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B2683" w14:textId="470486E1" w:rsidR="00D06C82" w:rsidRPr="009F3074" w:rsidRDefault="00D06C82" w:rsidP="004F2B38">
      <w:pPr>
        <w:pStyle w:val="IndexHeading1"/>
        <w:spacing w:after="0" w:line="230" w:lineRule="exact"/>
        <w:outlineLvl w:val="0"/>
      </w:pPr>
      <w:r w:rsidRPr="009F3074">
        <w:t>Note</w:t>
      </w:r>
      <w:r w:rsidRPr="009F3074">
        <w:tab/>
      </w:r>
      <w:r w:rsidRPr="009F3074">
        <w:rPr>
          <w:shd w:val="clear" w:color="auto" w:fill="FFFFFF"/>
        </w:rPr>
        <w:t xml:space="preserve">Contents </w:t>
      </w:r>
    </w:p>
    <w:p w14:paraId="5871703E" w14:textId="77777777" w:rsidR="00D06C82" w:rsidRPr="009F3074" w:rsidRDefault="00D06C82" w:rsidP="00D06C82">
      <w:pPr>
        <w:pStyle w:val="IndexHeading1"/>
        <w:spacing w:after="0" w:line="230" w:lineRule="exact"/>
        <w:outlineLvl w:val="0"/>
      </w:pPr>
    </w:p>
    <w:p w14:paraId="7B8C8D79" w14:textId="77777777" w:rsidR="00D06C82" w:rsidRPr="009F3074" w:rsidRDefault="00D06C82" w:rsidP="0060143D">
      <w:pPr>
        <w:pStyle w:val="index"/>
        <w:tabs>
          <w:tab w:val="clear" w:pos="1129"/>
        </w:tabs>
        <w:spacing w:after="0" w:line="230" w:lineRule="exact"/>
        <w:ind w:left="1080" w:hanging="1080"/>
        <w:outlineLvl w:val="0"/>
      </w:pPr>
      <w:r w:rsidRPr="009F3074">
        <w:t>Basis of preparation of the interim financial statements</w:t>
      </w:r>
    </w:p>
    <w:p w14:paraId="3F567ED6"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 xml:space="preserve">Related parties </w:t>
      </w:r>
    </w:p>
    <w:p w14:paraId="7B8E9331" w14:textId="77777777" w:rsidR="002601CE" w:rsidRPr="009F3074" w:rsidRDefault="002601CE" w:rsidP="0060143D">
      <w:pPr>
        <w:pStyle w:val="index"/>
        <w:tabs>
          <w:tab w:val="clear" w:pos="1129"/>
        </w:tabs>
        <w:spacing w:after="0" w:line="230" w:lineRule="exact"/>
        <w:ind w:left="1080" w:hanging="1080"/>
        <w:outlineLvl w:val="0"/>
      </w:pPr>
      <w:r w:rsidRPr="009F3074">
        <w:t xml:space="preserve">Real estate development for sale </w:t>
      </w:r>
    </w:p>
    <w:p w14:paraId="2F343114" w14:textId="77777777" w:rsidR="002601CE" w:rsidRPr="009F3074" w:rsidRDefault="002601CE" w:rsidP="0060143D">
      <w:pPr>
        <w:pStyle w:val="index"/>
        <w:tabs>
          <w:tab w:val="clear" w:pos="1129"/>
        </w:tabs>
        <w:spacing w:after="0" w:line="230" w:lineRule="exact"/>
        <w:ind w:left="1080" w:hanging="1080"/>
        <w:outlineLvl w:val="0"/>
      </w:pPr>
      <w:r w:rsidRPr="009F3074">
        <w:t>Investment properties</w:t>
      </w:r>
    </w:p>
    <w:p w14:paraId="004B9CF8" w14:textId="77777777" w:rsidR="002601CE" w:rsidRPr="009F3074" w:rsidRDefault="002601CE" w:rsidP="0060143D">
      <w:pPr>
        <w:pStyle w:val="index"/>
        <w:tabs>
          <w:tab w:val="clear" w:pos="1129"/>
        </w:tabs>
        <w:spacing w:after="0" w:line="230" w:lineRule="exact"/>
        <w:ind w:left="1080" w:hanging="1080"/>
        <w:outlineLvl w:val="0"/>
      </w:pPr>
      <w:r w:rsidRPr="009F3074">
        <w:t>Interest-bearing liabilities</w:t>
      </w:r>
    </w:p>
    <w:p w14:paraId="6FD17B41"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Segment information and disaggregation of revenue</w:t>
      </w:r>
    </w:p>
    <w:p w14:paraId="2F77A162" w14:textId="620B75C9" w:rsidR="000738E9" w:rsidRDefault="000738E9" w:rsidP="0060143D">
      <w:pPr>
        <w:pStyle w:val="index"/>
        <w:shd w:val="clear" w:color="auto" w:fill="FFFFFF"/>
        <w:tabs>
          <w:tab w:val="clear" w:pos="1129"/>
        </w:tabs>
        <w:spacing w:after="0" w:line="230" w:lineRule="exact"/>
        <w:ind w:left="1080" w:hanging="1080"/>
        <w:outlineLvl w:val="0"/>
      </w:pPr>
      <w:r w:rsidRPr="000738E9">
        <w:t>Dividends</w:t>
      </w:r>
    </w:p>
    <w:p w14:paraId="004FEBC5" w14:textId="79899DCC"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Commitments with non-related parties</w:t>
      </w:r>
    </w:p>
    <w:p w14:paraId="13D8E0C7" w14:textId="77777777" w:rsidR="002F43F7" w:rsidRDefault="002601CE" w:rsidP="002F43F7">
      <w:pPr>
        <w:pStyle w:val="index"/>
        <w:shd w:val="clear" w:color="auto" w:fill="FFFFFF"/>
        <w:tabs>
          <w:tab w:val="clear" w:pos="1129"/>
        </w:tabs>
        <w:spacing w:after="0" w:line="230" w:lineRule="exact"/>
        <w:ind w:left="1080" w:hanging="1080"/>
        <w:outlineLvl w:val="0"/>
      </w:pPr>
      <w:r w:rsidRPr="009F3074">
        <w:t>Litigation</w:t>
      </w:r>
    </w:p>
    <w:p w14:paraId="4A6E6EBD" w14:textId="08A9B129" w:rsidR="002B6D56" w:rsidRDefault="002B6D56" w:rsidP="002F43F7">
      <w:pPr>
        <w:pStyle w:val="index"/>
        <w:shd w:val="clear" w:color="auto" w:fill="FFFFFF"/>
        <w:tabs>
          <w:tab w:val="clear" w:pos="1129"/>
        </w:tabs>
        <w:spacing w:after="0" w:line="230" w:lineRule="exact"/>
        <w:ind w:left="1080" w:hanging="1080"/>
        <w:outlineLvl w:val="0"/>
      </w:pPr>
      <w:r>
        <w:rPr>
          <w:rFonts w:cs="Angsana New"/>
          <w:lang w:val="en-US" w:bidi="th-TH"/>
        </w:rPr>
        <w:t>Event after the reporting period</w:t>
      </w:r>
    </w:p>
    <w:p w14:paraId="3F3D0D17" w14:textId="77777777" w:rsidR="00B53E4D" w:rsidRPr="009766FA" w:rsidRDefault="00B53E4D" w:rsidP="0096398C">
      <w:pPr>
        <w:rPr>
          <w:lang w:val="en-US"/>
        </w:rPr>
      </w:pPr>
      <w:r w:rsidRPr="0096398C">
        <w:br w:type="page"/>
      </w:r>
    </w:p>
    <w:p w14:paraId="283424DC" w14:textId="169021A4" w:rsidR="00D06C82" w:rsidRDefault="00D06C82" w:rsidP="005D3E43">
      <w:pPr>
        <w:spacing w:line="240" w:lineRule="atLeast"/>
        <w:ind w:left="540"/>
      </w:pPr>
      <w:r w:rsidRPr="009F3074">
        <w:lastRenderedPageBreak/>
        <w:t>These notes form an integral part of the interim financial statements.</w:t>
      </w:r>
    </w:p>
    <w:p w14:paraId="326760D4" w14:textId="77777777" w:rsidR="008846B8" w:rsidRPr="009F3074" w:rsidRDefault="008846B8" w:rsidP="005D3E43">
      <w:pPr>
        <w:spacing w:line="240" w:lineRule="atLeast"/>
        <w:ind w:left="540"/>
      </w:pPr>
    </w:p>
    <w:p w14:paraId="3458CE4F" w14:textId="33ABF21D" w:rsidR="00AD2BFE" w:rsidRDefault="008846B8" w:rsidP="005D3E43">
      <w:pPr>
        <w:tabs>
          <w:tab w:val="left" w:pos="540"/>
          <w:tab w:val="left" w:pos="630"/>
        </w:tabs>
        <w:spacing w:line="240" w:lineRule="atLeast"/>
        <w:ind w:left="540"/>
        <w:jc w:val="both"/>
      </w:pPr>
      <w:r w:rsidRPr="008846B8">
        <w:t>The interim financial statements issued for Thai regulatory reporting purposes are prepared in the Thai language. These English language financial statements have been prepared from the Thai language statutory financial statements and were approved and authorised for issue by the Board of Directors on</w:t>
      </w:r>
      <w:r w:rsidR="005A277B">
        <w:t xml:space="preserve"> </w:t>
      </w:r>
      <w:r w:rsidR="005115B3">
        <w:t>7</w:t>
      </w:r>
      <w:r w:rsidR="00AC25B3">
        <w:t xml:space="preserve"> November</w:t>
      </w:r>
      <w:r w:rsidRPr="008846B8">
        <w:t xml:space="preserve"> 2024.</w:t>
      </w:r>
    </w:p>
    <w:p w14:paraId="0BE76457" w14:textId="77777777" w:rsidR="00D06C82" w:rsidRPr="009F3074" w:rsidRDefault="00D06C82" w:rsidP="005D3E43">
      <w:pPr>
        <w:tabs>
          <w:tab w:val="left" w:pos="6315"/>
        </w:tabs>
        <w:spacing w:line="240" w:lineRule="atLeast"/>
        <w:ind w:left="540"/>
      </w:pPr>
      <w:r w:rsidRPr="009F3074">
        <w:tab/>
      </w:r>
    </w:p>
    <w:p w14:paraId="28B1E474" w14:textId="0D1DF454" w:rsidR="00D06C82" w:rsidRPr="009F3074" w:rsidRDefault="00D06C82" w:rsidP="00EF12FF">
      <w:pPr>
        <w:pStyle w:val="index"/>
        <w:numPr>
          <w:ilvl w:val="0"/>
          <w:numId w:val="9"/>
        </w:numPr>
        <w:spacing w:after="0" w:line="240" w:lineRule="atLeast"/>
        <w:ind w:left="540" w:hanging="540"/>
        <w:rPr>
          <w:b/>
          <w:bCs/>
          <w:sz w:val="24"/>
          <w:szCs w:val="24"/>
        </w:rPr>
      </w:pPr>
      <w:r w:rsidRPr="009F3074">
        <w:rPr>
          <w:b/>
          <w:bCs/>
          <w:sz w:val="24"/>
          <w:szCs w:val="24"/>
        </w:rPr>
        <w:t>Basis of preparation of the interim financial statements</w:t>
      </w:r>
    </w:p>
    <w:p w14:paraId="4B960018" w14:textId="77777777" w:rsidR="00D06C82" w:rsidRPr="009F3074" w:rsidRDefault="00D06C82" w:rsidP="005D3E43">
      <w:pPr>
        <w:spacing w:line="240" w:lineRule="atLeast"/>
      </w:pPr>
    </w:p>
    <w:p w14:paraId="5F35938C" w14:textId="50D63FD7" w:rsidR="00487162" w:rsidRDefault="00487162" w:rsidP="002601CE">
      <w:pPr>
        <w:spacing w:line="240" w:lineRule="atLeast"/>
        <w:ind w:left="540"/>
        <w:jc w:val="both"/>
      </w:pPr>
      <w:r w:rsidRPr="00296B7B">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296B7B">
        <w:rPr>
          <w:i/>
          <w:iCs/>
        </w:rPr>
        <w:t>Interim Financial Reporting</w:t>
      </w:r>
      <w:r w:rsidRPr="00296B7B">
        <w:t>,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w:t>
      </w:r>
      <w:r w:rsidR="00CB4426">
        <w:t>3</w:t>
      </w:r>
      <w:r w:rsidRPr="00296B7B">
        <w:t>.</w:t>
      </w:r>
    </w:p>
    <w:p w14:paraId="79BFF9D5" w14:textId="77777777" w:rsidR="00487162" w:rsidRPr="009F3074" w:rsidRDefault="00487162" w:rsidP="002601CE">
      <w:pPr>
        <w:spacing w:line="240" w:lineRule="atLeast"/>
        <w:ind w:left="540"/>
        <w:jc w:val="both"/>
      </w:pPr>
    </w:p>
    <w:p w14:paraId="6C0B89DB" w14:textId="42FA6D19" w:rsidR="002601CE" w:rsidRPr="009F3074" w:rsidRDefault="002601CE" w:rsidP="002601CE">
      <w:pPr>
        <w:spacing w:line="240" w:lineRule="auto"/>
        <w:ind w:left="540"/>
        <w:jc w:val="thaiDistribute"/>
        <w:rPr>
          <w:rFonts w:cs="Angsana New"/>
          <w:lang w:val="en-US" w:bidi="th-TH"/>
        </w:rPr>
      </w:pPr>
      <w:r w:rsidRPr="009F3074">
        <w:t>In preparing these interim financial statements, judgments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31 December 202</w:t>
      </w:r>
      <w:r w:rsidR="00CB4426">
        <w:t>3</w:t>
      </w:r>
      <w:r w:rsidR="00B80681">
        <w:t>.</w:t>
      </w:r>
    </w:p>
    <w:p w14:paraId="3C3606DB" w14:textId="77777777" w:rsidR="005151FC" w:rsidRPr="005151FC" w:rsidRDefault="005151FC" w:rsidP="006C3E26">
      <w:pPr>
        <w:spacing w:line="240" w:lineRule="auto"/>
        <w:jc w:val="thaiDistribute"/>
      </w:pPr>
    </w:p>
    <w:p w14:paraId="328B3D0C" w14:textId="0D018860" w:rsidR="00D0389E" w:rsidRPr="00E92177" w:rsidRDefault="00D0389E" w:rsidP="00EF12FF">
      <w:pPr>
        <w:pStyle w:val="index"/>
        <w:numPr>
          <w:ilvl w:val="0"/>
          <w:numId w:val="9"/>
        </w:numPr>
        <w:spacing w:after="0" w:line="240" w:lineRule="atLeast"/>
        <w:ind w:left="540" w:hanging="540"/>
        <w:rPr>
          <w:b/>
          <w:bCs/>
          <w:sz w:val="24"/>
          <w:szCs w:val="24"/>
        </w:rPr>
      </w:pPr>
      <w:r w:rsidRPr="00E92177">
        <w:rPr>
          <w:b/>
          <w:bCs/>
          <w:sz w:val="24"/>
          <w:szCs w:val="24"/>
        </w:rPr>
        <w:t xml:space="preserve">Related parties </w:t>
      </w:r>
    </w:p>
    <w:p w14:paraId="06E5C825" w14:textId="285BE3B0" w:rsidR="002601CE" w:rsidRDefault="002601CE" w:rsidP="009736C8">
      <w:pPr>
        <w:spacing w:line="240" w:lineRule="auto"/>
        <w:rPr>
          <w:szCs w:val="22"/>
        </w:rPr>
      </w:pPr>
    </w:p>
    <w:tbl>
      <w:tblPr>
        <w:tblW w:w="9747" w:type="dxa"/>
        <w:tblInd w:w="423" w:type="dxa"/>
        <w:tblLayout w:type="fixed"/>
        <w:tblCellMar>
          <w:left w:w="79" w:type="dxa"/>
          <w:right w:w="79" w:type="dxa"/>
        </w:tblCellMar>
        <w:tblLook w:val="0000" w:firstRow="0" w:lastRow="0" w:firstColumn="0" w:lastColumn="0" w:noHBand="0" w:noVBand="0"/>
      </w:tblPr>
      <w:tblGrid>
        <w:gridCol w:w="3985"/>
        <w:gridCol w:w="1351"/>
        <w:gridCol w:w="181"/>
        <w:gridCol w:w="1259"/>
        <w:gridCol w:w="181"/>
        <w:gridCol w:w="1170"/>
        <w:gridCol w:w="180"/>
        <w:gridCol w:w="1440"/>
      </w:tblGrid>
      <w:tr w:rsidR="00A93C05" w:rsidRPr="00B8380E" w14:paraId="0162F5F3" w14:textId="77777777" w:rsidTr="006D4E07">
        <w:trPr>
          <w:cantSplit/>
          <w:tblHeader/>
        </w:trPr>
        <w:tc>
          <w:tcPr>
            <w:tcW w:w="3985" w:type="dxa"/>
          </w:tcPr>
          <w:p w14:paraId="610D832B" w14:textId="77777777" w:rsidR="00215F67" w:rsidRDefault="00215F67" w:rsidP="00215F67">
            <w:pPr>
              <w:spacing w:line="240" w:lineRule="atLeast"/>
              <w:rPr>
                <w:b/>
                <w:bCs/>
                <w:i/>
                <w:iCs/>
                <w:szCs w:val="22"/>
              </w:rPr>
            </w:pPr>
            <w:r w:rsidRPr="00215F67">
              <w:rPr>
                <w:b/>
                <w:bCs/>
                <w:i/>
                <w:iCs/>
                <w:szCs w:val="22"/>
              </w:rPr>
              <w:t xml:space="preserve">Significant transactions with </w:t>
            </w:r>
          </w:p>
          <w:p w14:paraId="1DD630BD" w14:textId="30B24312" w:rsidR="00A93C05" w:rsidRPr="00215F67" w:rsidRDefault="00215F67" w:rsidP="00215F67">
            <w:pPr>
              <w:spacing w:line="240" w:lineRule="atLeast"/>
              <w:rPr>
                <w:rFonts w:cs="Angsana New"/>
                <w:i/>
                <w:iCs/>
                <w:szCs w:val="28"/>
                <w:lang w:val="en-US" w:bidi="th-TH"/>
              </w:rPr>
            </w:pPr>
            <w:r>
              <w:rPr>
                <w:b/>
                <w:bCs/>
                <w:i/>
                <w:iCs/>
                <w:szCs w:val="22"/>
              </w:rPr>
              <w:t xml:space="preserve">     </w:t>
            </w:r>
            <w:r w:rsidRPr="00215F67">
              <w:rPr>
                <w:b/>
                <w:bCs/>
                <w:i/>
                <w:iCs/>
                <w:szCs w:val="22"/>
              </w:rPr>
              <w:t>related parties</w:t>
            </w:r>
          </w:p>
        </w:tc>
        <w:tc>
          <w:tcPr>
            <w:tcW w:w="2791" w:type="dxa"/>
            <w:gridSpan w:val="3"/>
          </w:tcPr>
          <w:p w14:paraId="3D189741" w14:textId="77777777" w:rsidR="00A93C05" w:rsidRPr="00B8380E" w:rsidRDefault="00A93C05" w:rsidP="0098435B">
            <w:pPr>
              <w:pStyle w:val="acctmergecolhdg"/>
              <w:spacing w:line="240" w:lineRule="atLeast"/>
              <w:rPr>
                <w:szCs w:val="22"/>
              </w:rPr>
            </w:pPr>
            <w:r w:rsidRPr="00B8380E">
              <w:rPr>
                <w:szCs w:val="22"/>
              </w:rPr>
              <w:t xml:space="preserve">Consolidated </w:t>
            </w:r>
          </w:p>
          <w:p w14:paraId="736F7539" w14:textId="77777777" w:rsidR="00A93C05" w:rsidRPr="00B8380E" w:rsidRDefault="00A93C05" w:rsidP="0098435B">
            <w:pPr>
              <w:pStyle w:val="acctmergecolhdg"/>
              <w:spacing w:line="240" w:lineRule="atLeast"/>
              <w:rPr>
                <w:szCs w:val="22"/>
              </w:rPr>
            </w:pPr>
            <w:r w:rsidRPr="00B8380E">
              <w:rPr>
                <w:szCs w:val="22"/>
              </w:rPr>
              <w:t>financial statements</w:t>
            </w:r>
          </w:p>
        </w:tc>
        <w:tc>
          <w:tcPr>
            <w:tcW w:w="181" w:type="dxa"/>
          </w:tcPr>
          <w:p w14:paraId="15F0F908" w14:textId="77777777" w:rsidR="00A93C05" w:rsidRPr="00B8380E" w:rsidRDefault="00A93C05" w:rsidP="0098435B">
            <w:pPr>
              <w:pStyle w:val="acctmergecolhdg"/>
              <w:spacing w:line="240" w:lineRule="atLeast"/>
              <w:rPr>
                <w:szCs w:val="22"/>
              </w:rPr>
            </w:pPr>
          </w:p>
        </w:tc>
        <w:tc>
          <w:tcPr>
            <w:tcW w:w="2790" w:type="dxa"/>
            <w:gridSpan w:val="3"/>
          </w:tcPr>
          <w:p w14:paraId="588E5BFB" w14:textId="77777777" w:rsidR="00A93C05" w:rsidRPr="00B8380E" w:rsidRDefault="00A93C05" w:rsidP="0098435B">
            <w:pPr>
              <w:pStyle w:val="acctmergecolhdg"/>
              <w:spacing w:line="240" w:lineRule="atLeast"/>
              <w:rPr>
                <w:szCs w:val="22"/>
              </w:rPr>
            </w:pPr>
            <w:r w:rsidRPr="00B8380E">
              <w:rPr>
                <w:szCs w:val="22"/>
              </w:rPr>
              <w:t xml:space="preserve">Separate </w:t>
            </w:r>
          </w:p>
          <w:p w14:paraId="686B8F3D" w14:textId="77777777" w:rsidR="00A93C05" w:rsidRPr="00B8380E" w:rsidRDefault="00A93C05" w:rsidP="0098435B">
            <w:pPr>
              <w:pStyle w:val="acctmergecolhdg"/>
              <w:spacing w:line="240" w:lineRule="atLeast"/>
              <w:rPr>
                <w:szCs w:val="22"/>
              </w:rPr>
            </w:pPr>
            <w:r w:rsidRPr="00B8380E">
              <w:rPr>
                <w:szCs w:val="22"/>
              </w:rPr>
              <w:t>financial statements</w:t>
            </w:r>
          </w:p>
        </w:tc>
      </w:tr>
      <w:tr w:rsidR="00A93C05" w:rsidRPr="00B8380E" w14:paraId="039790B0" w14:textId="77777777" w:rsidTr="006D4E07">
        <w:trPr>
          <w:cantSplit/>
          <w:tblHeader/>
        </w:trPr>
        <w:tc>
          <w:tcPr>
            <w:tcW w:w="3985" w:type="dxa"/>
          </w:tcPr>
          <w:p w14:paraId="4C821623" w14:textId="5C000CE3" w:rsidR="00A93C05" w:rsidRPr="00B8380E" w:rsidRDefault="00AC25B3" w:rsidP="0098435B">
            <w:pPr>
              <w:spacing w:line="240" w:lineRule="atLeast"/>
              <w:rPr>
                <w:b/>
                <w:bCs/>
                <w:i/>
                <w:iCs/>
                <w:szCs w:val="22"/>
              </w:rPr>
            </w:pPr>
            <w:r>
              <w:rPr>
                <w:b/>
                <w:bCs/>
                <w:i/>
                <w:iCs/>
                <w:szCs w:val="22"/>
              </w:rPr>
              <w:t>Nine</w:t>
            </w:r>
            <w:r w:rsidR="00A93C05" w:rsidRPr="00B8380E">
              <w:rPr>
                <w:b/>
                <w:bCs/>
                <w:i/>
                <w:iCs/>
                <w:szCs w:val="22"/>
              </w:rPr>
              <w:t>-month period ended 3</w:t>
            </w:r>
            <w:r w:rsidR="00511905">
              <w:rPr>
                <w:b/>
                <w:bCs/>
                <w:i/>
                <w:iCs/>
                <w:szCs w:val="22"/>
              </w:rPr>
              <w:t>0</w:t>
            </w:r>
            <w:r w:rsidR="00A93C05" w:rsidRPr="00B8380E">
              <w:rPr>
                <w:b/>
                <w:bCs/>
                <w:i/>
                <w:iCs/>
                <w:szCs w:val="22"/>
              </w:rPr>
              <w:t xml:space="preserve"> </w:t>
            </w:r>
            <w:r>
              <w:rPr>
                <w:b/>
                <w:bCs/>
                <w:i/>
                <w:iCs/>
                <w:szCs w:val="22"/>
              </w:rPr>
              <w:t>September</w:t>
            </w:r>
          </w:p>
        </w:tc>
        <w:tc>
          <w:tcPr>
            <w:tcW w:w="1351" w:type="dxa"/>
          </w:tcPr>
          <w:p w14:paraId="359812A9" w14:textId="4F6BAC48" w:rsidR="00A93C05" w:rsidRPr="00B8380E" w:rsidRDefault="00A93C05" w:rsidP="0098435B">
            <w:pPr>
              <w:pStyle w:val="acctmergecolhdg"/>
              <w:spacing w:line="240" w:lineRule="atLeast"/>
              <w:rPr>
                <w:b w:val="0"/>
                <w:bCs/>
                <w:szCs w:val="22"/>
              </w:rPr>
            </w:pPr>
            <w:r>
              <w:rPr>
                <w:b w:val="0"/>
                <w:bCs/>
                <w:szCs w:val="22"/>
              </w:rPr>
              <w:t>202</w:t>
            </w:r>
            <w:r w:rsidR="00CB4426">
              <w:rPr>
                <w:b w:val="0"/>
                <w:bCs/>
                <w:szCs w:val="22"/>
              </w:rPr>
              <w:t>4</w:t>
            </w:r>
          </w:p>
        </w:tc>
        <w:tc>
          <w:tcPr>
            <w:tcW w:w="181" w:type="dxa"/>
          </w:tcPr>
          <w:p w14:paraId="2610A973" w14:textId="77777777" w:rsidR="00A93C05" w:rsidRPr="00B8380E" w:rsidRDefault="00A93C05" w:rsidP="0098435B">
            <w:pPr>
              <w:pStyle w:val="acctmergecolhdg"/>
              <w:spacing w:line="240" w:lineRule="atLeast"/>
              <w:rPr>
                <w:b w:val="0"/>
                <w:bCs/>
                <w:szCs w:val="22"/>
              </w:rPr>
            </w:pPr>
          </w:p>
        </w:tc>
        <w:tc>
          <w:tcPr>
            <w:tcW w:w="1259" w:type="dxa"/>
          </w:tcPr>
          <w:p w14:paraId="68416243" w14:textId="2358E19C" w:rsidR="00A93C05" w:rsidRPr="00B8380E" w:rsidRDefault="00A93C05" w:rsidP="0098435B">
            <w:pPr>
              <w:pStyle w:val="acctmergecolhdg"/>
              <w:spacing w:line="240" w:lineRule="atLeast"/>
              <w:rPr>
                <w:b w:val="0"/>
                <w:bCs/>
                <w:szCs w:val="22"/>
              </w:rPr>
            </w:pPr>
            <w:r>
              <w:rPr>
                <w:b w:val="0"/>
                <w:bCs/>
                <w:szCs w:val="22"/>
              </w:rPr>
              <w:t>202</w:t>
            </w:r>
            <w:r w:rsidR="00CB4426">
              <w:rPr>
                <w:b w:val="0"/>
                <w:bCs/>
                <w:szCs w:val="22"/>
              </w:rPr>
              <w:t>3</w:t>
            </w:r>
          </w:p>
        </w:tc>
        <w:tc>
          <w:tcPr>
            <w:tcW w:w="181" w:type="dxa"/>
          </w:tcPr>
          <w:p w14:paraId="2F639B1A" w14:textId="77777777" w:rsidR="00A93C05" w:rsidRPr="00B8380E" w:rsidRDefault="00A93C05" w:rsidP="0098435B">
            <w:pPr>
              <w:pStyle w:val="acctmergecolhdg"/>
              <w:spacing w:line="240" w:lineRule="atLeast"/>
              <w:rPr>
                <w:b w:val="0"/>
                <w:bCs/>
                <w:szCs w:val="22"/>
              </w:rPr>
            </w:pPr>
          </w:p>
        </w:tc>
        <w:tc>
          <w:tcPr>
            <w:tcW w:w="1170" w:type="dxa"/>
          </w:tcPr>
          <w:p w14:paraId="1B420A77" w14:textId="156972A9" w:rsidR="00A93C05" w:rsidRPr="00B8380E" w:rsidRDefault="00A93C05" w:rsidP="0098435B">
            <w:pPr>
              <w:pStyle w:val="acctmergecolhdg"/>
              <w:spacing w:line="240" w:lineRule="atLeast"/>
              <w:rPr>
                <w:b w:val="0"/>
                <w:bCs/>
                <w:szCs w:val="22"/>
              </w:rPr>
            </w:pPr>
            <w:r>
              <w:rPr>
                <w:b w:val="0"/>
                <w:bCs/>
                <w:szCs w:val="22"/>
              </w:rPr>
              <w:t>202</w:t>
            </w:r>
            <w:r w:rsidR="00CB4426">
              <w:rPr>
                <w:b w:val="0"/>
                <w:bCs/>
                <w:szCs w:val="22"/>
              </w:rPr>
              <w:t>4</w:t>
            </w:r>
          </w:p>
        </w:tc>
        <w:tc>
          <w:tcPr>
            <w:tcW w:w="180" w:type="dxa"/>
          </w:tcPr>
          <w:p w14:paraId="4F983EC9" w14:textId="77777777" w:rsidR="00A93C05" w:rsidRPr="00B8380E" w:rsidRDefault="00A93C05" w:rsidP="0098435B">
            <w:pPr>
              <w:pStyle w:val="acctmergecolhdg"/>
              <w:spacing w:line="240" w:lineRule="atLeast"/>
              <w:rPr>
                <w:b w:val="0"/>
                <w:bCs/>
                <w:szCs w:val="22"/>
              </w:rPr>
            </w:pPr>
          </w:p>
        </w:tc>
        <w:tc>
          <w:tcPr>
            <w:tcW w:w="1440" w:type="dxa"/>
          </w:tcPr>
          <w:p w14:paraId="1EAD90C5" w14:textId="5785C243" w:rsidR="00A93C05" w:rsidRPr="00B8380E" w:rsidRDefault="00A93C05" w:rsidP="0098435B">
            <w:pPr>
              <w:pStyle w:val="acctmergecolhdg"/>
              <w:spacing w:line="240" w:lineRule="atLeast"/>
              <w:rPr>
                <w:b w:val="0"/>
                <w:bCs/>
                <w:szCs w:val="22"/>
              </w:rPr>
            </w:pPr>
            <w:r>
              <w:rPr>
                <w:b w:val="0"/>
                <w:bCs/>
                <w:szCs w:val="22"/>
              </w:rPr>
              <w:t>202</w:t>
            </w:r>
            <w:r w:rsidR="00CB4426">
              <w:rPr>
                <w:b w:val="0"/>
                <w:bCs/>
                <w:szCs w:val="22"/>
              </w:rPr>
              <w:t>3</w:t>
            </w:r>
          </w:p>
        </w:tc>
      </w:tr>
      <w:tr w:rsidR="00A93C05" w:rsidRPr="00B8380E" w14:paraId="13AC7580" w14:textId="77777777" w:rsidTr="006D4E07">
        <w:trPr>
          <w:cantSplit/>
          <w:tblHeader/>
        </w:trPr>
        <w:tc>
          <w:tcPr>
            <w:tcW w:w="3985" w:type="dxa"/>
          </w:tcPr>
          <w:p w14:paraId="68966F79" w14:textId="77777777" w:rsidR="00A93C05" w:rsidRPr="00B8380E" w:rsidRDefault="00A93C05" w:rsidP="0098435B">
            <w:pPr>
              <w:spacing w:line="240" w:lineRule="atLeast"/>
              <w:rPr>
                <w:b/>
                <w:bCs/>
                <w:i/>
                <w:iCs/>
                <w:szCs w:val="22"/>
              </w:rPr>
            </w:pPr>
          </w:p>
        </w:tc>
        <w:tc>
          <w:tcPr>
            <w:tcW w:w="5762" w:type="dxa"/>
            <w:gridSpan w:val="7"/>
          </w:tcPr>
          <w:p w14:paraId="6E3F765B" w14:textId="77777777" w:rsidR="00A93C05" w:rsidRPr="00B8380E" w:rsidRDefault="00A93C05" w:rsidP="0098435B">
            <w:pPr>
              <w:pStyle w:val="acctfourfigures"/>
              <w:spacing w:line="240" w:lineRule="atLeast"/>
              <w:jc w:val="center"/>
              <w:rPr>
                <w:i/>
                <w:iCs/>
                <w:szCs w:val="22"/>
              </w:rPr>
            </w:pPr>
            <w:r w:rsidRPr="00B8380E">
              <w:rPr>
                <w:i/>
                <w:iCs/>
                <w:szCs w:val="22"/>
              </w:rPr>
              <w:t>(in thousand Baht)</w:t>
            </w:r>
          </w:p>
        </w:tc>
      </w:tr>
      <w:tr w:rsidR="00A93C05" w:rsidRPr="00B8380E" w14:paraId="48ABCD99" w14:textId="77777777" w:rsidTr="006D4E07">
        <w:trPr>
          <w:cantSplit/>
        </w:trPr>
        <w:tc>
          <w:tcPr>
            <w:tcW w:w="3985" w:type="dxa"/>
          </w:tcPr>
          <w:p w14:paraId="5A246D77" w14:textId="61390CE4" w:rsidR="00A93C05" w:rsidRPr="00B8380E" w:rsidRDefault="00A93C05" w:rsidP="0098435B">
            <w:pPr>
              <w:spacing w:line="240" w:lineRule="atLeast"/>
              <w:rPr>
                <w:b/>
                <w:bCs/>
                <w:szCs w:val="22"/>
              </w:rPr>
            </w:pPr>
            <w:r w:rsidRPr="00E1593A">
              <w:rPr>
                <w:b/>
                <w:bCs/>
                <w:szCs w:val="22"/>
              </w:rPr>
              <w:t xml:space="preserve">Ultimate parent </w:t>
            </w:r>
            <w:r w:rsidR="00A0289B" w:rsidRPr="00E1593A">
              <w:rPr>
                <w:rFonts w:cstheme="minorBidi"/>
                <w:b/>
                <w:bCs/>
                <w:szCs w:val="28"/>
                <w:lang w:bidi="th-TH"/>
              </w:rPr>
              <w:t>of the Group</w:t>
            </w:r>
            <w:r w:rsidRPr="00B8380E">
              <w:rPr>
                <w:b/>
                <w:bCs/>
                <w:szCs w:val="22"/>
              </w:rPr>
              <w:t xml:space="preserve"> </w:t>
            </w:r>
          </w:p>
        </w:tc>
        <w:tc>
          <w:tcPr>
            <w:tcW w:w="1351" w:type="dxa"/>
          </w:tcPr>
          <w:p w14:paraId="42885063"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81" w:type="dxa"/>
          </w:tcPr>
          <w:p w14:paraId="0280BDDC"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259" w:type="dxa"/>
          </w:tcPr>
          <w:p w14:paraId="200056DF" w14:textId="77777777" w:rsidR="00A93C05" w:rsidRPr="00A85842" w:rsidRDefault="00A93C05" w:rsidP="0098435B">
            <w:pPr>
              <w:pStyle w:val="acctfourfigures"/>
              <w:tabs>
                <w:tab w:val="clear" w:pos="765"/>
                <w:tab w:val="decimal" w:pos="910"/>
              </w:tabs>
              <w:spacing w:line="240" w:lineRule="atLeast"/>
              <w:ind w:right="-10"/>
              <w:rPr>
                <w:b/>
                <w:bCs/>
                <w:szCs w:val="22"/>
              </w:rPr>
            </w:pPr>
          </w:p>
        </w:tc>
        <w:tc>
          <w:tcPr>
            <w:tcW w:w="181" w:type="dxa"/>
          </w:tcPr>
          <w:p w14:paraId="48117A76"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170" w:type="dxa"/>
          </w:tcPr>
          <w:p w14:paraId="6193DC5A"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80" w:type="dxa"/>
          </w:tcPr>
          <w:p w14:paraId="00796096"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440" w:type="dxa"/>
          </w:tcPr>
          <w:p w14:paraId="4B7AFF95" w14:textId="77777777" w:rsidR="00A93C05" w:rsidRPr="00B8380E" w:rsidRDefault="00A93C05" w:rsidP="0098435B">
            <w:pPr>
              <w:tabs>
                <w:tab w:val="decimal" w:pos="910"/>
              </w:tabs>
              <w:ind w:right="-10"/>
              <w:rPr>
                <w:szCs w:val="22"/>
              </w:rPr>
            </w:pPr>
          </w:p>
        </w:tc>
      </w:tr>
      <w:tr w:rsidR="00D909A3" w:rsidRPr="00B8380E" w14:paraId="24E85EBC" w14:textId="77777777" w:rsidTr="006D4E07">
        <w:trPr>
          <w:cantSplit/>
        </w:trPr>
        <w:tc>
          <w:tcPr>
            <w:tcW w:w="3985" w:type="dxa"/>
          </w:tcPr>
          <w:p w14:paraId="6B73D867" w14:textId="79BDFF71" w:rsidR="00D909A3" w:rsidRPr="00B8380E" w:rsidRDefault="00D909A3" w:rsidP="00D909A3">
            <w:pPr>
              <w:spacing w:line="240" w:lineRule="atLeast"/>
              <w:rPr>
                <w:b/>
                <w:bCs/>
                <w:szCs w:val="22"/>
              </w:rPr>
            </w:pPr>
            <w:r>
              <w:rPr>
                <w:rFonts w:cs="Angsana New"/>
                <w:szCs w:val="28"/>
                <w:lang w:val="en-US" w:bidi="th-TH"/>
              </w:rPr>
              <w:t>Revenue</w:t>
            </w:r>
            <w:r w:rsidRPr="00E1593A">
              <w:rPr>
                <w:rFonts w:cs="Angsana New"/>
                <w:szCs w:val="28"/>
                <w:lang w:val="en-US" w:bidi="th-TH"/>
              </w:rPr>
              <w:t xml:space="preserve"> </w:t>
            </w:r>
            <w:r>
              <w:rPr>
                <w:rFonts w:cs="Angsana New"/>
                <w:szCs w:val="28"/>
                <w:lang w:val="en-US" w:bidi="th-TH"/>
              </w:rPr>
              <w:t>from</w:t>
            </w:r>
            <w:r w:rsidRPr="00E1593A">
              <w:rPr>
                <w:rFonts w:cs="Angsana New"/>
                <w:szCs w:val="28"/>
                <w:lang w:val="en-US" w:bidi="th-TH"/>
              </w:rPr>
              <w:t xml:space="preserve"> </w:t>
            </w:r>
            <w:r>
              <w:rPr>
                <w:rFonts w:cs="Angsana New"/>
                <w:szCs w:val="28"/>
                <w:lang w:val="en-US" w:bidi="th-TH"/>
              </w:rPr>
              <w:t>rental</w:t>
            </w:r>
            <w:r w:rsidRPr="00E1593A">
              <w:rPr>
                <w:rFonts w:cs="Angsana New"/>
                <w:szCs w:val="28"/>
                <w:lang w:val="en-US" w:bidi="th-TH"/>
              </w:rPr>
              <w:t xml:space="preserve"> </w:t>
            </w:r>
            <w:r>
              <w:rPr>
                <w:rFonts w:cs="Angsana New"/>
                <w:szCs w:val="28"/>
                <w:lang w:val="en-US" w:bidi="th-TH"/>
              </w:rPr>
              <w:t>and</w:t>
            </w:r>
            <w:r w:rsidRPr="00E1593A">
              <w:rPr>
                <w:rFonts w:cs="Angsana New"/>
                <w:szCs w:val="28"/>
                <w:lang w:val="en-US" w:bidi="th-TH"/>
              </w:rPr>
              <w:t xml:space="preserve"> rendering service</w:t>
            </w:r>
          </w:p>
        </w:tc>
        <w:tc>
          <w:tcPr>
            <w:tcW w:w="1351" w:type="dxa"/>
          </w:tcPr>
          <w:p w14:paraId="5641C587" w14:textId="322212D1" w:rsidR="00D909A3" w:rsidRPr="00E1593A" w:rsidRDefault="0001720A" w:rsidP="00D909A3">
            <w:pPr>
              <w:pStyle w:val="acctfourfigures"/>
              <w:tabs>
                <w:tab w:val="clear" w:pos="765"/>
                <w:tab w:val="decimal" w:pos="910"/>
              </w:tabs>
              <w:spacing w:line="240" w:lineRule="atLeast"/>
              <w:ind w:right="-10"/>
              <w:rPr>
                <w:szCs w:val="22"/>
              </w:rPr>
            </w:pPr>
            <w:r w:rsidRPr="0001720A">
              <w:rPr>
                <w:szCs w:val="22"/>
              </w:rPr>
              <w:t>2,668</w:t>
            </w:r>
          </w:p>
        </w:tc>
        <w:tc>
          <w:tcPr>
            <w:tcW w:w="181" w:type="dxa"/>
          </w:tcPr>
          <w:p w14:paraId="3443AB47" w14:textId="77777777" w:rsidR="00D909A3" w:rsidRPr="00E1593A" w:rsidRDefault="00D909A3" w:rsidP="00D909A3">
            <w:pPr>
              <w:pStyle w:val="acctfourfigures"/>
              <w:tabs>
                <w:tab w:val="clear" w:pos="765"/>
                <w:tab w:val="decimal" w:pos="910"/>
              </w:tabs>
              <w:spacing w:line="240" w:lineRule="atLeast"/>
              <w:ind w:right="-10"/>
              <w:rPr>
                <w:szCs w:val="22"/>
              </w:rPr>
            </w:pPr>
          </w:p>
        </w:tc>
        <w:tc>
          <w:tcPr>
            <w:tcW w:w="1259" w:type="dxa"/>
          </w:tcPr>
          <w:p w14:paraId="230E9777" w14:textId="2B289D9B" w:rsidR="00D909A3" w:rsidRPr="00D909A3" w:rsidRDefault="00D909A3" w:rsidP="00D909A3">
            <w:pPr>
              <w:tabs>
                <w:tab w:val="decimal" w:pos="747"/>
              </w:tabs>
              <w:ind w:right="-10"/>
              <w:rPr>
                <w:rFonts w:cs="Angsana New"/>
                <w:szCs w:val="28"/>
                <w:lang w:val="en-US" w:bidi="th-TH"/>
              </w:rPr>
            </w:pPr>
            <w:r w:rsidRPr="00D909A3">
              <w:t>-</w:t>
            </w:r>
          </w:p>
        </w:tc>
        <w:tc>
          <w:tcPr>
            <w:tcW w:w="181" w:type="dxa"/>
          </w:tcPr>
          <w:p w14:paraId="01D56D73" w14:textId="77777777" w:rsidR="00D909A3" w:rsidRPr="00E1593A" w:rsidRDefault="00D909A3" w:rsidP="00D909A3">
            <w:pPr>
              <w:pStyle w:val="acctfourfigures"/>
              <w:tabs>
                <w:tab w:val="clear" w:pos="765"/>
                <w:tab w:val="decimal" w:pos="910"/>
              </w:tabs>
              <w:spacing w:line="240" w:lineRule="atLeast"/>
              <w:ind w:right="-10"/>
              <w:rPr>
                <w:szCs w:val="22"/>
              </w:rPr>
            </w:pPr>
          </w:p>
        </w:tc>
        <w:tc>
          <w:tcPr>
            <w:tcW w:w="1170" w:type="dxa"/>
          </w:tcPr>
          <w:p w14:paraId="73D4979C" w14:textId="6038A1FB" w:rsidR="00D909A3" w:rsidRPr="00E1593A" w:rsidRDefault="0001720A" w:rsidP="001E1D9A">
            <w:pPr>
              <w:pStyle w:val="acctfourfigures"/>
              <w:tabs>
                <w:tab w:val="clear" w:pos="765"/>
                <w:tab w:val="decimal" w:pos="735"/>
              </w:tabs>
              <w:spacing w:line="240" w:lineRule="atLeast"/>
              <w:ind w:right="-10"/>
              <w:rPr>
                <w:szCs w:val="22"/>
              </w:rPr>
            </w:pPr>
            <w:r>
              <w:rPr>
                <w:szCs w:val="22"/>
              </w:rPr>
              <w:t>-</w:t>
            </w:r>
          </w:p>
        </w:tc>
        <w:tc>
          <w:tcPr>
            <w:tcW w:w="180" w:type="dxa"/>
          </w:tcPr>
          <w:p w14:paraId="3DC93CC7" w14:textId="77777777" w:rsidR="00D909A3" w:rsidRPr="00E1593A" w:rsidRDefault="00D909A3" w:rsidP="00D909A3">
            <w:pPr>
              <w:pStyle w:val="acctfourfigures"/>
              <w:tabs>
                <w:tab w:val="clear" w:pos="765"/>
                <w:tab w:val="decimal" w:pos="910"/>
              </w:tabs>
              <w:spacing w:line="240" w:lineRule="atLeast"/>
              <w:ind w:right="-10"/>
              <w:rPr>
                <w:szCs w:val="22"/>
              </w:rPr>
            </w:pPr>
          </w:p>
        </w:tc>
        <w:tc>
          <w:tcPr>
            <w:tcW w:w="1440" w:type="dxa"/>
          </w:tcPr>
          <w:p w14:paraId="6C2D677F" w14:textId="4C3611DF" w:rsidR="00D909A3" w:rsidRPr="00E1593A" w:rsidRDefault="00D909A3" w:rsidP="00D909A3">
            <w:pPr>
              <w:tabs>
                <w:tab w:val="decimal" w:pos="718"/>
              </w:tabs>
              <w:ind w:right="-10"/>
              <w:rPr>
                <w:szCs w:val="22"/>
              </w:rPr>
            </w:pPr>
            <w:r w:rsidRPr="00D909A3">
              <w:rPr>
                <w:szCs w:val="22"/>
              </w:rPr>
              <w:t>-</w:t>
            </w:r>
          </w:p>
        </w:tc>
      </w:tr>
      <w:tr w:rsidR="00D909A3" w:rsidRPr="00B8380E" w14:paraId="2F461F98" w14:textId="77777777" w:rsidTr="006D4E07">
        <w:trPr>
          <w:cantSplit/>
        </w:trPr>
        <w:tc>
          <w:tcPr>
            <w:tcW w:w="3985" w:type="dxa"/>
          </w:tcPr>
          <w:p w14:paraId="01FB3D0E" w14:textId="384CE989" w:rsidR="00D909A3" w:rsidRPr="004D49F5" w:rsidRDefault="00D909A3" w:rsidP="00D909A3">
            <w:pPr>
              <w:spacing w:line="240" w:lineRule="atLeast"/>
              <w:rPr>
                <w:rFonts w:cs="Angsana New"/>
                <w:szCs w:val="28"/>
                <w:lang w:val="en-US"/>
              </w:rPr>
            </w:pPr>
            <w:r>
              <w:rPr>
                <w:rFonts w:cs="Angsana New"/>
                <w:szCs w:val="28"/>
                <w:lang w:val="en-US" w:bidi="th-TH"/>
              </w:rPr>
              <w:t>Other income</w:t>
            </w:r>
          </w:p>
        </w:tc>
        <w:tc>
          <w:tcPr>
            <w:tcW w:w="1351" w:type="dxa"/>
          </w:tcPr>
          <w:p w14:paraId="1E61E6BA" w14:textId="413452D3" w:rsidR="00D909A3" w:rsidRPr="00C2572A" w:rsidRDefault="0001720A" w:rsidP="001E1D9A">
            <w:pPr>
              <w:pStyle w:val="acctfourfigures"/>
              <w:tabs>
                <w:tab w:val="clear" w:pos="765"/>
                <w:tab w:val="decimal" w:pos="910"/>
              </w:tabs>
              <w:spacing w:line="240" w:lineRule="atLeast"/>
              <w:ind w:right="-10"/>
              <w:rPr>
                <w:rFonts w:cstheme="minorBidi"/>
                <w:szCs w:val="28"/>
                <w:lang w:val="en-US" w:bidi="th-TH"/>
              </w:rPr>
            </w:pPr>
            <w:r w:rsidRPr="0001720A">
              <w:rPr>
                <w:rFonts w:cstheme="minorBidi"/>
                <w:szCs w:val="28"/>
                <w:lang w:val="en-US" w:bidi="th-TH"/>
              </w:rPr>
              <w:t>24</w:t>
            </w:r>
          </w:p>
        </w:tc>
        <w:tc>
          <w:tcPr>
            <w:tcW w:w="181" w:type="dxa"/>
          </w:tcPr>
          <w:p w14:paraId="2CDD4098" w14:textId="77777777" w:rsidR="00D909A3" w:rsidRPr="00C2572A" w:rsidRDefault="00D909A3" w:rsidP="00D909A3">
            <w:pPr>
              <w:pStyle w:val="acctfourfigures"/>
              <w:tabs>
                <w:tab w:val="clear" w:pos="765"/>
                <w:tab w:val="decimal" w:pos="910"/>
              </w:tabs>
              <w:spacing w:line="240" w:lineRule="atLeast"/>
              <w:ind w:right="-10"/>
              <w:rPr>
                <w:szCs w:val="22"/>
              </w:rPr>
            </w:pPr>
          </w:p>
        </w:tc>
        <w:tc>
          <w:tcPr>
            <w:tcW w:w="1259" w:type="dxa"/>
          </w:tcPr>
          <w:p w14:paraId="3F03DB97" w14:textId="0BB8A2FB" w:rsidR="00D909A3" w:rsidRPr="00FD5876" w:rsidRDefault="00D909A3" w:rsidP="00D909A3">
            <w:pPr>
              <w:pStyle w:val="acctfourfigures"/>
              <w:tabs>
                <w:tab w:val="clear" w:pos="765"/>
                <w:tab w:val="decimal" w:pos="910"/>
              </w:tabs>
              <w:spacing w:line="240" w:lineRule="atLeast"/>
              <w:ind w:right="-10"/>
            </w:pPr>
            <w:r w:rsidRPr="00D909A3">
              <w:rPr>
                <w:szCs w:val="22"/>
              </w:rPr>
              <w:t>2,130</w:t>
            </w:r>
          </w:p>
        </w:tc>
        <w:tc>
          <w:tcPr>
            <w:tcW w:w="181" w:type="dxa"/>
          </w:tcPr>
          <w:p w14:paraId="120BF791" w14:textId="77777777" w:rsidR="00D909A3" w:rsidRPr="00FD5876" w:rsidRDefault="00D909A3" w:rsidP="00D909A3">
            <w:pPr>
              <w:pStyle w:val="acctfourfigures"/>
              <w:tabs>
                <w:tab w:val="clear" w:pos="765"/>
                <w:tab w:val="decimal" w:pos="910"/>
              </w:tabs>
              <w:spacing w:line="240" w:lineRule="atLeast"/>
              <w:ind w:right="-10"/>
            </w:pPr>
          </w:p>
        </w:tc>
        <w:tc>
          <w:tcPr>
            <w:tcW w:w="1170" w:type="dxa"/>
          </w:tcPr>
          <w:p w14:paraId="702522A1" w14:textId="69F8B0EF" w:rsidR="00D909A3" w:rsidRPr="00FD5876" w:rsidRDefault="0001720A" w:rsidP="001E1D9A">
            <w:pPr>
              <w:pStyle w:val="acctfourfigures"/>
              <w:tabs>
                <w:tab w:val="clear" w:pos="765"/>
                <w:tab w:val="decimal" w:pos="825"/>
              </w:tabs>
              <w:spacing w:line="240" w:lineRule="atLeast"/>
              <w:ind w:right="-10"/>
            </w:pPr>
            <w:r w:rsidRPr="0001720A">
              <w:t>24</w:t>
            </w:r>
          </w:p>
        </w:tc>
        <w:tc>
          <w:tcPr>
            <w:tcW w:w="180" w:type="dxa"/>
          </w:tcPr>
          <w:p w14:paraId="5BAE7A17" w14:textId="77777777" w:rsidR="00D909A3" w:rsidRPr="00C2572A" w:rsidRDefault="00D909A3" w:rsidP="00D909A3">
            <w:pPr>
              <w:pStyle w:val="acctfourfigures"/>
              <w:tabs>
                <w:tab w:val="clear" w:pos="765"/>
                <w:tab w:val="decimal" w:pos="660"/>
              </w:tabs>
              <w:spacing w:line="240" w:lineRule="atLeast"/>
              <w:ind w:right="-10"/>
              <w:rPr>
                <w:szCs w:val="22"/>
              </w:rPr>
            </w:pPr>
          </w:p>
        </w:tc>
        <w:tc>
          <w:tcPr>
            <w:tcW w:w="1440" w:type="dxa"/>
          </w:tcPr>
          <w:p w14:paraId="4F8EAB15" w14:textId="51588721" w:rsidR="00D909A3" w:rsidRPr="00C2572A" w:rsidRDefault="00D909A3" w:rsidP="00D909A3">
            <w:pPr>
              <w:pStyle w:val="acctfourfigures"/>
              <w:tabs>
                <w:tab w:val="clear" w:pos="765"/>
                <w:tab w:val="decimal" w:pos="910"/>
              </w:tabs>
              <w:spacing w:line="240" w:lineRule="atLeast"/>
              <w:ind w:right="-10"/>
              <w:rPr>
                <w:szCs w:val="22"/>
              </w:rPr>
            </w:pPr>
            <w:r w:rsidRPr="00D909A3">
              <w:rPr>
                <w:szCs w:val="22"/>
              </w:rPr>
              <w:t>2,130</w:t>
            </w:r>
          </w:p>
        </w:tc>
      </w:tr>
      <w:tr w:rsidR="00511905" w:rsidRPr="00B8380E" w14:paraId="327BDB2C" w14:textId="77777777" w:rsidTr="006D4E07">
        <w:trPr>
          <w:cantSplit/>
          <w:trHeight w:val="128"/>
        </w:trPr>
        <w:tc>
          <w:tcPr>
            <w:tcW w:w="3985" w:type="dxa"/>
          </w:tcPr>
          <w:p w14:paraId="660C311B" w14:textId="5257F454" w:rsidR="00511905" w:rsidRDefault="00511905" w:rsidP="00511905">
            <w:pPr>
              <w:spacing w:line="240" w:lineRule="atLeast"/>
              <w:rPr>
                <w:szCs w:val="22"/>
              </w:rPr>
            </w:pPr>
            <w:r>
              <w:rPr>
                <w:szCs w:val="22"/>
              </w:rPr>
              <w:t>Administrative expenses</w:t>
            </w:r>
          </w:p>
        </w:tc>
        <w:tc>
          <w:tcPr>
            <w:tcW w:w="1351" w:type="dxa"/>
          </w:tcPr>
          <w:p w14:paraId="7CC4D38A" w14:textId="2AD95590" w:rsidR="00511905" w:rsidRPr="00C2572A" w:rsidRDefault="0001720A" w:rsidP="00511905">
            <w:pPr>
              <w:pStyle w:val="acctfourfigures"/>
              <w:tabs>
                <w:tab w:val="clear" w:pos="765"/>
                <w:tab w:val="decimal" w:pos="910"/>
              </w:tabs>
              <w:spacing w:line="240" w:lineRule="atLeast"/>
              <w:ind w:right="-10"/>
              <w:rPr>
                <w:szCs w:val="22"/>
              </w:rPr>
            </w:pPr>
            <w:r w:rsidRPr="0001720A">
              <w:rPr>
                <w:szCs w:val="22"/>
              </w:rPr>
              <w:t>75,357</w:t>
            </w:r>
          </w:p>
        </w:tc>
        <w:tc>
          <w:tcPr>
            <w:tcW w:w="181" w:type="dxa"/>
          </w:tcPr>
          <w:p w14:paraId="25F44334" w14:textId="77777777" w:rsidR="00511905" w:rsidRPr="00C2572A" w:rsidRDefault="00511905" w:rsidP="00511905">
            <w:pPr>
              <w:pStyle w:val="acctfourfigures"/>
              <w:tabs>
                <w:tab w:val="clear" w:pos="765"/>
                <w:tab w:val="decimal" w:pos="910"/>
              </w:tabs>
              <w:spacing w:line="240" w:lineRule="atLeast"/>
              <w:ind w:right="-10"/>
              <w:rPr>
                <w:szCs w:val="22"/>
              </w:rPr>
            </w:pPr>
          </w:p>
        </w:tc>
        <w:tc>
          <w:tcPr>
            <w:tcW w:w="1259" w:type="dxa"/>
          </w:tcPr>
          <w:p w14:paraId="26C2F54A" w14:textId="19C76DBD" w:rsidR="00511905" w:rsidRDefault="00AC25B3" w:rsidP="00511905">
            <w:pPr>
              <w:pStyle w:val="acctfourfigures"/>
              <w:tabs>
                <w:tab w:val="clear" w:pos="765"/>
                <w:tab w:val="decimal" w:pos="910"/>
              </w:tabs>
              <w:spacing w:line="240" w:lineRule="atLeast"/>
              <w:ind w:right="-10"/>
            </w:pPr>
            <w:r w:rsidRPr="00C2572A">
              <w:rPr>
                <w:szCs w:val="22"/>
              </w:rPr>
              <w:t>72,505</w:t>
            </w:r>
          </w:p>
        </w:tc>
        <w:tc>
          <w:tcPr>
            <w:tcW w:w="181" w:type="dxa"/>
          </w:tcPr>
          <w:p w14:paraId="2048D1BB" w14:textId="77777777" w:rsidR="00511905" w:rsidRPr="00C2572A" w:rsidRDefault="00511905" w:rsidP="00511905">
            <w:pPr>
              <w:pStyle w:val="acctfourfigures"/>
              <w:tabs>
                <w:tab w:val="clear" w:pos="765"/>
                <w:tab w:val="decimal" w:pos="910"/>
              </w:tabs>
              <w:spacing w:line="240" w:lineRule="atLeast"/>
              <w:ind w:right="-10"/>
              <w:rPr>
                <w:szCs w:val="22"/>
              </w:rPr>
            </w:pPr>
          </w:p>
        </w:tc>
        <w:tc>
          <w:tcPr>
            <w:tcW w:w="1170" w:type="dxa"/>
          </w:tcPr>
          <w:p w14:paraId="24A2AF1A" w14:textId="7841C992" w:rsidR="00511905" w:rsidRPr="001E1D9A" w:rsidRDefault="0001720A" w:rsidP="001E1D9A">
            <w:pPr>
              <w:pStyle w:val="acctfourfigures"/>
              <w:tabs>
                <w:tab w:val="clear" w:pos="765"/>
                <w:tab w:val="decimal" w:pos="825"/>
              </w:tabs>
              <w:spacing w:line="240" w:lineRule="atLeast"/>
              <w:ind w:right="-10"/>
            </w:pPr>
            <w:r w:rsidRPr="0001720A">
              <w:t>73,685</w:t>
            </w:r>
          </w:p>
        </w:tc>
        <w:tc>
          <w:tcPr>
            <w:tcW w:w="180" w:type="dxa"/>
          </w:tcPr>
          <w:p w14:paraId="10244CD1" w14:textId="77777777" w:rsidR="00511905" w:rsidRPr="001E1D9A" w:rsidRDefault="00511905" w:rsidP="001E1D9A">
            <w:pPr>
              <w:pStyle w:val="acctfourfigures"/>
              <w:tabs>
                <w:tab w:val="clear" w:pos="765"/>
                <w:tab w:val="decimal" w:pos="825"/>
                <w:tab w:val="decimal" w:pos="910"/>
              </w:tabs>
              <w:spacing w:line="240" w:lineRule="atLeast"/>
              <w:ind w:right="-10"/>
            </w:pPr>
          </w:p>
        </w:tc>
        <w:tc>
          <w:tcPr>
            <w:tcW w:w="1440" w:type="dxa"/>
          </w:tcPr>
          <w:p w14:paraId="5BA3B5A1" w14:textId="01DF39A5" w:rsidR="00511905" w:rsidRPr="00AC25B3" w:rsidRDefault="00AC25B3" w:rsidP="00511905">
            <w:pPr>
              <w:pStyle w:val="acctfourfigures"/>
              <w:tabs>
                <w:tab w:val="clear" w:pos="765"/>
                <w:tab w:val="decimal" w:pos="910"/>
              </w:tabs>
              <w:spacing w:line="240" w:lineRule="atLeast"/>
              <w:ind w:right="-10"/>
              <w:rPr>
                <w:szCs w:val="22"/>
              </w:rPr>
            </w:pPr>
            <w:r w:rsidRPr="00C2572A">
              <w:rPr>
                <w:szCs w:val="22"/>
              </w:rPr>
              <w:t>70,870</w:t>
            </w:r>
          </w:p>
        </w:tc>
      </w:tr>
      <w:tr w:rsidR="00511905" w:rsidRPr="00B8380E" w14:paraId="69C41DA7" w14:textId="77777777" w:rsidTr="006D4E07">
        <w:trPr>
          <w:cantSplit/>
          <w:trHeight w:val="146"/>
        </w:trPr>
        <w:tc>
          <w:tcPr>
            <w:tcW w:w="3985" w:type="dxa"/>
          </w:tcPr>
          <w:p w14:paraId="00279E0D" w14:textId="169CA69E" w:rsidR="00511905" w:rsidRPr="00B8380E" w:rsidRDefault="00511905" w:rsidP="00511905">
            <w:pPr>
              <w:spacing w:line="240" w:lineRule="atLeast"/>
              <w:rPr>
                <w:szCs w:val="22"/>
              </w:rPr>
            </w:pPr>
            <w:r w:rsidRPr="00FD5876">
              <w:rPr>
                <w:szCs w:val="22"/>
              </w:rPr>
              <w:t>Construction management expenses</w:t>
            </w:r>
          </w:p>
        </w:tc>
        <w:tc>
          <w:tcPr>
            <w:tcW w:w="1351" w:type="dxa"/>
          </w:tcPr>
          <w:p w14:paraId="0AE712DF" w14:textId="1AB39C7E" w:rsidR="00511905" w:rsidRPr="00B8380E" w:rsidRDefault="0001720A" w:rsidP="00511905">
            <w:pPr>
              <w:pStyle w:val="acctfourfigures"/>
              <w:tabs>
                <w:tab w:val="clear" w:pos="765"/>
                <w:tab w:val="decimal" w:pos="910"/>
              </w:tabs>
              <w:spacing w:line="240" w:lineRule="atLeast"/>
              <w:ind w:right="-10"/>
              <w:rPr>
                <w:szCs w:val="22"/>
              </w:rPr>
            </w:pPr>
            <w:r w:rsidRPr="0001720A">
              <w:rPr>
                <w:szCs w:val="22"/>
              </w:rPr>
              <w:t>1,813</w:t>
            </w:r>
          </w:p>
        </w:tc>
        <w:tc>
          <w:tcPr>
            <w:tcW w:w="181" w:type="dxa"/>
          </w:tcPr>
          <w:p w14:paraId="5DCBA6B0" w14:textId="77777777" w:rsidR="00511905" w:rsidRPr="00B8380E" w:rsidRDefault="00511905" w:rsidP="00511905">
            <w:pPr>
              <w:pStyle w:val="acctfourfigures"/>
              <w:tabs>
                <w:tab w:val="clear" w:pos="765"/>
                <w:tab w:val="decimal" w:pos="910"/>
              </w:tabs>
              <w:spacing w:line="240" w:lineRule="atLeast"/>
              <w:ind w:right="-10"/>
              <w:rPr>
                <w:szCs w:val="22"/>
              </w:rPr>
            </w:pPr>
          </w:p>
        </w:tc>
        <w:tc>
          <w:tcPr>
            <w:tcW w:w="1259" w:type="dxa"/>
          </w:tcPr>
          <w:p w14:paraId="68C6A68F" w14:textId="430CD249" w:rsidR="00511905" w:rsidRPr="009F3074" w:rsidRDefault="00AC25B3" w:rsidP="00511905">
            <w:pPr>
              <w:pStyle w:val="acctfourfigures"/>
              <w:tabs>
                <w:tab w:val="clear" w:pos="765"/>
                <w:tab w:val="decimal" w:pos="910"/>
              </w:tabs>
              <w:spacing w:line="240" w:lineRule="atLeast"/>
              <w:ind w:right="-10"/>
            </w:pPr>
            <w:r w:rsidRPr="00C2572A">
              <w:rPr>
                <w:szCs w:val="22"/>
              </w:rPr>
              <w:t>2,510</w:t>
            </w:r>
          </w:p>
        </w:tc>
        <w:tc>
          <w:tcPr>
            <w:tcW w:w="181" w:type="dxa"/>
          </w:tcPr>
          <w:p w14:paraId="27F0BDCD" w14:textId="77777777" w:rsidR="00511905" w:rsidRPr="00B8380E" w:rsidRDefault="00511905" w:rsidP="00511905">
            <w:pPr>
              <w:pStyle w:val="acctfourfigures"/>
              <w:tabs>
                <w:tab w:val="clear" w:pos="765"/>
                <w:tab w:val="decimal" w:pos="910"/>
              </w:tabs>
              <w:spacing w:line="240" w:lineRule="atLeast"/>
              <w:ind w:right="-10"/>
              <w:rPr>
                <w:szCs w:val="22"/>
              </w:rPr>
            </w:pPr>
          </w:p>
        </w:tc>
        <w:tc>
          <w:tcPr>
            <w:tcW w:w="1170" w:type="dxa"/>
          </w:tcPr>
          <w:p w14:paraId="59AE32FE" w14:textId="50C1D335" w:rsidR="00511905" w:rsidRPr="001E1D9A" w:rsidRDefault="0001720A" w:rsidP="001E1D9A">
            <w:pPr>
              <w:pStyle w:val="acctfourfigures"/>
              <w:tabs>
                <w:tab w:val="clear" w:pos="765"/>
                <w:tab w:val="decimal" w:pos="825"/>
              </w:tabs>
              <w:spacing w:line="240" w:lineRule="atLeast"/>
              <w:ind w:right="-10"/>
            </w:pPr>
            <w:r w:rsidRPr="0001720A">
              <w:t>1,813</w:t>
            </w:r>
          </w:p>
        </w:tc>
        <w:tc>
          <w:tcPr>
            <w:tcW w:w="180" w:type="dxa"/>
          </w:tcPr>
          <w:p w14:paraId="0AE72C18" w14:textId="77777777" w:rsidR="00511905" w:rsidRPr="001E1D9A" w:rsidRDefault="00511905" w:rsidP="001E1D9A">
            <w:pPr>
              <w:pStyle w:val="acctfourfigures"/>
              <w:tabs>
                <w:tab w:val="clear" w:pos="765"/>
                <w:tab w:val="decimal" w:pos="825"/>
                <w:tab w:val="decimal" w:pos="910"/>
              </w:tabs>
              <w:spacing w:line="240" w:lineRule="atLeast"/>
              <w:ind w:right="-10"/>
            </w:pPr>
          </w:p>
        </w:tc>
        <w:tc>
          <w:tcPr>
            <w:tcW w:w="1440" w:type="dxa"/>
          </w:tcPr>
          <w:p w14:paraId="619344D2" w14:textId="45BBEFED" w:rsidR="00511905" w:rsidRPr="009F3074" w:rsidRDefault="00AC25B3" w:rsidP="00511905">
            <w:pPr>
              <w:pStyle w:val="acctfourfigures"/>
              <w:tabs>
                <w:tab w:val="clear" w:pos="765"/>
                <w:tab w:val="decimal" w:pos="910"/>
              </w:tabs>
              <w:spacing w:line="240" w:lineRule="atLeast"/>
              <w:ind w:right="-10"/>
            </w:pPr>
            <w:r w:rsidRPr="00C2572A">
              <w:rPr>
                <w:szCs w:val="22"/>
              </w:rPr>
              <w:t>2,510</w:t>
            </w:r>
          </w:p>
        </w:tc>
      </w:tr>
      <w:tr w:rsidR="00A93C05" w:rsidRPr="00B8380E" w14:paraId="394AD3D4" w14:textId="77777777" w:rsidTr="006D4E07">
        <w:trPr>
          <w:cantSplit/>
        </w:trPr>
        <w:tc>
          <w:tcPr>
            <w:tcW w:w="3985" w:type="dxa"/>
          </w:tcPr>
          <w:p w14:paraId="2A674B35" w14:textId="77777777" w:rsidR="00A93C05" w:rsidRPr="00B8380E" w:rsidRDefault="00A93C05" w:rsidP="00A93C05">
            <w:pPr>
              <w:spacing w:line="240" w:lineRule="atLeast"/>
              <w:rPr>
                <w:szCs w:val="22"/>
              </w:rPr>
            </w:pPr>
          </w:p>
        </w:tc>
        <w:tc>
          <w:tcPr>
            <w:tcW w:w="1351" w:type="dxa"/>
          </w:tcPr>
          <w:p w14:paraId="57BCF14A"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81" w:type="dxa"/>
          </w:tcPr>
          <w:p w14:paraId="06819734"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59" w:type="dxa"/>
          </w:tcPr>
          <w:p w14:paraId="349247E9" w14:textId="77777777" w:rsidR="00A93C05" w:rsidRPr="009F3074" w:rsidRDefault="00A93C05" w:rsidP="00A93C05">
            <w:pPr>
              <w:tabs>
                <w:tab w:val="decimal" w:pos="660"/>
              </w:tabs>
              <w:ind w:right="-10"/>
            </w:pPr>
          </w:p>
        </w:tc>
        <w:tc>
          <w:tcPr>
            <w:tcW w:w="181" w:type="dxa"/>
          </w:tcPr>
          <w:p w14:paraId="6ADD7AF3"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0" w:type="dxa"/>
          </w:tcPr>
          <w:p w14:paraId="4DC2BD27" w14:textId="77777777" w:rsidR="00A93C05" w:rsidRPr="001E1D9A" w:rsidRDefault="00A93C05" w:rsidP="001E1D9A">
            <w:pPr>
              <w:pStyle w:val="acctfourfigures"/>
              <w:tabs>
                <w:tab w:val="clear" w:pos="765"/>
                <w:tab w:val="decimal" w:pos="825"/>
              </w:tabs>
              <w:spacing w:line="240" w:lineRule="atLeast"/>
              <w:ind w:right="-10"/>
            </w:pPr>
          </w:p>
        </w:tc>
        <w:tc>
          <w:tcPr>
            <w:tcW w:w="180" w:type="dxa"/>
          </w:tcPr>
          <w:p w14:paraId="42DF6B31" w14:textId="77777777" w:rsidR="00A93C05" w:rsidRPr="001E1D9A" w:rsidRDefault="00A93C05" w:rsidP="001E1D9A">
            <w:pPr>
              <w:pStyle w:val="acctfourfigures"/>
              <w:tabs>
                <w:tab w:val="clear" w:pos="765"/>
                <w:tab w:val="decimal" w:pos="825"/>
                <w:tab w:val="decimal" w:pos="910"/>
              </w:tabs>
              <w:spacing w:line="240" w:lineRule="atLeast"/>
              <w:ind w:right="-10"/>
            </w:pPr>
          </w:p>
        </w:tc>
        <w:tc>
          <w:tcPr>
            <w:tcW w:w="1440" w:type="dxa"/>
          </w:tcPr>
          <w:p w14:paraId="10201178" w14:textId="77777777" w:rsidR="00A93C05" w:rsidRPr="009F3074" w:rsidRDefault="00A93C05" w:rsidP="00A93C05">
            <w:pPr>
              <w:pStyle w:val="acctfourfigures"/>
              <w:tabs>
                <w:tab w:val="clear" w:pos="765"/>
                <w:tab w:val="decimal" w:pos="910"/>
              </w:tabs>
              <w:spacing w:line="240" w:lineRule="atLeast"/>
              <w:ind w:right="-10"/>
            </w:pPr>
          </w:p>
        </w:tc>
      </w:tr>
      <w:tr w:rsidR="00A93C05" w:rsidRPr="00B8380E" w14:paraId="24710710" w14:textId="77777777" w:rsidTr="006D4E07">
        <w:trPr>
          <w:cantSplit/>
          <w:trHeight w:val="263"/>
        </w:trPr>
        <w:tc>
          <w:tcPr>
            <w:tcW w:w="3985" w:type="dxa"/>
          </w:tcPr>
          <w:p w14:paraId="06AD3E71" w14:textId="64B072CC" w:rsidR="00A93C05" w:rsidRPr="00A0289B" w:rsidRDefault="00A93C05" w:rsidP="00A93C05">
            <w:pPr>
              <w:spacing w:line="240" w:lineRule="atLeast"/>
              <w:rPr>
                <w:rFonts w:cstheme="minorBidi"/>
                <w:szCs w:val="28"/>
                <w:lang w:bidi="th-TH"/>
              </w:rPr>
            </w:pPr>
            <w:r w:rsidRPr="00E1593A">
              <w:rPr>
                <w:b/>
                <w:bCs/>
                <w:szCs w:val="22"/>
              </w:rPr>
              <w:t xml:space="preserve">Parent </w:t>
            </w:r>
            <w:r w:rsidR="00A0289B" w:rsidRPr="00E1593A">
              <w:rPr>
                <w:rFonts w:cstheme="minorBidi"/>
                <w:b/>
                <w:bCs/>
                <w:szCs w:val="28"/>
                <w:lang w:bidi="th-TH"/>
              </w:rPr>
              <w:t>of the Group</w:t>
            </w:r>
          </w:p>
        </w:tc>
        <w:tc>
          <w:tcPr>
            <w:tcW w:w="1351" w:type="dxa"/>
          </w:tcPr>
          <w:p w14:paraId="3F412109"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81" w:type="dxa"/>
          </w:tcPr>
          <w:p w14:paraId="409D21A6"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59" w:type="dxa"/>
          </w:tcPr>
          <w:p w14:paraId="6720ACCD" w14:textId="77777777" w:rsidR="00A93C05" w:rsidRPr="009F3074" w:rsidRDefault="00A93C05" w:rsidP="00A93C05">
            <w:pPr>
              <w:tabs>
                <w:tab w:val="decimal" w:pos="660"/>
              </w:tabs>
              <w:ind w:right="-10"/>
            </w:pPr>
          </w:p>
        </w:tc>
        <w:tc>
          <w:tcPr>
            <w:tcW w:w="181" w:type="dxa"/>
          </w:tcPr>
          <w:p w14:paraId="6B9229F5"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0" w:type="dxa"/>
          </w:tcPr>
          <w:p w14:paraId="61609503" w14:textId="77777777" w:rsidR="00A93C05" w:rsidRPr="001E1D9A" w:rsidRDefault="00A93C05" w:rsidP="001E1D9A">
            <w:pPr>
              <w:pStyle w:val="acctfourfigures"/>
              <w:tabs>
                <w:tab w:val="clear" w:pos="765"/>
                <w:tab w:val="decimal" w:pos="825"/>
              </w:tabs>
              <w:spacing w:line="240" w:lineRule="atLeast"/>
              <w:ind w:right="-10"/>
            </w:pPr>
          </w:p>
        </w:tc>
        <w:tc>
          <w:tcPr>
            <w:tcW w:w="180" w:type="dxa"/>
          </w:tcPr>
          <w:p w14:paraId="51417B6A" w14:textId="77777777" w:rsidR="00A93C05" w:rsidRPr="001E1D9A" w:rsidRDefault="00A93C05" w:rsidP="001E1D9A">
            <w:pPr>
              <w:pStyle w:val="acctfourfigures"/>
              <w:tabs>
                <w:tab w:val="clear" w:pos="765"/>
                <w:tab w:val="decimal" w:pos="825"/>
                <w:tab w:val="decimal" w:pos="910"/>
              </w:tabs>
              <w:spacing w:line="240" w:lineRule="atLeast"/>
              <w:ind w:right="-10"/>
            </w:pPr>
          </w:p>
        </w:tc>
        <w:tc>
          <w:tcPr>
            <w:tcW w:w="1440" w:type="dxa"/>
          </w:tcPr>
          <w:p w14:paraId="58287DDA" w14:textId="77777777" w:rsidR="00A93C05" w:rsidRPr="009F3074" w:rsidRDefault="00A93C05" w:rsidP="00A93C05">
            <w:pPr>
              <w:pStyle w:val="acctfourfigures"/>
              <w:tabs>
                <w:tab w:val="clear" w:pos="765"/>
                <w:tab w:val="decimal" w:pos="910"/>
              </w:tabs>
              <w:spacing w:line="240" w:lineRule="atLeast"/>
              <w:ind w:right="-10"/>
            </w:pPr>
          </w:p>
        </w:tc>
      </w:tr>
      <w:tr w:rsidR="00A93C05" w:rsidRPr="00B8380E" w14:paraId="224C33AC" w14:textId="77777777" w:rsidTr="006D4E07">
        <w:trPr>
          <w:cantSplit/>
        </w:trPr>
        <w:tc>
          <w:tcPr>
            <w:tcW w:w="3985" w:type="dxa"/>
          </w:tcPr>
          <w:p w14:paraId="1F28B5C0" w14:textId="02D0B5A7" w:rsidR="00A93C05" w:rsidRPr="00B8380E" w:rsidRDefault="004D49F5" w:rsidP="00A93C05">
            <w:pPr>
              <w:spacing w:line="240" w:lineRule="atLeast"/>
              <w:rPr>
                <w:b/>
                <w:bCs/>
                <w:szCs w:val="22"/>
              </w:rPr>
            </w:pPr>
            <w:r>
              <w:rPr>
                <w:szCs w:val="22"/>
              </w:rPr>
              <w:t>Finance costs</w:t>
            </w:r>
          </w:p>
        </w:tc>
        <w:tc>
          <w:tcPr>
            <w:tcW w:w="1351" w:type="dxa"/>
          </w:tcPr>
          <w:p w14:paraId="77D13E6B" w14:textId="7F9025BD" w:rsidR="00A93C05" w:rsidRPr="00B8380E" w:rsidRDefault="0001720A" w:rsidP="00A93C05">
            <w:pPr>
              <w:pStyle w:val="acctfourfigures"/>
              <w:tabs>
                <w:tab w:val="clear" w:pos="765"/>
                <w:tab w:val="decimal" w:pos="910"/>
              </w:tabs>
              <w:spacing w:line="240" w:lineRule="atLeast"/>
              <w:ind w:right="-10"/>
              <w:rPr>
                <w:szCs w:val="22"/>
              </w:rPr>
            </w:pPr>
            <w:r w:rsidRPr="0001720A">
              <w:rPr>
                <w:szCs w:val="22"/>
              </w:rPr>
              <w:t>49,955</w:t>
            </w:r>
          </w:p>
        </w:tc>
        <w:tc>
          <w:tcPr>
            <w:tcW w:w="181" w:type="dxa"/>
          </w:tcPr>
          <w:p w14:paraId="31548D80"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59" w:type="dxa"/>
          </w:tcPr>
          <w:p w14:paraId="13C54071" w14:textId="447C62A5" w:rsidR="00A93C05" w:rsidRPr="008B1185" w:rsidRDefault="00AC25B3" w:rsidP="00A93C05">
            <w:pPr>
              <w:pStyle w:val="acctfourfigures"/>
              <w:tabs>
                <w:tab w:val="clear" w:pos="765"/>
                <w:tab w:val="decimal" w:pos="910"/>
              </w:tabs>
              <w:spacing w:line="240" w:lineRule="atLeast"/>
              <w:ind w:right="-10"/>
            </w:pPr>
            <w:r>
              <w:rPr>
                <w:szCs w:val="22"/>
              </w:rPr>
              <w:t>48,511</w:t>
            </w:r>
          </w:p>
        </w:tc>
        <w:tc>
          <w:tcPr>
            <w:tcW w:w="181" w:type="dxa"/>
          </w:tcPr>
          <w:p w14:paraId="1145F9D5"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0" w:type="dxa"/>
          </w:tcPr>
          <w:p w14:paraId="448E1E7F" w14:textId="1CC56D19" w:rsidR="00A93C05" w:rsidRPr="001E1D9A" w:rsidRDefault="0001720A" w:rsidP="001E1D9A">
            <w:pPr>
              <w:pStyle w:val="acctfourfigures"/>
              <w:tabs>
                <w:tab w:val="clear" w:pos="765"/>
                <w:tab w:val="decimal" w:pos="825"/>
              </w:tabs>
              <w:spacing w:line="240" w:lineRule="atLeast"/>
              <w:ind w:right="-10"/>
            </w:pPr>
            <w:r w:rsidRPr="0001720A">
              <w:t>49,955</w:t>
            </w:r>
          </w:p>
        </w:tc>
        <w:tc>
          <w:tcPr>
            <w:tcW w:w="180" w:type="dxa"/>
          </w:tcPr>
          <w:p w14:paraId="1B34B7DE" w14:textId="77777777" w:rsidR="00A93C05" w:rsidRPr="001E1D9A" w:rsidRDefault="00A93C05" w:rsidP="001E1D9A">
            <w:pPr>
              <w:pStyle w:val="acctfourfigures"/>
              <w:tabs>
                <w:tab w:val="clear" w:pos="765"/>
                <w:tab w:val="decimal" w:pos="825"/>
              </w:tabs>
              <w:spacing w:line="240" w:lineRule="atLeast"/>
              <w:ind w:right="-10"/>
            </w:pPr>
          </w:p>
        </w:tc>
        <w:tc>
          <w:tcPr>
            <w:tcW w:w="1440" w:type="dxa"/>
          </w:tcPr>
          <w:p w14:paraId="507E8F4C" w14:textId="2015D3C2" w:rsidR="00A93C05" w:rsidRPr="00F72EE5" w:rsidRDefault="00AC25B3" w:rsidP="00A93C05">
            <w:pPr>
              <w:pStyle w:val="acctfourfigures"/>
              <w:tabs>
                <w:tab w:val="clear" w:pos="765"/>
                <w:tab w:val="decimal" w:pos="910"/>
              </w:tabs>
              <w:spacing w:line="240" w:lineRule="atLeast"/>
              <w:ind w:right="-10"/>
            </w:pPr>
            <w:r>
              <w:rPr>
                <w:szCs w:val="22"/>
              </w:rPr>
              <w:t>48,511</w:t>
            </w:r>
          </w:p>
        </w:tc>
      </w:tr>
      <w:tr w:rsidR="00A93C05" w:rsidRPr="00B8380E" w14:paraId="053180A9" w14:textId="77777777" w:rsidTr="006D4E07">
        <w:trPr>
          <w:cantSplit/>
        </w:trPr>
        <w:tc>
          <w:tcPr>
            <w:tcW w:w="3985" w:type="dxa"/>
          </w:tcPr>
          <w:p w14:paraId="606717E3" w14:textId="77777777" w:rsidR="00A93C05" w:rsidRPr="00B8380E" w:rsidRDefault="00A93C05" w:rsidP="00A93C05">
            <w:pPr>
              <w:spacing w:line="240" w:lineRule="atLeast"/>
              <w:rPr>
                <w:b/>
                <w:bCs/>
                <w:szCs w:val="22"/>
              </w:rPr>
            </w:pPr>
          </w:p>
        </w:tc>
        <w:tc>
          <w:tcPr>
            <w:tcW w:w="1351" w:type="dxa"/>
          </w:tcPr>
          <w:p w14:paraId="6E0C4776"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81" w:type="dxa"/>
          </w:tcPr>
          <w:p w14:paraId="681E7E90"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59" w:type="dxa"/>
          </w:tcPr>
          <w:p w14:paraId="74EA4E86" w14:textId="77777777" w:rsidR="00A93C05" w:rsidRPr="008B1185" w:rsidRDefault="00A93C05" w:rsidP="00A93C05">
            <w:pPr>
              <w:tabs>
                <w:tab w:val="decimal" w:pos="660"/>
              </w:tabs>
              <w:ind w:right="-10"/>
            </w:pPr>
          </w:p>
        </w:tc>
        <w:tc>
          <w:tcPr>
            <w:tcW w:w="181" w:type="dxa"/>
          </w:tcPr>
          <w:p w14:paraId="5BD36051"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0" w:type="dxa"/>
          </w:tcPr>
          <w:p w14:paraId="5722E428" w14:textId="77777777" w:rsidR="00A93C05" w:rsidRPr="00B8380E" w:rsidRDefault="00A93C05" w:rsidP="00A93C05">
            <w:pPr>
              <w:pStyle w:val="acctfourfigures"/>
              <w:tabs>
                <w:tab w:val="clear" w:pos="765"/>
                <w:tab w:val="decimal" w:pos="620"/>
              </w:tabs>
              <w:spacing w:line="240" w:lineRule="atLeast"/>
              <w:ind w:right="-10"/>
              <w:rPr>
                <w:szCs w:val="22"/>
              </w:rPr>
            </w:pPr>
          </w:p>
        </w:tc>
        <w:tc>
          <w:tcPr>
            <w:tcW w:w="180" w:type="dxa"/>
          </w:tcPr>
          <w:p w14:paraId="7097BF79"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440" w:type="dxa"/>
          </w:tcPr>
          <w:p w14:paraId="08998936" w14:textId="77777777" w:rsidR="00A93C05" w:rsidRPr="00F72EE5" w:rsidRDefault="00A93C05" w:rsidP="00A93C05">
            <w:pPr>
              <w:pStyle w:val="acctfourfigures"/>
              <w:tabs>
                <w:tab w:val="clear" w:pos="765"/>
                <w:tab w:val="decimal" w:pos="910"/>
              </w:tabs>
              <w:spacing w:line="240" w:lineRule="atLeast"/>
              <w:ind w:right="-10"/>
            </w:pPr>
          </w:p>
        </w:tc>
      </w:tr>
      <w:tr w:rsidR="00A93C05" w:rsidRPr="00A14D63" w14:paraId="65096675" w14:textId="77777777" w:rsidTr="006D4E07">
        <w:trPr>
          <w:cantSplit/>
        </w:trPr>
        <w:tc>
          <w:tcPr>
            <w:tcW w:w="3985" w:type="dxa"/>
          </w:tcPr>
          <w:p w14:paraId="57219508" w14:textId="77777777" w:rsidR="00A93C05" w:rsidRPr="00A14D63" w:rsidRDefault="00A93C05" w:rsidP="00A93C05">
            <w:pPr>
              <w:spacing w:line="240" w:lineRule="atLeast"/>
              <w:rPr>
                <w:szCs w:val="22"/>
              </w:rPr>
            </w:pPr>
            <w:r w:rsidRPr="00A14D63">
              <w:rPr>
                <w:b/>
                <w:bCs/>
                <w:szCs w:val="22"/>
              </w:rPr>
              <w:t>Subsidiaries</w:t>
            </w:r>
          </w:p>
        </w:tc>
        <w:tc>
          <w:tcPr>
            <w:tcW w:w="1351" w:type="dxa"/>
          </w:tcPr>
          <w:p w14:paraId="3E5F323E" w14:textId="77777777" w:rsidR="00A93C05" w:rsidRPr="00A85842" w:rsidRDefault="00A93C05" w:rsidP="00A93C05">
            <w:pPr>
              <w:pStyle w:val="acctfourfigures"/>
              <w:tabs>
                <w:tab w:val="clear" w:pos="765"/>
                <w:tab w:val="decimal" w:pos="910"/>
              </w:tabs>
              <w:spacing w:line="240" w:lineRule="atLeast"/>
              <w:ind w:right="-10"/>
              <w:rPr>
                <w:b/>
                <w:bCs/>
                <w:szCs w:val="22"/>
              </w:rPr>
            </w:pPr>
          </w:p>
        </w:tc>
        <w:tc>
          <w:tcPr>
            <w:tcW w:w="181" w:type="dxa"/>
          </w:tcPr>
          <w:p w14:paraId="6517424C" w14:textId="77777777" w:rsidR="00A93C05" w:rsidRPr="00A85842" w:rsidRDefault="00A93C05" w:rsidP="00A93C05">
            <w:pPr>
              <w:pStyle w:val="acctfourfigures"/>
              <w:tabs>
                <w:tab w:val="clear" w:pos="765"/>
                <w:tab w:val="decimal" w:pos="910"/>
              </w:tabs>
              <w:spacing w:line="240" w:lineRule="atLeast"/>
              <w:ind w:right="-10"/>
              <w:rPr>
                <w:b/>
                <w:bCs/>
                <w:szCs w:val="22"/>
              </w:rPr>
            </w:pPr>
          </w:p>
        </w:tc>
        <w:tc>
          <w:tcPr>
            <w:tcW w:w="1259" w:type="dxa"/>
          </w:tcPr>
          <w:p w14:paraId="48574C47" w14:textId="77777777" w:rsidR="00A93C05" w:rsidRPr="00A85842" w:rsidRDefault="00A93C05" w:rsidP="00A93C05">
            <w:pPr>
              <w:pStyle w:val="acctfourfigures"/>
              <w:tabs>
                <w:tab w:val="clear" w:pos="765"/>
                <w:tab w:val="decimal" w:pos="910"/>
              </w:tabs>
              <w:spacing w:line="240" w:lineRule="atLeast"/>
              <w:ind w:right="-10"/>
              <w:rPr>
                <w:b/>
                <w:bCs/>
                <w:szCs w:val="22"/>
              </w:rPr>
            </w:pPr>
          </w:p>
        </w:tc>
        <w:tc>
          <w:tcPr>
            <w:tcW w:w="181" w:type="dxa"/>
          </w:tcPr>
          <w:p w14:paraId="5816247F"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170" w:type="dxa"/>
          </w:tcPr>
          <w:p w14:paraId="6482FAC5"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80" w:type="dxa"/>
          </w:tcPr>
          <w:p w14:paraId="0FDB4138"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440" w:type="dxa"/>
          </w:tcPr>
          <w:p w14:paraId="6961B92A" w14:textId="77777777" w:rsidR="00A93C05" w:rsidRPr="00F72EE5" w:rsidRDefault="00A93C05" w:rsidP="00A93C05">
            <w:pPr>
              <w:pStyle w:val="acctfourfigures"/>
              <w:tabs>
                <w:tab w:val="clear" w:pos="765"/>
                <w:tab w:val="decimal" w:pos="910"/>
              </w:tabs>
              <w:spacing w:line="240" w:lineRule="atLeast"/>
              <w:ind w:right="-10"/>
            </w:pPr>
          </w:p>
        </w:tc>
      </w:tr>
      <w:tr w:rsidR="0001720A" w:rsidRPr="00A14D63" w14:paraId="30ABF554" w14:textId="77777777" w:rsidTr="003D2458">
        <w:trPr>
          <w:cantSplit/>
        </w:trPr>
        <w:tc>
          <w:tcPr>
            <w:tcW w:w="3985" w:type="dxa"/>
          </w:tcPr>
          <w:p w14:paraId="34AC8D6B" w14:textId="77777777" w:rsidR="0001720A" w:rsidRPr="002F43F7" w:rsidRDefault="0001720A" w:rsidP="0001720A">
            <w:pPr>
              <w:spacing w:line="240" w:lineRule="atLeast"/>
              <w:rPr>
                <w:b/>
                <w:bCs/>
                <w:szCs w:val="22"/>
              </w:rPr>
            </w:pPr>
            <w:r w:rsidRPr="002F43F7">
              <w:rPr>
                <w:szCs w:val="22"/>
              </w:rPr>
              <w:t>Revenue from rental and rendering service</w:t>
            </w:r>
          </w:p>
        </w:tc>
        <w:tc>
          <w:tcPr>
            <w:tcW w:w="1351" w:type="dxa"/>
          </w:tcPr>
          <w:p w14:paraId="5AB9FF76" w14:textId="6C463C98" w:rsidR="0001720A" w:rsidRPr="00C2572A" w:rsidRDefault="0001720A" w:rsidP="0001720A">
            <w:pPr>
              <w:pStyle w:val="acctfourfigures"/>
              <w:tabs>
                <w:tab w:val="clear" w:pos="765"/>
                <w:tab w:val="decimal" w:pos="737"/>
              </w:tabs>
              <w:spacing w:line="240" w:lineRule="atLeast"/>
              <w:ind w:right="-10"/>
              <w:rPr>
                <w:szCs w:val="22"/>
              </w:rPr>
            </w:pPr>
            <w:r w:rsidRPr="00613925">
              <w:t>-</w:t>
            </w:r>
          </w:p>
        </w:tc>
        <w:tc>
          <w:tcPr>
            <w:tcW w:w="181" w:type="dxa"/>
            <w:vAlign w:val="bottom"/>
          </w:tcPr>
          <w:p w14:paraId="2C8A378C" w14:textId="77777777" w:rsidR="0001720A" w:rsidRPr="00C2572A" w:rsidRDefault="0001720A" w:rsidP="0001720A">
            <w:pPr>
              <w:pStyle w:val="acctfourfigures"/>
              <w:tabs>
                <w:tab w:val="clear" w:pos="765"/>
                <w:tab w:val="decimal" w:pos="910"/>
              </w:tabs>
              <w:spacing w:line="240" w:lineRule="atLeast"/>
              <w:ind w:right="-10"/>
              <w:rPr>
                <w:szCs w:val="22"/>
              </w:rPr>
            </w:pPr>
          </w:p>
        </w:tc>
        <w:tc>
          <w:tcPr>
            <w:tcW w:w="1259" w:type="dxa"/>
          </w:tcPr>
          <w:p w14:paraId="4D81BBFE" w14:textId="7C1D4ACC" w:rsidR="0001720A" w:rsidRPr="00C2572A" w:rsidRDefault="0001720A" w:rsidP="0001720A">
            <w:pPr>
              <w:tabs>
                <w:tab w:val="decimal" w:pos="747"/>
              </w:tabs>
              <w:ind w:right="-10"/>
            </w:pPr>
            <w:r w:rsidRPr="00F27C44">
              <w:t>-</w:t>
            </w:r>
          </w:p>
        </w:tc>
        <w:tc>
          <w:tcPr>
            <w:tcW w:w="181" w:type="dxa"/>
            <w:vAlign w:val="bottom"/>
          </w:tcPr>
          <w:p w14:paraId="0515D9B7" w14:textId="77777777" w:rsidR="0001720A" w:rsidRPr="00C2572A" w:rsidRDefault="0001720A" w:rsidP="0001720A">
            <w:pPr>
              <w:pStyle w:val="acctfourfigures"/>
              <w:tabs>
                <w:tab w:val="clear" w:pos="765"/>
                <w:tab w:val="decimal" w:pos="910"/>
              </w:tabs>
              <w:spacing w:line="240" w:lineRule="atLeast"/>
              <w:ind w:right="-10"/>
              <w:rPr>
                <w:szCs w:val="22"/>
              </w:rPr>
            </w:pPr>
          </w:p>
        </w:tc>
        <w:tc>
          <w:tcPr>
            <w:tcW w:w="1170" w:type="dxa"/>
            <w:shd w:val="clear" w:color="auto" w:fill="auto"/>
            <w:vAlign w:val="bottom"/>
          </w:tcPr>
          <w:p w14:paraId="324DFE2C" w14:textId="32202B60" w:rsidR="0001720A" w:rsidRPr="001E1D9A" w:rsidRDefault="0001720A" w:rsidP="0001720A">
            <w:pPr>
              <w:pStyle w:val="acctfourfigures"/>
              <w:tabs>
                <w:tab w:val="clear" w:pos="765"/>
                <w:tab w:val="decimal" w:pos="825"/>
              </w:tabs>
              <w:spacing w:line="240" w:lineRule="atLeast"/>
              <w:ind w:right="-10"/>
            </w:pPr>
            <w:r w:rsidRPr="0001720A">
              <w:t>41,533</w:t>
            </w:r>
          </w:p>
        </w:tc>
        <w:tc>
          <w:tcPr>
            <w:tcW w:w="180" w:type="dxa"/>
            <w:vAlign w:val="bottom"/>
          </w:tcPr>
          <w:p w14:paraId="751CBCC4" w14:textId="77777777" w:rsidR="0001720A" w:rsidRPr="00C2572A" w:rsidRDefault="0001720A" w:rsidP="0001720A">
            <w:pPr>
              <w:pStyle w:val="acctfourfigures"/>
              <w:tabs>
                <w:tab w:val="clear" w:pos="765"/>
                <w:tab w:val="decimal" w:pos="910"/>
              </w:tabs>
              <w:spacing w:line="240" w:lineRule="atLeast"/>
              <w:ind w:right="-10"/>
              <w:rPr>
                <w:szCs w:val="22"/>
              </w:rPr>
            </w:pPr>
          </w:p>
        </w:tc>
        <w:tc>
          <w:tcPr>
            <w:tcW w:w="1440" w:type="dxa"/>
            <w:vAlign w:val="bottom"/>
          </w:tcPr>
          <w:p w14:paraId="6A82A2C9" w14:textId="1A90DC09" w:rsidR="0001720A" w:rsidRPr="00F72EE5" w:rsidRDefault="0001720A" w:rsidP="0001720A">
            <w:pPr>
              <w:pStyle w:val="acctfourfigures"/>
              <w:tabs>
                <w:tab w:val="clear" w:pos="765"/>
                <w:tab w:val="decimal" w:pos="910"/>
              </w:tabs>
              <w:spacing w:line="240" w:lineRule="atLeast"/>
              <w:ind w:right="-10"/>
            </w:pPr>
            <w:r w:rsidRPr="00C2572A">
              <w:rPr>
                <w:szCs w:val="22"/>
              </w:rPr>
              <w:t>36,930</w:t>
            </w:r>
          </w:p>
        </w:tc>
      </w:tr>
      <w:tr w:rsidR="0001720A" w:rsidRPr="00A14D63" w14:paraId="29B44255" w14:textId="77777777" w:rsidTr="006D4E07">
        <w:trPr>
          <w:cantSplit/>
        </w:trPr>
        <w:tc>
          <w:tcPr>
            <w:tcW w:w="3985" w:type="dxa"/>
          </w:tcPr>
          <w:p w14:paraId="4F37FDCB" w14:textId="7544D4AB" w:rsidR="0001720A" w:rsidRPr="002F43F7" w:rsidRDefault="0001720A" w:rsidP="0001720A">
            <w:pPr>
              <w:spacing w:line="240" w:lineRule="atLeast"/>
              <w:rPr>
                <w:szCs w:val="22"/>
              </w:rPr>
            </w:pPr>
            <w:r w:rsidRPr="002F43F7">
              <w:rPr>
                <w:szCs w:val="22"/>
              </w:rPr>
              <w:t>Project management income</w:t>
            </w:r>
          </w:p>
        </w:tc>
        <w:tc>
          <w:tcPr>
            <w:tcW w:w="1351" w:type="dxa"/>
          </w:tcPr>
          <w:p w14:paraId="321039AD" w14:textId="5D8F86FB" w:rsidR="0001720A" w:rsidRPr="00C2572A" w:rsidRDefault="0001720A" w:rsidP="0001720A">
            <w:pPr>
              <w:pStyle w:val="acctfourfigures"/>
              <w:tabs>
                <w:tab w:val="clear" w:pos="765"/>
                <w:tab w:val="decimal" w:pos="737"/>
              </w:tabs>
              <w:spacing w:line="240" w:lineRule="atLeast"/>
              <w:ind w:right="-10"/>
              <w:rPr>
                <w:szCs w:val="22"/>
              </w:rPr>
            </w:pPr>
            <w:r w:rsidRPr="00613925">
              <w:t>-</w:t>
            </w:r>
          </w:p>
        </w:tc>
        <w:tc>
          <w:tcPr>
            <w:tcW w:w="181" w:type="dxa"/>
          </w:tcPr>
          <w:p w14:paraId="33816F06" w14:textId="77777777" w:rsidR="0001720A" w:rsidRPr="00C2572A" w:rsidRDefault="0001720A" w:rsidP="0001720A">
            <w:pPr>
              <w:pStyle w:val="acctfourfigures"/>
              <w:tabs>
                <w:tab w:val="clear" w:pos="765"/>
                <w:tab w:val="decimal" w:pos="910"/>
              </w:tabs>
              <w:spacing w:line="240" w:lineRule="atLeast"/>
              <w:ind w:right="-10"/>
              <w:rPr>
                <w:szCs w:val="22"/>
              </w:rPr>
            </w:pPr>
          </w:p>
        </w:tc>
        <w:tc>
          <w:tcPr>
            <w:tcW w:w="1259" w:type="dxa"/>
          </w:tcPr>
          <w:p w14:paraId="078D1678" w14:textId="0ACB74D7" w:rsidR="0001720A" w:rsidRPr="00F27C44" w:rsidRDefault="0001720A" w:rsidP="0001720A">
            <w:pPr>
              <w:tabs>
                <w:tab w:val="decimal" w:pos="747"/>
              </w:tabs>
              <w:ind w:right="-10"/>
            </w:pPr>
            <w:r w:rsidRPr="00F27C44">
              <w:t>-</w:t>
            </w:r>
          </w:p>
        </w:tc>
        <w:tc>
          <w:tcPr>
            <w:tcW w:w="181" w:type="dxa"/>
          </w:tcPr>
          <w:p w14:paraId="4AA3B28A" w14:textId="77777777" w:rsidR="0001720A" w:rsidRPr="00C2572A" w:rsidRDefault="0001720A" w:rsidP="0001720A">
            <w:pPr>
              <w:pStyle w:val="acctfourfigures"/>
              <w:tabs>
                <w:tab w:val="clear" w:pos="765"/>
                <w:tab w:val="decimal" w:pos="910"/>
              </w:tabs>
              <w:spacing w:line="240" w:lineRule="atLeast"/>
              <w:ind w:right="-10"/>
              <w:rPr>
                <w:szCs w:val="22"/>
              </w:rPr>
            </w:pPr>
          </w:p>
        </w:tc>
        <w:tc>
          <w:tcPr>
            <w:tcW w:w="1170" w:type="dxa"/>
          </w:tcPr>
          <w:p w14:paraId="050533C6" w14:textId="415E7EE1" w:rsidR="0001720A" w:rsidRPr="001E1D9A" w:rsidRDefault="0001720A" w:rsidP="0001720A">
            <w:pPr>
              <w:pStyle w:val="acctfourfigures"/>
              <w:tabs>
                <w:tab w:val="clear" w:pos="765"/>
                <w:tab w:val="decimal" w:pos="825"/>
              </w:tabs>
              <w:spacing w:line="240" w:lineRule="atLeast"/>
              <w:ind w:right="-10"/>
            </w:pPr>
            <w:r w:rsidRPr="0001720A">
              <w:t>60,110</w:t>
            </w:r>
          </w:p>
        </w:tc>
        <w:tc>
          <w:tcPr>
            <w:tcW w:w="180" w:type="dxa"/>
          </w:tcPr>
          <w:p w14:paraId="339FEC07" w14:textId="77777777" w:rsidR="0001720A" w:rsidRPr="00C2572A" w:rsidRDefault="0001720A" w:rsidP="0001720A">
            <w:pPr>
              <w:pStyle w:val="acctfourfigures"/>
              <w:tabs>
                <w:tab w:val="clear" w:pos="765"/>
                <w:tab w:val="decimal" w:pos="910"/>
              </w:tabs>
              <w:spacing w:line="240" w:lineRule="atLeast"/>
              <w:ind w:right="-10"/>
              <w:rPr>
                <w:szCs w:val="22"/>
              </w:rPr>
            </w:pPr>
          </w:p>
        </w:tc>
        <w:tc>
          <w:tcPr>
            <w:tcW w:w="1440" w:type="dxa"/>
          </w:tcPr>
          <w:p w14:paraId="192E8BC2" w14:textId="777985F4" w:rsidR="0001720A" w:rsidRPr="00F72EE5" w:rsidRDefault="0001720A" w:rsidP="0001720A">
            <w:pPr>
              <w:pStyle w:val="acctfourfigures"/>
              <w:tabs>
                <w:tab w:val="clear" w:pos="765"/>
                <w:tab w:val="decimal" w:pos="910"/>
              </w:tabs>
              <w:spacing w:line="240" w:lineRule="atLeast"/>
              <w:ind w:right="-10"/>
            </w:pPr>
            <w:r w:rsidRPr="00C2572A">
              <w:rPr>
                <w:szCs w:val="22"/>
              </w:rPr>
              <w:t>69,839</w:t>
            </w:r>
          </w:p>
        </w:tc>
      </w:tr>
      <w:tr w:rsidR="0001720A" w:rsidRPr="00A14D63" w14:paraId="169E54CA" w14:textId="77777777" w:rsidTr="006D4E07">
        <w:trPr>
          <w:cantSplit/>
        </w:trPr>
        <w:tc>
          <w:tcPr>
            <w:tcW w:w="3985" w:type="dxa"/>
          </w:tcPr>
          <w:p w14:paraId="4FEF581A" w14:textId="77777777" w:rsidR="0001720A" w:rsidRPr="00A14D63" w:rsidRDefault="0001720A" w:rsidP="0001720A">
            <w:pPr>
              <w:spacing w:line="240" w:lineRule="atLeast"/>
              <w:rPr>
                <w:b/>
                <w:bCs/>
                <w:szCs w:val="22"/>
              </w:rPr>
            </w:pPr>
            <w:r w:rsidRPr="00A14D63">
              <w:rPr>
                <w:szCs w:val="22"/>
              </w:rPr>
              <w:t>Interest income</w:t>
            </w:r>
          </w:p>
        </w:tc>
        <w:tc>
          <w:tcPr>
            <w:tcW w:w="1351" w:type="dxa"/>
          </w:tcPr>
          <w:p w14:paraId="2C13CD51" w14:textId="663A3D72" w:rsidR="0001720A" w:rsidRPr="00C2572A" w:rsidRDefault="0001720A" w:rsidP="0001720A">
            <w:pPr>
              <w:pStyle w:val="acctfourfigures"/>
              <w:tabs>
                <w:tab w:val="clear" w:pos="765"/>
                <w:tab w:val="decimal" w:pos="737"/>
              </w:tabs>
              <w:spacing w:line="240" w:lineRule="atLeast"/>
              <w:ind w:right="-10"/>
              <w:rPr>
                <w:szCs w:val="22"/>
              </w:rPr>
            </w:pPr>
            <w:r w:rsidRPr="00613925">
              <w:t>-</w:t>
            </w:r>
          </w:p>
        </w:tc>
        <w:tc>
          <w:tcPr>
            <w:tcW w:w="181" w:type="dxa"/>
          </w:tcPr>
          <w:p w14:paraId="0EB8572C" w14:textId="77777777" w:rsidR="0001720A" w:rsidRPr="00C2572A" w:rsidRDefault="0001720A" w:rsidP="0001720A">
            <w:pPr>
              <w:pStyle w:val="acctfourfigures"/>
              <w:tabs>
                <w:tab w:val="clear" w:pos="765"/>
                <w:tab w:val="decimal" w:pos="910"/>
              </w:tabs>
              <w:spacing w:line="240" w:lineRule="atLeast"/>
              <w:ind w:right="-10"/>
              <w:rPr>
                <w:szCs w:val="22"/>
              </w:rPr>
            </w:pPr>
          </w:p>
        </w:tc>
        <w:tc>
          <w:tcPr>
            <w:tcW w:w="1259" w:type="dxa"/>
          </w:tcPr>
          <w:p w14:paraId="50F4F60B" w14:textId="3A4E11FB" w:rsidR="0001720A" w:rsidRPr="00C2572A" w:rsidRDefault="0001720A" w:rsidP="0001720A">
            <w:pPr>
              <w:tabs>
                <w:tab w:val="decimal" w:pos="747"/>
              </w:tabs>
              <w:ind w:right="-10"/>
            </w:pPr>
            <w:r w:rsidRPr="00F27C44">
              <w:t>-</w:t>
            </w:r>
          </w:p>
        </w:tc>
        <w:tc>
          <w:tcPr>
            <w:tcW w:w="181" w:type="dxa"/>
          </w:tcPr>
          <w:p w14:paraId="608FF3A3" w14:textId="77777777" w:rsidR="0001720A" w:rsidRPr="00C2572A" w:rsidRDefault="0001720A" w:rsidP="0001720A">
            <w:pPr>
              <w:pStyle w:val="acctfourfigures"/>
              <w:tabs>
                <w:tab w:val="clear" w:pos="765"/>
                <w:tab w:val="decimal" w:pos="910"/>
              </w:tabs>
              <w:spacing w:line="240" w:lineRule="atLeast"/>
              <w:ind w:right="-10"/>
              <w:rPr>
                <w:szCs w:val="22"/>
              </w:rPr>
            </w:pPr>
          </w:p>
        </w:tc>
        <w:tc>
          <w:tcPr>
            <w:tcW w:w="1170" w:type="dxa"/>
          </w:tcPr>
          <w:p w14:paraId="0D82A6C9" w14:textId="0245FD74" w:rsidR="0001720A" w:rsidRPr="001E1D9A" w:rsidRDefault="0001720A" w:rsidP="0001720A">
            <w:pPr>
              <w:pStyle w:val="acctfourfigures"/>
              <w:tabs>
                <w:tab w:val="clear" w:pos="765"/>
                <w:tab w:val="decimal" w:pos="825"/>
              </w:tabs>
              <w:spacing w:line="240" w:lineRule="atLeast"/>
              <w:ind w:right="-10"/>
            </w:pPr>
            <w:r w:rsidRPr="0001720A">
              <w:t>181,167</w:t>
            </w:r>
          </w:p>
        </w:tc>
        <w:tc>
          <w:tcPr>
            <w:tcW w:w="180" w:type="dxa"/>
          </w:tcPr>
          <w:p w14:paraId="68451614" w14:textId="77777777" w:rsidR="0001720A" w:rsidRPr="00C2572A" w:rsidRDefault="0001720A" w:rsidP="0001720A">
            <w:pPr>
              <w:pStyle w:val="acctfourfigures"/>
              <w:tabs>
                <w:tab w:val="clear" w:pos="765"/>
                <w:tab w:val="decimal" w:pos="910"/>
              </w:tabs>
              <w:spacing w:line="240" w:lineRule="atLeast"/>
              <w:ind w:right="-10"/>
              <w:rPr>
                <w:szCs w:val="22"/>
              </w:rPr>
            </w:pPr>
          </w:p>
        </w:tc>
        <w:tc>
          <w:tcPr>
            <w:tcW w:w="1440" w:type="dxa"/>
          </w:tcPr>
          <w:p w14:paraId="3D6CEBC9" w14:textId="14C4D446" w:rsidR="0001720A" w:rsidRPr="00F72EE5" w:rsidRDefault="0001720A" w:rsidP="0001720A">
            <w:pPr>
              <w:pStyle w:val="acctfourfigures"/>
              <w:tabs>
                <w:tab w:val="clear" w:pos="765"/>
                <w:tab w:val="decimal" w:pos="910"/>
              </w:tabs>
              <w:spacing w:line="240" w:lineRule="atLeast"/>
              <w:ind w:right="-10"/>
            </w:pPr>
            <w:r w:rsidRPr="00C2572A">
              <w:rPr>
                <w:szCs w:val="22"/>
              </w:rPr>
              <w:t>143,636</w:t>
            </w:r>
          </w:p>
        </w:tc>
      </w:tr>
      <w:tr w:rsidR="0001720A" w:rsidRPr="00A14D63" w14:paraId="1293B911" w14:textId="77777777" w:rsidTr="006D4E07">
        <w:trPr>
          <w:cantSplit/>
        </w:trPr>
        <w:tc>
          <w:tcPr>
            <w:tcW w:w="3985" w:type="dxa"/>
          </w:tcPr>
          <w:p w14:paraId="5732F2B2" w14:textId="30BFCD5B" w:rsidR="0001720A" w:rsidRPr="00A14D63" w:rsidRDefault="0001720A" w:rsidP="0001720A">
            <w:pPr>
              <w:spacing w:line="240" w:lineRule="atLeast"/>
              <w:ind w:left="219" w:right="-108" w:hanging="219"/>
              <w:rPr>
                <w:szCs w:val="22"/>
                <w:lang w:bidi="th-TH"/>
              </w:rPr>
            </w:pPr>
            <w:r w:rsidRPr="00A14D63">
              <w:rPr>
                <w:szCs w:val="22"/>
                <w:lang w:bidi="th-TH"/>
              </w:rPr>
              <w:t>Other income</w:t>
            </w:r>
          </w:p>
        </w:tc>
        <w:tc>
          <w:tcPr>
            <w:tcW w:w="1351" w:type="dxa"/>
          </w:tcPr>
          <w:p w14:paraId="58958C13" w14:textId="63543EB1" w:rsidR="0001720A" w:rsidRPr="00C2572A" w:rsidRDefault="0001720A" w:rsidP="0001720A">
            <w:pPr>
              <w:pStyle w:val="acctfourfigures"/>
              <w:tabs>
                <w:tab w:val="clear" w:pos="765"/>
                <w:tab w:val="decimal" w:pos="737"/>
              </w:tabs>
              <w:spacing w:line="240" w:lineRule="atLeast"/>
              <w:ind w:right="-10"/>
              <w:rPr>
                <w:szCs w:val="22"/>
              </w:rPr>
            </w:pPr>
            <w:r w:rsidRPr="00613925">
              <w:t>-</w:t>
            </w:r>
          </w:p>
        </w:tc>
        <w:tc>
          <w:tcPr>
            <w:tcW w:w="181" w:type="dxa"/>
          </w:tcPr>
          <w:p w14:paraId="7C2BA6F1" w14:textId="77777777" w:rsidR="0001720A" w:rsidRPr="00C2572A" w:rsidRDefault="0001720A" w:rsidP="0001720A">
            <w:pPr>
              <w:pStyle w:val="acctfourfigures"/>
              <w:tabs>
                <w:tab w:val="clear" w:pos="765"/>
                <w:tab w:val="decimal" w:pos="910"/>
              </w:tabs>
              <w:spacing w:line="240" w:lineRule="atLeast"/>
              <w:ind w:right="-10"/>
              <w:rPr>
                <w:szCs w:val="22"/>
              </w:rPr>
            </w:pPr>
          </w:p>
        </w:tc>
        <w:tc>
          <w:tcPr>
            <w:tcW w:w="1259" w:type="dxa"/>
          </w:tcPr>
          <w:p w14:paraId="31B056ED" w14:textId="601494A9" w:rsidR="0001720A" w:rsidRPr="00F27C44" w:rsidRDefault="0001720A" w:rsidP="0001720A">
            <w:pPr>
              <w:tabs>
                <w:tab w:val="decimal" w:pos="747"/>
              </w:tabs>
              <w:ind w:right="-10"/>
            </w:pPr>
            <w:r w:rsidRPr="00F27C44">
              <w:t>-</w:t>
            </w:r>
          </w:p>
        </w:tc>
        <w:tc>
          <w:tcPr>
            <w:tcW w:w="181" w:type="dxa"/>
          </w:tcPr>
          <w:p w14:paraId="550380D0" w14:textId="77777777" w:rsidR="0001720A" w:rsidRPr="00C2572A" w:rsidRDefault="0001720A" w:rsidP="0001720A">
            <w:pPr>
              <w:pStyle w:val="acctfourfigures"/>
              <w:tabs>
                <w:tab w:val="clear" w:pos="765"/>
                <w:tab w:val="decimal" w:pos="910"/>
              </w:tabs>
              <w:spacing w:line="240" w:lineRule="atLeast"/>
              <w:ind w:right="-10"/>
              <w:rPr>
                <w:szCs w:val="22"/>
              </w:rPr>
            </w:pPr>
          </w:p>
        </w:tc>
        <w:tc>
          <w:tcPr>
            <w:tcW w:w="1170" w:type="dxa"/>
          </w:tcPr>
          <w:p w14:paraId="027186AE" w14:textId="33806F43" w:rsidR="0001720A" w:rsidRPr="001E1D9A" w:rsidRDefault="0001720A" w:rsidP="0001720A">
            <w:pPr>
              <w:pStyle w:val="acctfourfigures"/>
              <w:tabs>
                <w:tab w:val="clear" w:pos="765"/>
                <w:tab w:val="decimal" w:pos="825"/>
              </w:tabs>
              <w:spacing w:line="240" w:lineRule="atLeast"/>
              <w:ind w:right="-10"/>
            </w:pPr>
            <w:r w:rsidRPr="0001720A">
              <w:t>57,492</w:t>
            </w:r>
          </w:p>
        </w:tc>
        <w:tc>
          <w:tcPr>
            <w:tcW w:w="180" w:type="dxa"/>
          </w:tcPr>
          <w:p w14:paraId="58486FE4" w14:textId="77777777" w:rsidR="0001720A" w:rsidRPr="00C2572A" w:rsidRDefault="0001720A" w:rsidP="0001720A">
            <w:pPr>
              <w:pStyle w:val="acctfourfigures"/>
              <w:tabs>
                <w:tab w:val="clear" w:pos="765"/>
                <w:tab w:val="decimal" w:pos="910"/>
              </w:tabs>
              <w:spacing w:line="240" w:lineRule="atLeast"/>
              <w:ind w:right="-10"/>
              <w:rPr>
                <w:szCs w:val="22"/>
              </w:rPr>
            </w:pPr>
          </w:p>
        </w:tc>
        <w:tc>
          <w:tcPr>
            <w:tcW w:w="1440" w:type="dxa"/>
          </w:tcPr>
          <w:p w14:paraId="6DF95DE3" w14:textId="324E317A" w:rsidR="0001720A" w:rsidRPr="00F72EE5" w:rsidRDefault="0001720A" w:rsidP="0001720A">
            <w:pPr>
              <w:pStyle w:val="acctfourfigures"/>
              <w:tabs>
                <w:tab w:val="clear" w:pos="765"/>
                <w:tab w:val="decimal" w:pos="910"/>
              </w:tabs>
              <w:spacing w:line="240" w:lineRule="atLeast"/>
              <w:ind w:right="-10"/>
            </w:pPr>
            <w:r w:rsidRPr="00C2572A">
              <w:rPr>
                <w:szCs w:val="22"/>
              </w:rPr>
              <w:t>47,870</w:t>
            </w:r>
          </w:p>
        </w:tc>
      </w:tr>
      <w:tr w:rsidR="0001720A" w:rsidRPr="00A14D63" w14:paraId="73C7A936" w14:textId="77777777" w:rsidTr="006D4E07">
        <w:trPr>
          <w:cantSplit/>
        </w:trPr>
        <w:tc>
          <w:tcPr>
            <w:tcW w:w="3985" w:type="dxa"/>
          </w:tcPr>
          <w:p w14:paraId="61E44AA0" w14:textId="61E27835" w:rsidR="0001720A" w:rsidRPr="00A14D63" w:rsidRDefault="0001720A" w:rsidP="0001720A">
            <w:pPr>
              <w:spacing w:line="240" w:lineRule="atLeast"/>
              <w:ind w:left="219" w:right="-108" w:hanging="219"/>
              <w:rPr>
                <w:szCs w:val="22"/>
                <w:lang w:bidi="th-TH"/>
              </w:rPr>
            </w:pPr>
            <w:r>
              <w:rPr>
                <w:szCs w:val="22"/>
              </w:rPr>
              <w:t>Cost of rental and rendering service</w:t>
            </w:r>
          </w:p>
        </w:tc>
        <w:tc>
          <w:tcPr>
            <w:tcW w:w="1351" w:type="dxa"/>
          </w:tcPr>
          <w:p w14:paraId="0E0FC6FA" w14:textId="31F5E4F1" w:rsidR="0001720A" w:rsidRPr="00C2572A" w:rsidRDefault="0001720A" w:rsidP="0001720A">
            <w:pPr>
              <w:pStyle w:val="acctfourfigures"/>
              <w:tabs>
                <w:tab w:val="clear" w:pos="765"/>
                <w:tab w:val="decimal" w:pos="737"/>
              </w:tabs>
              <w:spacing w:line="240" w:lineRule="atLeast"/>
              <w:ind w:right="-10"/>
              <w:rPr>
                <w:szCs w:val="22"/>
              </w:rPr>
            </w:pPr>
            <w:r w:rsidRPr="00613925">
              <w:t>-</w:t>
            </w:r>
          </w:p>
        </w:tc>
        <w:tc>
          <w:tcPr>
            <w:tcW w:w="181" w:type="dxa"/>
          </w:tcPr>
          <w:p w14:paraId="0E51190C" w14:textId="77777777" w:rsidR="0001720A" w:rsidRPr="00C2572A" w:rsidRDefault="0001720A" w:rsidP="0001720A">
            <w:pPr>
              <w:pStyle w:val="acctfourfigures"/>
              <w:tabs>
                <w:tab w:val="clear" w:pos="765"/>
                <w:tab w:val="decimal" w:pos="910"/>
              </w:tabs>
              <w:spacing w:line="240" w:lineRule="atLeast"/>
              <w:ind w:right="-10"/>
              <w:rPr>
                <w:szCs w:val="22"/>
              </w:rPr>
            </w:pPr>
          </w:p>
        </w:tc>
        <w:tc>
          <w:tcPr>
            <w:tcW w:w="1259" w:type="dxa"/>
          </w:tcPr>
          <w:p w14:paraId="583AABFD" w14:textId="73DF0C61" w:rsidR="0001720A" w:rsidRPr="00F27C44" w:rsidRDefault="0001720A" w:rsidP="0001720A">
            <w:pPr>
              <w:tabs>
                <w:tab w:val="decimal" w:pos="747"/>
              </w:tabs>
              <w:ind w:right="-10"/>
            </w:pPr>
            <w:r>
              <w:t>-</w:t>
            </w:r>
          </w:p>
        </w:tc>
        <w:tc>
          <w:tcPr>
            <w:tcW w:w="181" w:type="dxa"/>
          </w:tcPr>
          <w:p w14:paraId="5DE4DF73" w14:textId="77777777" w:rsidR="0001720A" w:rsidRPr="00C2572A" w:rsidRDefault="0001720A" w:rsidP="0001720A">
            <w:pPr>
              <w:pStyle w:val="acctfourfigures"/>
              <w:tabs>
                <w:tab w:val="clear" w:pos="765"/>
                <w:tab w:val="decimal" w:pos="910"/>
              </w:tabs>
              <w:spacing w:line="240" w:lineRule="atLeast"/>
              <w:ind w:right="-10"/>
              <w:rPr>
                <w:szCs w:val="22"/>
              </w:rPr>
            </w:pPr>
          </w:p>
        </w:tc>
        <w:tc>
          <w:tcPr>
            <w:tcW w:w="1170" w:type="dxa"/>
          </w:tcPr>
          <w:p w14:paraId="305D371D" w14:textId="61392232" w:rsidR="0001720A" w:rsidRPr="001E1D9A" w:rsidRDefault="0001720A" w:rsidP="0001720A">
            <w:pPr>
              <w:pStyle w:val="acctfourfigures"/>
              <w:tabs>
                <w:tab w:val="clear" w:pos="765"/>
                <w:tab w:val="decimal" w:pos="735"/>
              </w:tabs>
              <w:spacing w:line="240" w:lineRule="atLeast"/>
              <w:ind w:right="-10"/>
            </w:pPr>
            <w:r>
              <w:t>-</w:t>
            </w:r>
          </w:p>
        </w:tc>
        <w:tc>
          <w:tcPr>
            <w:tcW w:w="180" w:type="dxa"/>
          </w:tcPr>
          <w:p w14:paraId="03182270" w14:textId="77777777" w:rsidR="0001720A" w:rsidRPr="00C2572A" w:rsidRDefault="0001720A" w:rsidP="0001720A">
            <w:pPr>
              <w:pStyle w:val="acctfourfigures"/>
              <w:tabs>
                <w:tab w:val="clear" w:pos="765"/>
                <w:tab w:val="decimal" w:pos="910"/>
              </w:tabs>
              <w:spacing w:line="240" w:lineRule="atLeast"/>
              <w:ind w:right="-10"/>
              <w:rPr>
                <w:szCs w:val="22"/>
              </w:rPr>
            </w:pPr>
          </w:p>
        </w:tc>
        <w:tc>
          <w:tcPr>
            <w:tcW w:w="1440" w:type="dxa"/>
          </w:tcPr>
          <w:p w14:paraId="4FEDE06E" w14:textId="59599399" w:rsidR="0001720A" w:rsidRPr="005126EC" w:rsidRDefault="0001720A" w:rsidP="0001720A">
            <w:pPr>
              <w:pStyle w:val="acctfourfigures"/>
              <w:tabs>
                <w:tab w:val="clear" w:pos="765"/>
                <w:tab w:val="decimal" w:pos="910"/>
              </w:tabs>
              <w:spacing w:line="240" w:lineRule="atLeast"/>
              <w:ind w:right="-10"/>
              <w:rPr>
                <w:szCs w:val="22"/>
              </w:rPr>
            </w:pPr>
            <w:r w:rsidRPr="00C2572A">
              <w:rPr>
                <w:szCs w:val="22"/>
              </w:rPr>
              <w:t>861</w:t>
            </w:r>
          </w:p>
        </w:tc>
      </w:tr>
      <w:tr w:rsidR="0001720A" w:rsidRPr="00A14D63" w14:paraId="3DE91B33" w14:textId="77777777" w:rsidTr="006D4E07">
        <w:trPr>
          <w:cantSplit/>
        </w:trPr>
        <w:tc>
          <w:tcPr>
            <w:tcW w:w="3985" w:type="dxa"/>
          </w:tcPr>
          <w:p w14:paraId="5ABBF4D4" w14:textId="128C5DA8" w:rsidR="0001720A" w:rsidRPr="00A14D63" w:rsidRDefault="0001720A" w:rsidP="0001720A">
            <w:pPr>
              <w:spacing w:line="240" w:lineRule="atLeast"/>
              <w:ind w:right="-108"/>
              <w:jc w:val="both"/>
              <w:rPr>
                <w:szCs w:val="22"/>
              </w:rPr>
            </w:pPr>
            <w:r w:rsidRPr="00A14D63">
              <w:rPr>
                <w:szCs w:val="22"/>
              </w:rPr>
              <w:t>Administrative expenses</w:t>
            </w:r>
          </w:p>
        </w:tc>
        <w:tc>
          <w:tcPr>
            <w:tcW w:w="1351" w:type="dxa"/>
          </w:tcPr>
          <w:p w14:paraId="77AC3E95" w14:textId="415CC6D2" w:rsidR="0001720A" w:rsidRPr="00C2572A" w:rsidRDefault="0001720A" w:rsidP="0001720A">
            <w:pPr>
              <w:pStyle w:val="acctfourfigures"/>
              <w:tabs>
                <w:tab w:val="clear" w:pos="765"/>
                <w:tab w:val="decimal" w:pos="737"/>
              </w:tabs>
              <w:spacing w:line="240" w:lineRule="atLeast"/>
              <w:ind w:right="-10"/>
              <w:rPr>
                <w:szCs w:val="22"/>
              </w:rPr>
            </w:pPr>
            <w:r w:rsidRPr="00613925">
              <w:t>-</w:t>
            </w:r>
          </w:p>
        </w:tc>
        <w:tc>
          <w:tcPr>
            <w:tcW w:w="181" w:type="dxa"/>
          </w:tcPr>
          <w:p w14:paraId="25E9D011" w14:textId="77777777" w:rsidR="0001720A" w:rsidRPr="00C2572A" w:rsidRDefault="0001720A" w:rsidP="0001720A">
            <w:pPr>
              <w:tabs>
                <w:tab w:val="decimal" w:pos="910"/>
              </w:tabs>
              <w:ind w:right="-10"/>
              <w:rPr>
                <w:szCs w:val="22"/>
              </w:rPr>
            </w:pPr>
          </w:p>
        </w:tc>
        <w:tc>
          <w:tcPr>
            <w:tcW w:w="1259" w:type="dxa"/>
          </w:tcPr>
          <w:p w14:paraId="15DFF26C" w14:textId="22CF9533" w:rsidR="0001720A" w:rsidRPr="00F72EE5" w:rsidRDefault="0001720A" w:rsidP="0001720A">
            <w:pPr>
              <w:tabs>
                <w:tab w:val="decimal" w:pos="747"/>
              </w:tabs>
              <w:ind w:right="-10"/>
            </w:pPr>
            <w:r w:rsidRPr="0021197F">
              <w:t>-</w:t>
            </w:r>
          </w:p>
        </w:tc>
        <w:tc>
          <w:tcPr>
            <w:tcW w:w="181" w:type="dxa"/>
          </w:tcPr>
          <w:p w14:paraId="4B63CF55" w14:textId="77777777" w:rsidR="0001720A" w:rsidRPr="00C2572A" w:rsidRDefault="0001720A" w:rsidP="0001720A">
            <w:pPr>
              <w:tabs>
                <w:tab w:val="decimal" w:pos="910"/>
              </w:tabs>
              <w:ind w:right="-10"/>
              <w:rPr>
                <w:szCs w:val="22"/>
              </w:rPr>
            </w:pPr>
          </w:p>
        </w:tc>
        <w:tc>
          <w:tcPr>
            <w:tcW w:w="1170" w:type="dxa"/>
          </w:tcPr>
          <w:p w14:paraId="4F15CF43" w14:textId="78444129" w:rsidR="0001720A" w:rsidRPr="001E1D9A" w:rsidRDefault="0001720A" w:rsidP="0001720A">
            <w:pPr>
              <w:pStyle w:val="acctfourfigures"/>
              <w:tabs>
                <w:tab w:val="clear" w:pos="765"/>
                <w:tab w:val="decimal" w:pos="825"/>
              </w:tabs>
              <w:spacing w:line="240" w:lineRule="atLeast"/>
              <w:ind w:right="-10"/>
            </w:pPr>
            <w:r w:rsidRPr="0001720A">
              <w:t>2,887</w:t>
            </w:r>
          </w:p>
        </w:tc>
        <w:tc>
          <w:tcPr>
            <w:tcW w:w="180" w:type="dxa"/>
          </w:tcPr>
          <w:p w14:paraId="12BD1FF3" w14:textId="77777777" w:rsidR="0001720A" w:rsidRPr="00C2572A" w:rsidRDefault="0001720A" w:rsidP="0001720A">
            <w:pPr>
              <w:tabs>
                <w:tab w:val="decimal" w:pos="910"/>
              </w:tabs>
              <w:ind w:right="-10"/>
              <w:rPr>
                <w:szCs w:val="22"/>
              </w:rPr>
            </w:pPr>
          </w:p>
        </w:tc>
        <w:tc>
          <w:tcPr>
            <w:tcW w:w="1440" w:type="dxa"/>
          </w:tcPr>
          <w:p w14:paraId="7C7F6240" w14:textId="3BF1FD60" w:rsidR="0001720A" w:rsidRPr="00F72EE5" w:rsidRDefault="0001720A" w:rsidP="0001720A">
            <w:pPr>
              <w:pStyle w:val="acctfourfigures"/>
              <w:tabs>
                <w:tab w:val="clear" w:pos="765"/>
                <w:tab w:val="decimal" w:pos="910"/>
              </w:tabs>
              <w:spacing w:line="240" w:lineRule="atLeast"/>
              <w:ind w:right="-10"/>
            </w:pPr>
            <w:r w:rsidRPr="00C2572A">
              <w:rPr>
                <w:szCs w:val="22"/>
              </w:rPr>
              <w:t>2,752</w:t>
            </w:r>
          </w:p>
        </w:tc>
      </w:tr>
      <w:tr w:rsidR="0001720A" w:rsidRPr="00A14D63" w14:paraId="2EA5D1B6" w14:textId="77777777" w:rsidTr="006D4E07">
        <w:trPr>
          <w:cantSplit/>
          <w:trHeight w:val="272"/>
        </w:trPr>
        <w:tc>
          <w:tcPr>
            <w:tcW w:w="3985" w:type="dxa"/>
          </w:tcPr>
          <w:p w14:paraId="1861E6D2" w14:textId="6E019404" w:rsidR="0001720A" w:rsidRPr="00A14D63" w:rsidRDefault="0001720A" w:rsidP="0001720A">
            <w:pPr>
              <w:spacing w:line="240" w:lineRule="atLeast"/>
              <w:ind w:right="-108"/>
              <w:jc w:val="both"/>
              <w:rPr>
                <w:szCs w:val="22"/>
              </w:rPr>
            </w:pPr>
            <w:r w:rsidRPr="00A14D63">
              <w:rPr>
                <w:szCs w:val="22"/>
              </w:rPr>
              <w:t>Finance costs</w:t>
            </w:r>
          </w:p>
        </w:tc>
        <w:tc>
          <w:tcPr>
            <w:tcW w:w="1351" w:type="dxa"/>
          </w:tcPr>
          <w:p w14:paraId="7EE0D423" w14:textId="1F4434E4" w:rsidR="0001720A" w:rsidRPr="00C2572A" w:rsidRDefault="0001720A" w:rsidP="0001720A">
            <w:pPr>
              <w:pStyle w:val="acctfourfigures"/>
              <w:tabs>
                <w:tab w:val="clear" w:pos="765"/>
                <w:tab w:val="decimal" w:pos="737"/>
              </w:tabs>
              <w:spacing w:line="240" w:lineRule="atLeast"/>
              <w:ind w:right="-10"/>
              <w:rPr>
                <w:szCs w:val="22"/>
              </w:rPr>
            </w:pPr>
            <w:r w:rsidRPr="00613925">
              <w:t>-</w:t>
            </w:r>
          </w:p>
        </w:tc>
        <w:tc>
          <w:tcPr>
            <w:tcW w:w="181" w:type="dxa"/>
          </w:tcPr>
          <w:p w14:paraId="1237385B" w14:textId="77777777" w:rsidR="0001720A" w:rsidRPr="00C2572A" w:rsidRDefault="0001720A" w:rsidP="0001720A">
            <w:pPr>
              <w:tabs>
                <w:tab w:val="decimal" w:pos="910"/>
              </w:tabs>
              <w:ind w:right="-10"/>
              <w:rPr>
                <w:szCs w:val="22"/>
              </w:rPr>
            </w:pPr>
          </w:p>
        </w:tc>
        <w:tc>
          <w:tcPr>
            <w:tcW w:w="1259" w:type="dxa"/>
          </w:tcPr>
          <w:p w14:paraId="6B79B56D" w14:textId="3C3AF676" w:rsidR="0001720A" w:rsidRPr="00C2572A" w:rsidRDefault="0001720A" w:rsidP="0001720A">
            <w:pPr>
              <w:tabs>
                <w:tab w:val="decimal" w:pos="747"/>
              </w:tabs>
              <w:ind w:right="-10"/>
              <w:rPr>
                <w:szCs w:val="22"/>
              </w:rPr>
            </w:pPr>
            <w:r w:rsidRPr="0021197F">
              <w:t>-</w:t>
            </w:r>
          </w:p>
        </w:tc>
        <w:tc>
          <w:tcPr>
            <w:tcW w:w="181" w:type="dxa"/>
          </w:tcPr>
          <w:p w14:paraId="3732038B" w14:textId="77777777" w:rsidR="0001720A" w:rsidRPr="00C2572A" w:rsidRDefault="0001720A" w:rsidP="0001720A">
            <w:pPr>
              <w:tabs>
                <w:tab w:val="decimal" w:pos="910"/>
              </w:tabs>
              <w:ind w:right="-10"/>
              <w:rPr>
                <w:szCs w:val="22"/>
              </w:rPr>
            </w:pPr>
          </w:p>
        </w:tc>
        <w:tc>
          <w:tcPr>
            <w:tcW w:w="1170" w:type="dxa"/>
          </w:tcPr>
          <w:p w14:paraId="14BEC989" w14:textId="3FD9910F" w:rsidR="0001720A" w:rsidRPr="001E1D9A" w:rsidRDefault="0001720A" w:rsidP="0001720A">
            <w:pPr>
              <w:pStyle w:val="acctfourfigures"/>
              <w:tabs>
                <w:tab w:val="clear" w:pos="765"/>
                <w:tab w:val="decimal" w:pos="825"/>
              </w:tabs>
              <w:spacing w:line="240" w:lineRule="atLeast"/>
              <w:ind w:right="-10"/>
            </w:pPr>
            <w:r w:rsidRPr="0001720A">
              <w:t>86,585</w:t>
            </w:r>
          </w:p>
        </w:tc>
        <w:tc>
          <w:tcPr>
            <w:tcW w:w="180" w:type="dxa"/>
          </w:tcPr>
          <w:p w14:paraId="76463EAB" w14:textId="77777777" w:rsidR="0001720A" w:rsidRPr="00C2572A" w:rsidRDefault="0001720A" w:rsidP="0001720A">
            <w:pPr>
              <w:tabs>
                <w:tab w:val="decimal" w:pos="910"/>
              </w:tabs>
              <w:ind w:right="-10"/>
              <w:rPr>
                <w:szCs w:val="22"/>
              </w:rPr>
            </w:pPr>
          </w:p>
        </w:tc>
        <w:tc>
          <w:tcPr>
            <w:tcW w:w="1440" w:type="dxa"/>
          </w:tcPr>
          <w:p w14:paraId="7FDF2545" w14:textId="770ED991" w:rsidR="0001720A" w:rsidRPr="00C2572A" w:rsidRDefault="0001720A" w:rsidP="0001720A">
            <w:pPr>
              <w:pStyle w:val="acctfourfigures"/>
              <w:tabs>
                <w:tab w:val="clear" w:pos="765"/>
                <w:tab w:val="decimal" w:pos="910"/>
              </w:tabs>
              <w:spacing w:line="240" w:lineRule="atLeast"/>
              <w:ind w:right="-10"/>
            </w:pPr>
            <w:r w:rsidRPr="00C2572A">
              <w:rPr>
                <w:szCs w:val="22"/>
              </w:rPr>
              <w:t>59,198</w:t>
            </w:r>
          </w:p>
        </w:tc>
      </w:tr>
      <w:tr w:rsidR="003D211A" w:rsidRPr="00A14D63" w14:paraId="4E3CA037" w14:textId="77777777" w:rsidTr="006D4E07">
        <w:trPr>
          <w:cantSplit/>
        </w:trPr>
        <w:tc>
          <w:tcPr>
            <w:tcW w:w="3985" w:type="dxa"/>
          </w:tcPr>
          <w:p w14:paraId="2A6B0085" w14:textId="77777777" w:rsidR="003D211A" w:rsidRPr="00A14D63" w:rsidRDefault="003D211A" w:rsidP="003D211A">
            <w:pPr>
              <w:spacing w:line="240" w:lineRule="atLeast"/>
              <w:ind w:right="-108"/>
              <w:jc w:val="both"/>
              <w:rPr>
                <w:szCs w:val="22"/>
              </w:rPr>
            </w:pPr>
          </w:p>
        </w:tc>
        <w:tc>
          <w:tcPr>
            <w:tcW w:w="1351" w:type="dxa"/>
          </w:tcPr>
          <w:p w14:paraId="65FFBA24" w14:textId="77777777" w:rsidR="003D211A" w:rsidRPr="00C2572A" w:rsidRDefault="003D211A" w:rsidP="003D211A">
            <w:pPr>
              <w:pStyle w:val="acctfourfigures"/>
              <w:tabs>
                <w:tab w:val="clear" w:pos="765"/>
                <w:tab w:val="decimal" w:pos="640"/>
              </w:tabs>
              <w:spacing w:line="240" w:lineRule="atLeast"/>
              <w:ind w:right="-10"/>
              <w:rPr>
                <w:szCs w:val="22"/>
              </w:rPr>
            </w:pPr>
          </w:p>
        </w:tc>
        <w:tc>
          <w:tcPr>
            <w:tcW w:w="181" w:type="dxa"/>
          </w:tcPr>
          <w:p w14:paraId="1E94F064" w14:textId="77777777" w:rsidR="003D211A" w:rsidRPr="00C2572A" w:rsidRDefault="003D211A" w:rsidP="003D211A">
            <w:pPr>
              <w:tabs>
                <w:tab w:val="decimal" w:pos="910"/>
              </w:tabs>
              <w:ind w:right="-10"/>
              <w:rPr>
                <w:szCs w:val="22"/>
              </w:rPr>
            </w:pPr>
          </w:p>
        </w:tc>
        <w:tc>
          <w:tcPr>
            <w:tcW w:w="1259" w:type="dxa"/>
          </w:tcPr>
          <w:p w14:paraId="52D6E2BA" w14:textId="77777777" w:rsidR="003D211A" w:rsidRPr="00C2572A" w:rsidRDefault="003D211A" w:rsidP="003D211A">
            <w:pPr>
              <w:tabs>
                <w:tab w:val="decimal" w:pos="660"/>
              </w:tabs>
              <w:ind w:right="-10"/>
              <w:rPr>
                <w:szCs w:val="22"/>
              </w:rPr>
            </w:pPr>
          </w:p>
        </w:tc>
        <w:tc>
          <w:tcPr>
            <w:tcW w:w="181" w:type="dxa"/>
          </w:tcPr>
          <w:p w14:paraId="18C4CE77" w14:textId="77777777" w:rsidR="003D211A" w:rsidRPr="00C2572A" w:rsidRDefault="003D211A" w:rsidP="003D211A">
            <w:pPr>
              <w:tabs>
                <w:tab w:val="decimal" w:pos="910"/>
              </w:tabs>
              <w:ind w:right="-10"/>
              <w:rPr>
                <w:szCs w:val="22"/>
              </w:rPr>
            </w:pPr>
          </w:p>
        </w:tc>
        <w:tc>
          <w:tcPr>
            <w:tcW w:w="1170" w:type="dxa"/>
          </w:tcPr>
          <w:p w14:paraId="51317D5A" w14:textId="77777777" w:rsidR="003D211A" w:rsidRPr="001E1D9A" w:rsidRDefault="003D211A" w:rsidP="001E1D9A">
            <w:pPr>
              <w:pStyle w:val="acctfourfigures"/>
              <w:tabs>
                <w:tab w:val="clear" w:pos="765"/>
                <w:tab w:val="decimal" w:pos="825"/>
              </w:tabs>
              <w:spacing w:line="240" w:lineRule="atLeast"/>
              <w:ind w:right="-10"/>
            </w:pPr>
          </w:p>
        </w:tc>
        <w:tc>
          <w:tcPr>
            <w:tcW w:w="180" w:type="dxa"/>
          </w:tcPr>
          <w:p w14:paraId="72A2C287" w14:textId="77777777" w:rsidR="003D211A" w:rsidRPr="00C2572A" w:rsidRDefault="003D211A" w:rsidP="003D211A">
            <w:pPr>
              <w:tabs>
                <w:tab w:val="decimal" w:pos="910"/>
              </w:tabs>
              <w:ind w:right="-10"/>
              <w:rPr>
                <w:szCs w:val="22"/>
              </w:rPr>
            </w:pPr>
          </w:p>
        </w:tc>
        <w:tc>
          <w:tcPr>
            <w:tcW w:w="1440" w:type="dxa"/>
          </w:tcPr>
          <w:p w14:paraId="690DB744" w14:textId="77777777" w:rsidR="003D211A" w:rsidRPr="00C2572A" w:rsidRDefault="003D211A" w:rsidP="003D211A">
            <w:pPr>
              <w:pStyle w:val="acctfourfigures"/>
              <w:tabs>
                <w:tab w:val="clear" w:pos="765"/>
                <w:tab w:val="decimal" w:pos="910"/>
              </w:tabs>
              <w:spacing w:line="240" w:lineRule="atLeast"/>
              <w:ind w:right="-10"/>
            </w:pPr>
          </w:p>
        </w:tc>
      </w:tr>
      <w:tr w:rsidR="003D211A" w:rsidRPr="00A14D63" w14:paraId="4ACC4DEE" w14:textId="77777777" w:rsidTr="006D4E07">
        <w:trPr>
          <w:cantSplit/>
        </w:trPr>
        <w:tc>
          <w:tcPr>
            <w:tcW w:w="3985" w:type="dxa"/>
          </w:tcPr>
          <w:p w14:paraId="1475183E" w14:textId="77777777" w:rsidR="003D211A" w:rsidRPr="00A14D63" w:rsidRDefault="003D211A" w:rsidP="003D211A">
            <w:pPr>
              <w:spacing w:line="240" w:lineRule="atLeast"/>
              <w:rPr>
                <w:szCs w:val="22"/>
              </w:rPr>
            </w:pPr>
            <w:r w:rsidRPr="00A14D63">
              <w:rPr>
                <w:b/>
                <w:bCs/>
                <w:szCs w:val="22"/>
              </w:rPr>
              <w:t>Associates</w:t>
            </w:r>
          </w:p>
        </w:tc>
        <w:tc>
          <w:tcPr>
            <w:tcW w:w="1351" w:type="dxa"/>
          </w:tcPr>
          <w:p w14:paraId="6B2FADE8" w14:textId="77777777" w:rsidR="003D211A" w:rsidRPr="00A14D63" w:rsidRDefault="003D211A" w:rsidP="003D211A">
            <w:pPr>
              <w:tabs>
                <w:tab w:val="decimal" w:pos="910"/>
              </w:tabs>
              <w:ind w:right="-10"/>
              <w:rPr>
                <w:szCs w:val="22"/>
              </w:rPr>
            </w:pPr>
          </w:p>
        </w:tc>
        <w:tc>
          <w:tcPr>
            <w:tcW w:w="181" w:type="dxa"/>
          </w:tcPr>
          <w:p w14:paraId="1F2F7DA4" w14:textId="77777777" w:rsidR="003D211A" w:rsidRPr="00A14D63" w:rsidRDefault="003D211A" w:rsidP="003D211A">
            <w:pPr>
              <w:tabs>
                <w:tab w:val="decimal" w:pos="910"/>
              </w:tabs>
              <w:ind w:right="-10"/>
              <w:rPr>
                <w:szCs w:val="22"/>
              </w:rPr>
            </w:pPr>
          </w:p>
        </w:tc>
        <w:tc>
          <w:tcPr>
            <w:tcW w:w="1259" w:type="dxa"/>
          </w:tcPr>
          <w:p w14:paraId="7BF3C6D4" w14:textId="77777777" w:rsidR="003D211A" w:rsidRPr="00A14D63" w:rsidRDefault="003D211A" w:rsidP="003D211A">
            <w:pPr>
              <w:tabs>
                <w:tab w:val="decimal" w:pos="660"/>
              </w:tabs>
              <w:ind w:right="-10"/>
              <w:rPr>
                <w:szCs w:val="22"/>
              </w:rPr>
            </w:pPr>
          </w:p>
        </w:tc>
        <w:tc>
          <w:tcPr>
            <w:tcW w:w="181" w:type="dxa"/>
          </w:tcPr>
          <w:p w14:paraId="521FB371" w14:textId="77777777" w:rsidR="003D211A" w:rsidRPr="00A14D63" w:rsidRDefault="003D211A" w:rsidP="003D211A">
            <w:pPr>
              <w:tabs>
                <w:tab w:val="decimal" w:pos="910"/>
              </w:tabs>
              <w:ind w:right="-10"/>
              <w:rPr>
                <w:szCs w:val="22"/>
              </w:rPr>
            </w:pPr>
          </w:p>
        </w:tc>
        <w:tc>
          <w:tcPr>
            <w:tcW w:w="1170" w:type="dxa"/>
          </w:tcPr>
          <w:p w14:paraId="2533DCC8" w14:textId="77777777" w:rsidR="003D211A" w:rsidRPr="001E1D9A" w:rsidRDefault="003D211A" w:rsidP="001E1D9A">
            <w:pPr>
              <w:pStyle w:val="acctfourfigures"/>
              <w:tabs>
                <w:tab w:val="clear" w:pos="765"/>
                <w:tab w:val="decimal" w:pos="825"/>
              </w:tabs>
              <w:spacing w:line="240" w:lineRule="atLeast"/>
              <w:ind w:right="-10"/>
            </w:pPr>
          </w:p>
        </w:tc>
        <w:tc>
          <w:tcPr>
            <w:tcW w:w="180" w:type="dxa"/>
          </w:tcPr>
          <w:p w14:paraId="51A99941" w14:textId="77777777" w:rsidR="003D211A" w:rsidRPr="00A85842" w:rsidRDefault="003D211A" w:rsidP="003D211A">
            <w:pPr>
              <w:tabs>
                <w:tab w:val="decimal" w:pos="910"/>
              </w:tabs>
              <w:ind w:right="-10"/>
              <w:rPr>
                <w:b/>
                <w:bCs/>
                <w:szCs w:val="22"/>
              </w:rPr>
            </w:pPr>
          </w:p>
        </w:tc>
        <w:tc>
          <w:tcPr>
            <w:tcW w:w="1440" w:type="dxa"/>
          </w:tcPr>
          <w:p w14:paraId="72694015" w14:textId="77777777" w:rsidR="003D211A" w:rsidRPr="00A85842" w:rsidRDefault="003D211A" w:rsidP="003D211A">
            <w:pPr>
              <w:pStyle w:val="acctfourfigures"/>
              <w:tabs>
                <w:tab w:val="clear" w:pos="765"/>
                <w:tab w:val="decimal" w:pos="910"/>
              </w:tabs>
              <w:spacing w:line="240" w:lineRule="atLeast"/>
              <w:ind w:right="-10"/>
              <w:rPr>
                <w:b/>
                <w:bCs/>
                <w:szCs w:val="22"/>
              </w:rPr>
            </w:pPr>
          </w:p>
        </w:tc>
      </w:tr>
      <w:tr w:rsidR="00AC25B3" w:rsidRPr="00A14D63" w14:paraId="0E65BA07" w14:textId="77777777" w:rsidTr="006D4E07">
        <w:trPr>
          <w:cantSplit/>
        </w:trPr>
        <w:tc>
          <w:tcPr>
            <w:tcW w:w="3985" w:type="dxa"/>
          </w:tcPr>
          <w:p w14:paraId="1AD6774F" w14:textId="77777777" w:rsidR="00AC25B3" w:rsidRPr="00A14D63" w:rsidRDefault="00AC25B3" w:rsidP="00AC25B3">
            <w:pPr>
              <w:spacing w:line="240" w:lineRule="atLeast"/>
              <w:rPr>
                <w:szCs w:val="22"/>
              </w:rPr>
            </w:pPr>
            <w:r w:rsidRPr="00A14D63">
              <w:rPr>
                <w:szCs w:val="22"/>
              </w:rPr>
              <w:t>Interest income</w:t>
            </w:r>
          </w:p>
        </w:tc>
        <w:tc>
          <w:tcPr>
            <w:tcW w:w="1351" w:type="dxa"/>
          </w:tcPr>
          <w:p w14:paraId="30ABCEFE" w14:textId="4649CA10" w:rsidR="00AC25B3" w:rsidRPr="00C2572A" w:rsidRDefault="0001720A" w:rsidP="00AC25B3">
            <w:pPr>
              <w:tabs>
                <w:tab w:val="decimal" w:pos="910"/>
              </w:tabs>
              <w:ind w:right="-10"/>
              <w:rPr>
                <w:szCs w:val="22"/>
              </w:rPr>
            </w:pPr>
            <w:r w:rsidRPr="0001720A">
              <w:rPr>
                <w:szCs w:val="22"/>
              </w:rPr>
              <w:t>89,529</w:t>
            </w:r>
          </w:p>
        </w:tc>
        <w:tc>
          <w:tcPr>
            <w:tcW w:w="181" w:type="dxa"/>
          </w:tcPr>
          <w:p w14:paraId="4A30B014" w14:textId="77777777" w:rsidR="00AC25B3" w:rsidRPr="00C2572A" w:rsidRDefault="00AC25B3" w:rsidP="00AC25B3">
            <w:pPr>
              <w:pStyle w:val="acctfourfigures"/>
              <w:tabs>
                <w:tab w:val="clear" w:pos="765"/>
                <w:tab w:val="decimal" w:pos="910"/>
              </w:tabs>
              <w:spacing w:line="240" w:lineRule="atLeast"/>
              <w:ind w:right="-10"/>
              <w:rPr>
                <w:szCs w:val="22"/>
              </w:rPr>
            </w:pPr>
          </w:p>
        </w:tc>
        <w:tc>
          <w:tcPr>
            <w:tcW w:w="1259" w:type="dxa"/>
          </w:tcPr>
          <w:p w14:paraId="48DFC5E2" w14:textId="4F338ABF" w:rsidR="00AC25B3" w:rsidRPr="00DC094E" w:rsidRDefault="00AC25B3" w:rsidP="005115B3">
            <w:pPr>
              <w:pStyle w:val="acctfourfigures"/>
              <w:tabs>
                <w:tab w:val="clear" w:pos="765"/>
                <w:tab w:val="decimal" w:pos="910"/>
              </w:tabs>
              <w:spacing w:line="240" w:lineRule="atLeast"/>
              <w:ind w:right="-10"/>
              <w:rPr>
                <w:rFonts w:cstheme="minorBidi"/>
                <w:szCs w:val="28"/>
                <w:lang w:val="en-US" w:bidi="th-TH"/>
              </w:rPr>
            </w:pPr>
            <w:r w:rsidRPr="00C2572A">
              <w:rPr>
                <w:szCs w:val="22"/>
              </w:rPr>
              <w:t>71,238</w:t>
            </w:r>
          </w:p>
        </w:tc>
        <w:tc>
          <w:tcPr>
            <w:tcW w:w="181" w:type="dxa"/>
          </w:tcPr>
          <w:p w14:paraId="4BB7480B" w14:textId="77777777" w:rsidR="00AC25B3" w:rsidRPr="00C2572A" w:rsidRDefault="00AC25B3" w:rsidP="00AC25B3">
            <w:pPr>
              <w:pStyle w:val="acctfourfigures"/>
              <w:tabs>
                <w:tab w:val="clear" w:pos="765"/>
                <w:tab w:val="decimal" w:pos="910"/>
              </w:tabs>
              <w:spacing w:line="240" w:lineRule="atLeast"/>
              <w:ind w:right="-10"/>
              <w:rPr>
                <w:szCs w:val="22"/>
              </w:rPr>
            </w:pPr>
          </w:p>
        </w:tc>
        <w:tc>
          <w:tcPr>
            <w:tcW w:w="1170" w:type="dxa"/>
          </w:tcPr>
          <w:p w14:paraId="515398C6" w14:textId="014F25F5" w:rsidR="00AC25B3" w:rsidRPr="001E1D9A" w:rsidRDefault="0001720A" w:rsidP="0001720A">
            <w:pPr>
              <w:pStyle w:val="acctfourfigures"/>
              <w:tabs>
                <w:tab w:val="clear" w:pos="765"/>
                <w:tab w:val="decimal" w:pos="735"/>
              </w:tabs>
              <w:spacing w:line="240" w:lineRule="atLeast"/>
              <w:ind w:right="-10"/>
              <w:rPr>
                <w:szCs w:val="22"/>
              </w:rPr>
            </w:pPr>
            <w:r>
              <w:rPr>
                <w:szCs w:val="22"/>
              </w:rPr>
              <w:t>-</w:t>
            </w:r>
          </w:p>
        </w:tc>
        <w:tc>
          <w:tcPr>
            <w:tcW w:w="180" w:type="dxa"/>
          </w:tcPr>
          <w:p w14:paraId="0F18C869" w14:textId="77777777" w:rsidR="00AC25B3" w:rsidRPr="00C2572A" w:rsidRDefault="00AC25B3" w:rsidP="00AC25B3">
            <w:pPr>
              <w:pStyle w:val="acctfourfigures"/>
              <w:tabs>
                <w:tab w:val="clear" w:pos="765"/>
                <w:tab w:val="decimal" w:pos="910"/>
              </w:tabs>
              <w:spacing w:line="240" w:lineRule="atLeast"/>
              <w:ind w:right="-10"/>
              <w:rPr>
                <w:szCs w:val="22"/>
              </w:rPr>
            </w:pPr>
          </w:p>
        </w:tc>
        <w:tc>
          <w:tcPr>
            <w:tcW w:w="1440" w:type="dxa"/>
          </w:tcPr>
          <w:p w14:paraId="44CD2DE0" w14:textId="61CD8629" w:rsidR="00AC25B3" w:rsidRPr="00C2572A" w:rsidRDefault="00AC25B3" w:rsidP="00AC25B3">
            <w:pPr>
              <w:tabs>
                <w:tab w:val="decimal" w:pos="718"/>
              </w:tabs>
              <w:ind w:right="-10"/>
              <w:rPr>
                <w:szCs w:val="22"/>
              </w:rPr>
            </w:pPr>
            <w:r>
              <w:rPr>
                <w:szCs w:val="22"/>
              </w:rPr>
              <w:t>-</w:t>
            </w:r>
          </w:p>
        </w:tc>
      </w:tr>
      <w:tr w:rsidR="00AC25B3" w:rsidRPr="00A14D63" w14:paraId="673CEB07" w14:textId="77777777" w:rsidTr="006D4E07">
        <w:trPr>
          <w:cantSplit/>
        </w:trPr>
        <w:tc>
          <w:tcPr>
            <w:tcW w:w="3985" w:type="dxa"/>
          </w:tcPr>
          <w:p w14:paraId="6F9E553D" w14:textId="4C9F1455" w:rsidR="00AC25B3" w:rsidRPr="00A14D63" w:rsidRDefault="00AC25B3" w:rsidP="00AC25B3">
            <w:pPr>
              <w:spacing w:line="240" w:lineRule="atLeast"/>
              <w:rPr>
                <w:szCs w:val="22"/>
              </w:rPr>
            </w:pPr>
            <w:r w:rsidRPr="00A14D63">
              <w:rPr>
                <w:rFonts w:cs="Angsana New"/>
                <w:szCs w:val="28"/>
                <w:lang w:val="en-US" w:bidi="th-TH"/>
              </w:rPr>
              <w:t>Administrative expenses</w:t>
            </w:r>
          </w:p>
        </w:tc>
        <w:tc>
          <w:tcPr>
            <w:tcW w:w="1351" w:type="dxa"/>
          </w:tcPr>
          <w:p w14:paraId="2838F5EE" w14:textId="424C39B8" w:rsidR="00AC25B3" w:rsidRPr="00C2572A" w:rsidRDefault="0001720A" w:rsidP="0001720A">
            <w:pPr>
              <w:tabs>
                <w:tab w:val="decimal" w:pos="910"/>
              </w:tabs>
              <w:ind w:right="-10"/>
              <w:rPr>
                <w:szCs w:val="22"/>
              </w:rPr>
            </w:pPr>
            <w:r w:rsidRPr="0001720A">
              <w:rPr>
                <w:szCs w:val="22"/>
              </w:rPr>
              <w:t>6,078</w:t>
            </w:r>
          </w:p>
        </w:tc>
        <w:tc>
          <w:tcPr>
            <w:tcW w:w="181" w:type="dxa"/>
          </w:tcPr>
          <w:p w14:paraId="2C3F6D2D" w14:textId="77777777" w:rsidR="00AC25B3" w:rsidRPr="00C2572A" w:rsidRDefault="00AC25B3" w:rsidP="00AC25B3">
            <w:pPr>
              <w:pStyle w:val="acctfourfigures"/>
              <w:tabs>
                <w:tab w:val="clear" w:pos="765"/>
                <w:tab w:val="decimal" w:pos="910"/>
              </w:tabs>
              <w:spacing w:line="240" w:lineRule="atLeast"/>
              <w:ind w:right="-10"/>
              <w:rPr>
                <w:szCs w:val="22"/>
              </w:rPr>
            </w:pPr>
          </w:p>
        </w:tc>
        <w:tc>
          <w:tcPr>
            <w:tcW w:w="1259" w:type="dxa"/>
          </w:tcPr>
          <w:p w14:paraId="184C164A" w14:textId="52C0B9E4" w:rsidR="00AC25B3" w:rsidRPr="00F27C44" w:rsidRDefault="00AC25B3" w:rsidP="0001720A">
            <w:pPr>
              <w:pStyle w:val="acctfourfigures"/>
              <w:tabs>
                <w:tab w:val="clear" w:pos="765"/>
                <w:tab w:val="decimal" w:pos="910"/>
              </w:tabs>
              <w:spacing w:line="240" w:lineRule="atLeast"/>
              <w:ind w:right="-10"/>
            </w:pPr>
            <w:r w:rsidRPr="00C2572A">
              <w:rPr>
                <w:szCs w:val="22"/>
              </w:rPr>
              <w:t>5,778</w:t>
            </w:r>
          </w:p>
        </w:tc>
        <w:tc>
          <w:tcPr>
            <w:tcW w:w="181" w:type="dxa"/>
          </w:tcPr>
          <w:p w14:paraId="39FFDE8A" w14:textId="77777777" w:rsidR="00AC25B3" w:rsidRPr="00C2572A" w:rsidRDefault="00AC25B3" w:rsidP="00AC25B3">
            <w:pPr>
              <w:pStyle w:val="acctfourfigures"/>
              <w:tabs>
                <w:tab w:val="clear" w:pos="765"/>
                <w:tab w:val="decimal" w:pos="640"/>
              </w:tabs>
              <w:spacing w:line="240" w:lineRule="atLeast"/>
              <w:ind w:right="-10"/>
              <w:rPr>
                <w:szCs w:val="22"/>
              </w:rPr>
            </w:pPr>
          </w:p>
        </w:tc>
        <w:tc>
          <w:tcPr>
            <w:tcW w:w="1170" w:type="dxa"/>
          </w:tcPr>
          <w:p w14:paraId="28091CD1" w14:textId="546FE0E0" w:rsidR="00AC25B3" w:rsidRPr="001E1D9A" w:rsidRDefault="0001720A" w:rsidP="00AC25B3">
            <w:pPr>
              <w:pStyle w:val="acctfourfigures"/>
              <w:tabs>
                <w:tab w:val="clear" w:pos="765"/>
                <w:tab w:val="decimal" w:pos="735"/>
              </w:tabs>
              <w:spacing w:line="240" w:lineRule="atLeast"/>
              <w:ind w:right="-10"/>
              <w:rPr>
                <w:szCs w:val="22"/>
              </w:rPr>
            </w:pPr>
            <w:r>
              <w:rPr>
                <w:szCs w:val="22"/>
              </w:rPr>
              <w:t>-</w:t>
            </w:r>
          </w:p>
        </w:tc>
        <w:tc>
          <w:tcPr>
            <w:tcW w:w="180" w:type="dxa"/>
          </w:tcPr>
          <w:p w14:paraId="00A338C0" w14:textId="77777777" w:rsidR="00AC25B3" w:rsidRPr="00C2572A" w:rsidRDefault="00AC25B3" w:rsidP="00AC25B3">
            <w:pPr>
              <w:pStyle w:val="acctfourfigures"/>
              <w:tabs>
                <w:tab w:val="clear" w:pos="765"/>
                <w:tab w:val="decimal" w:pos="910"/>
              </w:tabs>
              <w:spacing w:line="240" w:lineRule="atLeast"/>
              <w:ind w:right="-10"/>
              <w:rPr>
                <w:szCs w:val="22"/>
              </w:rPr>
            </w:pPr>
          </w:p>
        </w:tc>
        <w:tc>
          <w:tcPr>
            <w:tcW w:w="1440" w:type="dxa"/>
          </w:tcPr>
          <w:p w14:paraId="10C4C16B" w14:textId="24A0B175" w:rsidR="00AC25B3" w:rsidRPr="00C2572A" w:rsidRDefault="00AC25B3" w:rsidP="00AC25B3">
            <w:pPr>
              <w:tabs>
                <w:tab w:val="decimal" w:pos="718"/>
              </w:tabs>
              <w:ind w:right="-10"/>
              <w:rPr>
                <w:szCs w:val="22"/>
              </w:rPr>
            </w:pPr>
            <w:r>
              <w:rPr>
                <w:szCs w:val="22"/>
              </w:rPr>
              <w:t>-</w:t>
            </w:r>
          </w:p>
        </w:tc>
      </w:tr>
      <w:tr w:rsidR="003D211A" w:rsidRPr="00A14D63" w14:paraId="64049BAC" w14:textId="77777777" w:rsidTr="006D4E07">
        <w:trPr>
          <w:cantSplit/>
        </w:trPr>
        <w:tc>
          <w:tcPr>
            <w:tcW w:w="3985" w:type="dxa"/>
          </w:tcPr>
          <w:p w14:paraId="63F677C4" w14:textId="77777777" w:rsidR="003D211A" w:rsidRPr="00A14D63" w:rsidRDefault="003D211A" w:rsidP="003D211A">
            <w:pPr>
              <w:spacing w:line="240" w:lineRule="atLeast"/>
              <w:rPr>
                <w:rFonts w:cs="Angsana New"/>
                <w:szCs w:val="28"/>
                <w:lang w:val="en-US" w:bidi="th-TH"/>
              </w:rPr>
            </w:pPr>
          </w:p>
        </w:tc>
        <w:tc>
          <w:tcPr>
            <w:tcW w:w="1351" w:type="dxa"/>
          </w:tcPr>
          <w:p w14:paraId="015D795E" w14:textId="77777777" w:rsidR="003D211A" w:rsidRDefault="003D211A" w:rsidP="003D211A">
            <w:pPr>
              <w:tabs>
                <w:tab w:val="decimal" w:pos="910"/>
              </w:tabs>
              <w:ind w:right="-10"/>
              <w:rPr>
                <w:szCs w:val="22"/>
              </w:rPr>
            </w:pPr>
          </w:p>
        </w:tc>
        <w:tc>
          <w:tcPr>
            <w:tcW w:w="181" w:type="dxa"/>
          </w:tcPr>
          <w:p w14:paraId="7A05B27C" w14:textId="77777777" w:rsidR="003D211A" w:rsidRPr="00C2572A" w:rsidRDefault="003D211A" w:rsidP="003D211A">
            <w:pPr>
              <w:pStyle w:val="acctfourfigures"/>
              <w:tabs>
                <w:tab w:val="clear" w:pos="765"/>
                <w:tab w:val="decimal" w:pos="910"/>
              </w:tabs>
              <w:spacing w:line="240" w:lineRule="atLeast"/>
              <w:ind w:right="-10"/>
              <w:rPr>
                <w:szCs w:val="22"/>
              </w:rPr>
            </w:pPr>
          </w:p>
        </w:tc>
        <w:tc>
          <w:tcPr>
            <w:tcW w:w="1259" w:type="dxa"/>
          </w:tcPr>
          <w:p w14:paraId="479D26C0" w14:textId="77777777" w:rsidR="003D211A" w:rsidRPr="00F27C44" w:rsidRDefault="003D211A" w:rsidP="003D211A">
            <w:pPr>
              <w:pStyle w:val="acctfourfigures"/>
              <w:tabs>
                <w:tab w:val="clear" w:pos="765"/>
                <w:tab w:val="decimal" w:pos="910"/>
              </w:tabs>
              <w:spacing w:line="240" w:lineRule="atLeast"/>
              <w:ind w:right="-10"/>
            </w:pPr>
          </w:p>
        </w:tc>
        <w:tc>
          <w:tcPr>
            <w:tcW w:w="181" w:type="dxa"/>
          </w:tcPr>
          <w:p w14:paraId="72E461BF" w14:textId="77777777" w:rsidR="003D211A" w:rsidRPr="00C2572A" w:rsidRDefault="003D211A" w:rsidP="003D211A">
            <w:pPr>
              <w:pStyle w:val="acctfourfigures"/>
              <w:tabs>
                <w:tab w:val="clear" w:pos="765"/>
                <w:tab w:val="decimal" w:pos="640"/>
              </w:tabs>
              <w:spacing w:line="240" w:lineRule="atLeast"/>
              <w:ind w:right="-10"/>
              <w:rPr>
                <w:szCs w:val="22"/>
              </w:rPr>
            </w:pPr>
          </w:p>
        </w:tc>
        <w:tc>
          <w:tcPr>
            <w:tcW w:w="1170" w:type="dxa"/>
          </w:tcPr>
          <w:p w14:paraId="3E86DFF6" w14:textId="77777777" w:rsidR="003D211A" w:rsidRPr="001E1D9A" w:rsidRDefault="003D211A" w:rsidP="001E1D9A">
            <w:pPr>
              <w:pStyle w:val="acctfourfigures"/>
              <w:tabs>
                <w:tab w:val="clear" w:pos="765"/>
                <w:tab w:val="decimal" w:pos="825"/>
              </w:tabs>
              <w:spacing w:line="240" w:lineRule="atLeast"/>
              <w:ind w:right="-10"/>
            </w:pPr>
          </w:p>
        </w:tc>
        <w:tc>
          <w:tcPr>
            <w:tcW w:w="180" w:type="dxa"/>
          </w:tcPr>
          <w:p w14:paraId="574AB8B5" w14:textId="77777777" w:rsidR="003D211A" w:rsidRPr="00C2572A" w:rsidRDefault="003D211A" w:rsidP="003D211A">
            <w:pPr>
              <w:pStyle w:val="acctfourfigures"/>
              <w:tabs>
                <w:tab w:val="clear" w:pos="765"/>
                <w:tab w:val="decimal" w:pos="910"/>
              </w:tabs>
              <w:spacing w:line="240" w:lineRule="atLeast"/>
              <w:ind w:right="-10"/>
              <w:rPr>
                <w:szCs w:val="22"/>
              </w:rPr>
            </w:pPr>
          </w:p>
        </w:tc>
        <w:tc>
          <w:tcPr>
            <w:tcW w:w="1440" w:type="dxa"/>
          </w:tcPr>
          <w:p w14:paraId="689CD783" w14:textId="77777777" w:rsidR="003D211A" w:rsidRDefault="003D211A" w:rsidP="003D211A">
            <w:pPr>
              <w:tabs>
                <w:tab w:val="decimal" w:pos="718"/>
              </w:tabs>
              <w:ind w:right="-10"/>
              <w:rPr>
                <w:szCs w:val="22"/>
              </w:rPr>
            </w:pPr>
          </w:p>
        </w:tc>
      </w:tr>
      <w:tr w:rsidR="003D211A" w:rsidRPr="00A14D63" w14:paraId="05A6BE2F" w14:textId="77777777" w:rsidTr="006D4E07">
        <w:trPr>
          <w:cantSplit/>
        </w:trPr>
        <w:tc>
          <w:tcPr>
            <w:tcW w:w="3985" w:type="dxa"/>
          </w:tcPr>
          <w:p w14:paraId="07DADE60" w14:textId="77777777" w:rsidR="003D211A" w:rsidRPr="00A14D63" w:rsidRDefault="003D211A" w:rsidP="003D211A">
            <w:pPr>
              <w:spacing w:line="240" w:lineRule="atLeast"/>
              <w:rPr>
                <w:rFonts w:cs="Angsana New"/>
                <w:szCs w:val="28"/>
                <w:lang w:val="en-US" w:bidi="th-TH"/>
              </w:rPr>
            </w:pPr>
          </w:p>
        </w:tc>
        <w:tc>
          <w:tcPr>
            <w:tcW w:w="1351" w:type="dxa"/>
          </w:tcPr>
          <w:p w14:paraId="7291CA96" w14:textId="77777777" w:rsidR="003D211A" w:rsidRDefault="003D211A" w:rsidP="003D211A">
            <w:pPr>
              <w:tabs>
                <w:tab w:val="decimal" w:pos="910"/>
              </w:tabs>
              <w:ind w:right="-10"/>
              <w:rPr>
                <w:szCs w:val="22"/>
              </w:rPr>
            </w:pPr>
          </w:p>
        </w:tc>
        <w:tc>
          <w:tcPr>
            <w:tcW w:w="181" w:type="dxa"/>
          </w:tcPr>
          <w:p w14:paraId="5E15C1CB" w14:textId="77777777" w:rsidR="003D211A" w:rsidRPr="00C2572A" w:rsidRDefault="003D211A" w:rsidP="003D211A">
            <w:pPr>
              <w:pStyle w:val="acctfourfigures"/>
              <w:tabs>
                <w:tab w:val="clear" w:pos="765"/>
                <w:tab w:val="decimal" w:pos="910"/>
              </w:tabs>
              <w:spacing w:line="240" w:lineRule="atLeast"/>
              <w:ind w:right="-10"/>
              <w:rPr>
                <w:szCs w:val="22"/>
              </w:rPr>
            </w:pPr>
          </w:p>
        </w:tc>
        <w:tc>
          <w:tcPr>
            <w:tcW w:w="1259" w:type="dxa"/>
          </w:tcPr>
          <w:p w14:paraId="03B878C5" w14:textId="77777777" w:rsidR="003D211A" w:rsidRPr="00F27C44" w:rsidRDefault="003D211A" w:rsidP="003D211A">
            <w:pPr>
              <w:pStyle w:val="acctfourfigures"/>
              <w:tabs>
                <w:tab w:val="clear" w:pos="765"/>
                <w:tab w:val="decimal" w:pos="910"/>
              </w:tabs>
              <w:spacing w:line="240" w:lineRule="atLeast"/>
              <w:ind w:right="-10"/>
            </w:pPr>
          </w:p>
        </w:tc>
        <w:tc>
          <w:tcPr>
            <w:tcW w:w="181" w:type="dxa"/>
          </w:tcPr>
          <w:p w14:paraId="56FDBFE2" w14:textId="77777777" w:rsidR="003D211A" w:rsidRPr="00C2572A" w:rsidRDefault="003D211A" w:rsidP="003D211A">
            <w:pPr>
              <w:pStyle w:val="acctfourfigures"/>
              <w:tabs>
                <w:tab w:val="clear" w:pos="765"/>
                <w:tab w:val="decimal" w:pos="640"/>
              </w:tabs>
              <w:spacing w:line="240" w:lineRule="atLeast"/>
              <w:ind w:right="-10"/>
              <w:rPr>
                <w:szCs w:val="22"/>
              </w:rPr>
            </w:pPr>
          </w:p>
        </w:tc>
        <w:tc>
          <w:tcPr>
            <w:tcW w:w="1170" w:type="dxa"/>
          </w:tcPr>
          <w:p w14:paraId="5FB72248" w14:textId="77777777" w:rsidR="003D211A" w:rsidRPr="001E1D9A" w:rsidRDefault="003D211A" w:rsidP="001E1D9A">
            <w:pPr>
              <w:pStyle w:val="acctfourfigures"/>
              <w:tabs>
                <w:tab w:val="clear" w:pos="765"/>
                <w:tab w:val="decimal" w:pos="825"/>
              </w:tabs>
              <w:spacing w:line="240" w:lineRule="atLeast"/>
              <w:ind w:right="-10"/>
            </w:pPr>
          </w:p>
        </w:tc>
        <w:tc>
          <w:tcPr>
            <w:tcW w:w="180" w:type="dxa"/>
          </w:tcPr>
          <w:p w14:paraId="0FAB148D" w14:textId="77777777" w:rsidR="003D211A" w:rsidRPr="00C2572A" w:rsidRDefault="003D211A" w:rsidP="003D211A">
            <w:pPr>
              <w:pStyle w:val="acctfourfigures"/>
              <w:tabs>
                <w:tab w:val="clear" w:pos="765"/>
                <w:tab w:val="decimal" w:pos="910"/>
              </w:tabs>
              <w:spacing w:line="240" w:lineRule="atLeast"/>
              <w:ind w:right="-10"/>
              <w:rPr>
                <w:szCs w:val="22"/>
              </w:rPr>
            </w:pPr>
          </w:p>
        </w:tc>
        <w:tc>
          <w:tcPr>
            <w:tcW w:w="1440" w:type="dxa"/>
          </w:tcPr>
          <w:p w14:paraId="31402A62" w14:textId="77777777" w:rsidR="003D211A" w:rsidRDefault="003D211A" w:rsidP="003D211A">
            <w:pPr>
              <w:tabs>
                <w:tab w:val="decimal" w:pos="718"/>
              </w:tabs>
              <w:ind w:right="-10"/>
              <w:rPr>
                <w:szCs w:val="22"/>
              </w:rPr>
            </w:pPr>
          </w:p>
        </w:tc>
      </w:tr>
      <w:tr w:rsidR="003D211A" w:rsidRPr="00A14D63" w14:paraId="3A7D557B" w14:textId="77777777" w:rsidTr="006D4E07">
        <w:trPr>
          <w:cantSplit/>
        </w:trPr>
        <w:tc>
          <w:tcPr>
            <w:tcW w:w="3985" w:type="dxa"/>
          </w:tcPr>
          <w:p w14:paraId="7A32A0DD" w14:textId="77777777" w:rsidR="003D211A" w:rsidRPr="00A14D63" w:rsidRDefault="003D211A" w:rsidP="003D211A">
            <w:pPr>
              <w:rPr>
                <w:szCs w:val="22"/>
              </w:rPr>
            </w:pPr>
            <w:r w:rsidRPr="00A14D63">
              <w:rPr>
                <w:b/>
                <w:bCs/>
                <w:szCs w:val="22"/>
              </w:rPr>
              <w:lastRenderedPageBreak/>
              <w:t>Other related parties</w:t>
            </w:r>
          </w:p>
        </w:tc>
        <w:tc>
          <w:tcPr>
            <w:tcW w:w="1351" w:type="dxa"/>
          </w:tcPr>
          <w:p w14:paraId="0352374C" w14:textId="77777777" w:rsidR="003D211A" w:rsidRPr="00A14D63" w:rsidRDefault="003D211A" w:rsidP="003D211A">
            <w:pPr>
              <w:tabs>
                <w:tab w:val="decimal" w:pos="910"/>
              </w:tabs>
              <w:ind w:right="-10"/>
              <w:rPr>
                <w:szCs w:val="22"/>
              </w:rPr>
            </w:pPr>
          </w:p>
        </w:tc>
        <w:tc>
          <w:tcPr>
            <w:tcW w:w="181" w:type="dxa"/>
          </w:tcPr>
          <w:p w14:paraId="04201F94" w14:textId="77777777" w:rsidR="003D211A" w:rsidRPr="00A14D63" w:rsidRDefault="003D211A" w:rsidP="003D211A">
            <w:pPr>
              <w:pStyle w:val="acctfourfigures"/>
              <w:tabs>
                <w:tab w:val="clear" w:pos="765"/>
                <w:tab w:val="decimal" w:pos="910"/>
              </w:tabs>
              <w:spacing w:line="240" w:lineRule="atLeast"/>
              <w:ind w:right="-10"/>
              <w:rPr>
                <w:szCs w:val="22"/>
              </w:rPr>
            </w:pPr>
          </w:p>
        </w:tc>
        <w:tc>
          <w:tcPr>
            <w:tcW w:w="1259" w:type="dxa"/>
          </w:tcPr>
          <w:p w14:paraId="5F681063" w14:textId="77777777" w:rsidR="003D211A" w:rsidRPr="00A14D63" w:rsidRDefault="003D211A" w:rsidP="003D211A">
            <w:pPr>
              <w:pStyle w:val="acctfourfigures"/>
              <w:tabs>
                <w:tab w:val="clear" w:pos="765"/>
                <w:tab w:val="decimal" w:pos="660"/>
              </w:tabs>
              <w:spacing w:line="240" w:lineRule="atLeast"/>
              <w:ind w:right="-10"/>
              <w:rPr>
                <w:szCs w:val="22"/>
              </w:rPr>
            </w:pPr>
          </w:p>
        </w:tc>
        <w:tc>
          <w:tcPr>
            <w:tcW w:w="181" w:type="dxa"/>
          </w:tcPr>
          <w:p w14:paraId="36498976" w14:textId="77777777" w:rsidR="003D211A" w:rsidRPr="00A14D63" w:rsidRDefault="003D211A" w:rsidP="003D211A">
            <w:pPr>
              <w:pStyle w:val="acctfourfigures"/>
              <w:tabs>
                <w:tab w:val="clear" w:pos="765"/>
                <w:tab w:val="decimal" w:pos="910"/>
              </w:tabs>
              <w:spacing w:line="240" w:lineRule="atLeast"/>
              <w:ind w:right="-10"/>
              <w:rPr>
                <w:szCs w:val="22"/>
              </w:rPr>
            </w:pPr>
          </w:p>
        </w:tc>
        <w:tc>
          <w:tcPr>
            <w:tcW w:w="1170" w:type="dxa"/>
          </w:tcPr>
          <w:p w14:paraId="3E2B46D0" w14:textId="77777777" w:rsidR="003D211A" w:rsidRPr="00A14D63" w:rsidRDefault="003D211A" w:rsidP="003D211A">
            <w:pPr>
              <w:pStyle w:val="acctfourfigures"/>
              <w:tabs>
                <w:tab w:val="clear" w:pos="765"/>
                <w:tab w:val="decimal" w:pos="660"/>
              </w:tabs>
              <w:spacing w:line="240" w:lineRule="atLeast"/>
              <w:ind w:right="-10"/>
              <w:rPr>
                <w:szCs w:val="22"/>
              </w:rPr>
            </w:pPr>
          </w:p>
        </w:tc>
        <w:tc>
          <w:tcPr>
            <w:tcW w:w="180" w:type="dxa"/>
          </w:tcPr>
          <w:p w14:paraId="1D487653" w14:textId="77777777" w:rsidR="003D211A" w:rsidRPr="00A14D63" w:rsidRDefault="003D211A" w:rsidP="003D211A">
            <w:pPr>
              <w:pStyle w:val="acctfourfigures"/>
              <w:tabs>
                <w:tab w:val="clear" w:pos="765"/>
                <w:tab w:val="decimal" w:pos="910"/>
              </w:tabs>
              <w:spacing w:line="240" w:lineRule="atLeast"/>
              <w:ind w:right="-10"/>
              <w:rPr>
                <w:szCs w:val="22"/>
              </w:rPr>
            </w:pPr>
          </w:p>
        </w:tc>
        <w:tc>
          <w:tcPr>
            <w:tcW w:w="1440" w:type="dxa"/>
          </w:tcPr>
          <w:p w14:paraId="7FF0230B" w14:textId="77777777" w:rsidR="003D211A" w:rsidRPr="00A14D63" w:rsidRDefault="003D211A" w:rsidP="003D211A">
            <w:pPr>
              <w:tabs>
                <w:tab w:val="decimal" w:pos="620"/>
              </w:tabs>
              <w:ind w:right="-10"/>
            </w:pPr>
          </w:p>
        </w:tc>
      </w:tr>
      <w:tr w:rsidR="00AC25B3" w:rsidRPr="00A14D63" w14:paraId="403C9CE7" w14:textId="77777777" w:rsidTr="006D4E07">
        <w:trPr>
          <w:cantSplit/>
        </w:trPr>
        <w:tc>
          <w:tcPr>
            <w:tcW w:w="3985" w:type="dxa"/>
          </w:tcPr>
          <w:p w14:paraId="75452C84" w14:textId="77777777" w:rsidR="00AC25B3" w:rsidRPr="00A14D63" w:rsidRDefault="00AC25B3" w:rsidP="00AC25B3">
            <w:pPr>
              <w:rPr>
                <w:szCs w:val="22"/>
              </w:rPr>
            </w:pPr>
            <w:r w:rsidRPr="00A14D63">
              <w:rPr>
                <w:szCs w:val="22"/>
              </w:rPr>
              <w:t xml:space="preserve">Revenue from rental </w:t>
            </w:r>
            <w:r w:rsidRPr="00A14D63">
              <w:rPr>
                <w:szCs w:val="22"/>
                <w:lang w:val="en-US"/>
              </w:rPr>
              <w:t>and rendering service</w:t>
            </w:r>
          </w:p>
        </w:tc>
        <w:tc>
          <w:tcPr>
            <w:tcW w:w="1351" w:type="dxa"/>
          </w:tcPr>
          <w:p w14:paraId="79C9C62D" w14:textId="05E3CDAD" w:rsidR="00AC25B3" w:rsidRPr="00A14D63" w:rsidRDefault="0001720A" w:rsidP="00AC25B3">
            <w:pPr>
              <w:tabs>
                <w:tab w:val="decimal" w:pos="910"/>
              </w:tabs>
              <w:ind w:right="-10"/>
              <w:rPr>
                <w:szCs w:val="22"/>
              </w:rPr>
            </w:pPr>
            <w:r w:rsidRPr="0001720A">
              <w:rPr>
                <w:szCs w:val="22"/>
              </w:rPr>
              <w:t>222,007</w:t>
            </w:r>
          </w:p>
        </w:tc>
        <w:tc>
          <w:tcPr>
            <w:tcW w:w="181" w:type="dxa"/>
          </w:tcPr>
          <w:p w14:paraId="4CC4A0DC" w14:textId="77777777" w:rsidR="00AC25B3" w:rsidRPr="00A14D63" w:rsidRDefault="00AC25B3" w:rsidP="00AC25B3">
            <w:pPr>
              <w:pStyle w:val="acctfourfigures"/>
              <w:tabs>
                <w:tab w:val="clear" w:pos="765"/>
                <w:tab w:val="decimal" w:pos="910"/>
              </w:tabs>
              <w:spacing w:line="240" w:lineRule="atLeast"/>
              <w:ind w:right="-10"/>
              <w:rPr>
                <w:szCs w:val="22"/>
              </w:rPr>
            </w:pPr>
          </w:p>
        </w:tc>
        <w:tc>
          <w:tcPr>
            <w:tcW w:w="1259" w:type="dxa"/>
          </w:tcPr>
          <w:p w14:paraId="2E5C0325" w14:textId="783000AB" w:rsidR="00AC25B3" w:rsidRPr="00F27C44" w:rsidRDefault="00AC25B3" w:rsidP="00AC25B3">
            <w:pPr>
              <w:pStyle w:val="acctfourfigures"/>
              <w:tabs>
                <w:tab w:val="clear" w:pos="765"/>
                <w:tab w:val="decimal" w:pos="996"/>
              </w:tabs>
              <w:spacing w:line="240" w:lineRule="atLeast"/>
              <w:ind w:right="-10"/>
            </w:pPr>
            <w:r>
              <w:rPr>
                <w:szCs w:val="22"/>
              </w:rPr>
              <w:t>220,809</w:t>
            </w:r>
          </w:p>
        </w:tc>
        <w:tc>
          <w:tcPr>
            <w:tcW w:w="181" w:type="dxa"/>
          </w:tcPr>
          <w:p w14:paraId="1AF17983" w14:textId="77777777" w:rsidR="00AC25B3" w:rsidRPr="00A14D63" w:rsidRDefault="00AC25B3" w:rsidP="00AC25B3">
            <w:pPr>
              <w:pStyle w:val="acctfourfigures"/>
              <w:tabs>
                <w:tab w:val="clear" w:pos="765"/>
                <w:tab w:val="decimal" w:pos="910"/>
              </w:tabs>
              <w:spacing w:line="240" w:lineRule="atLeast"/>
              <w:ind w:right="-10"/>
              <w:rPr>
                <w:szCs w:val="22"/>
              </w:rPr>
            </w:pPr>
          </w:p>
        </w:tc>
        <w:tc>
          <w:tcPr>
            <w:tcW w:w="1170" w:type="dxa"/>
          </w:tcPr>
          <w:p w14:paraId="3CCF4C9D" w14:textId="32B18146" w:rsidR="00AC25B3" w:rsidRPr="00A14D63" w:rsidRDefault="0001720A" w:rsidP="00AC25B3">
            <w:pPr>
              <w:tabs>
                <w:tab w:val="decimal" w:pos="906"/>
              </w:tabs>
              <w:ind w:right="-10"/>
              <w:rPr>
                <w:szCs w:val="22"/>
              </w:rPr>
            </w:pPr>
            <w:r w:rsidRPr="0001720A">
              <w:rPr>
                <w:szCs w:val="22"/>
              </w:rPr>
              <w:t>119,181</w:t>
            </w:r>
          </w:p>
        </w:tc>
        <w:tc>
          <w:tcPr>
            <w:tcW w:w="180" w:type="dxa"/>
          </w:tcPr>
          <w:p w14:paraId="77BAFB73" w14:textId="77777777" w:rsidR="00AC25B3" w:rsidRPr="00A14D63" w:rsidRDefault="00AC25B3" w:rsidP="00AC25B3">
            <w:pPr>
              <w:pStyle w:val="acctfourfigures"/>
              <w:tabs>
                <w:tab w:val="clear" w:pos="765"/>
                <w:tab w:val="decimal" w:pos="910"/>
              </w:tabs>
              <w:spacing w:line="240" w:lineRule="atLeast"/>
              <w:ind w:right="-10"/>
              <w:rPr>
                <w:szCs w:val="22"/>
              </w:rPr>
            </w:pPr>
          </w:p>
        </w:tc>
        <w:tc>
          <w:tcPr>
            <w:tcW w:w="1440" w:type="dxa"/>
          </w:tcPr>
          <w:p w14:paraId="5B4D5181" w14:textId="19D0031D" w:rsidR="00AC25B3" w:rsidRPr="00F27C44" w:rsidRDefault="00AC25B3" w:rsidP="00AC25B3">
            <w:pPr>
              <w:pStyle w:val="acctfourfigures"/>
              <w:tabs>
                <w:tab w:val="clear" w:pos="765"/>
                <w:tab w:val="decimal" w:pos="910"/>
              </w:tabs>
              <w:spacing w:line="240" w:lineRule="atLeast"/>
              <w:ind w:right="-10"/>
            </w:pPr>
            <w:r>
              <w:rPr>
                <w:szCs w:val="22"/>
              </w:rPr>
              <w:t>117,333</w:t>
            </w:r>
          </w:p>
        </w:tc>
      </w:tr>
      <w:tr w:rsidR="00AC25B3" w:rsidRPr="00A14D63" w14:paraId="4CB6C354" w14:textId="77777777" w:rsidTr="006D4E07">
        <w:trPr>
          <w:cantSplit/>
        </w:trPr>
        <w:tc>
          <w:tcPr>
            <w:tcW w:w="3985" w:type="dxa"/>
          </w:tcPr>
          <w:p w14:paraId="705C17FE" w14:textId="77777777" w:rsidR="00AC25B3" w:rsidRPr="00A14D63" w:rsidRDefault="00AC25B3" w:rsidP="00AC25B3">
            <w:pPr>
              <w:spacing w:line="240" w:lineRule="atLeast"/>
              <w:rPr>
                <w:szCs w:val="22"/>
              </w:rPr>
            </w:pPr>
            <w:r w:rsidRPr="00A14D63">
              <w:rPr>
                <w:szCs w:val="22"/>
              </w:rPr>
              <w:t>Property management income</w:t>
            </w:r>
          </w:p>
        </w:tc>
        <w:tc>
          <w:tcPr>
            <w:tcW w:w="1351" w:type="dxa"/>
          </w:tcPr>
          <w:p w14:paraId="18114F75" w14:textId="754B93C0" w:rsidR="00AC25B3" w:rsidRPr="00A14D63" w:rsidRDefault="0001720A" w:rsidP="00AC25B3">
            <w:pPr>
              <w:tabs>
                <w:tab w:val="decimal" w:pos="910"/>
              </w:tabs>
              <w:ind w:right="-10"/>
              <w:rPr>
                <w:szCs w:val="22"/>
              </w:rPr>
            </w:pPr>
            <w:r w:rsidRPr="0001720A">
              <w:rPr>
                <w:szCs w:val="22"/>
              </w:rPr>
              <w:t>24,980</w:t>
            </w:r>
          </w:p>
        </w:tc>
        <w:tc>
          <w:tcPr>
            <w:tcW w:w="181" w:type="dxa"/>
          </w:tcPr>
          <w:p w14:paraId="6B21E96F" w14:textId="77777777" w:rsidR="00AC25B3" w:rsidRPr="00A14D63" w:rsidRDefault="00AC25B3" w:rsidP="00AC25B3">
            <w:pPr>
              <w:tabs>
                <w:tab w:val="decimal" w:pos="910"/>
              </w:tabs>
              <w:ind w:right="-10"/>
              <w:rPr>
                <w:szCs w:val="22"/>
              </w:rPr>
            </w:pPr>
          </w:p>
        </w:tc>
        <w:tc>
          <w:tcPr>
            <w:tcW w:w="1259" w:type="dxa"/>
          </w:tcPr>
          <w:p w14:paraId="0F052E6E" w14:textId="7FB9F71B" w:rsidR="00AC25B3" w:rsidRPr="00F27C44" w:rsidRDefault="00AC25B3" w:rsidP="00AC25B3">
            <w:pPr>
              <w:pStyle w:val="acctfourfigures"/>
              <w:tabs>
                <w:tab w:val="clear" w:pos="765"/>
                <w:tab w:val="decimal" w:pos="996"/>
              </w:tabs>
              <w:spacing w:line="240" w:lineRule="atLeast"/>
              <w:ind w:right="-10"/>
            </w:pPr>
            <w:r>
              <w:rPr>
                <w:szCs w:val="22"/>
              </w:rPr>
              <w:t>24,405</w:t>
            </w:r>
          </w:p>
        </w:tc>
        <w:tc>
          <w:tcPr>
            <w:tcW w:w="181" w:type="dxa"/>
          </w:tcPr>
          <w:p w14:paraId="54D2E30A" w14:textId="77777777" w:rsidR="00AC25B3" w:rsidRPr="00A14D63" w:rsidRDefault="00AC25B3" w:rsidP="00AC25B3">
            <w:pPr>
              <w:tabs>
                <w:tab w:val="decimal" w:pos="910"/>
              </w:tabs>
              <w:ind w:right="-10"/>
              <w:rPr>
                <w:szCs w:val="22"/>
              </w:rPr>
            </w:pPr>
          </w:p>
        </w:tc>
        <w:tc>
          <w:tcPr>
            <w:tcW w:w="1170" w:type="dxa"/>
          </w:tcPr>
          <w:p w14:paraId="395CCF80" w14:textId="4B866725" w:rsidR="00AC25B3" w:rsidRPr="00A14D63" w:rsidRDefault="0001720A" w:rsidP="00AC25B3">
            <w:pPr>
              <w:tabs>
                <w:tab w:val="decimal" w:pos="906"/>
              </w:tabs>
              <w:ind w:right="-10"/>
              <w:rPr>
                <w:szCs w:val="22"/>
              </w:rPr>
            </w:pPr>
            <w:r w:rsidRPr="0001720A">
              <w:rPr>
                <w:szCs w:val="22"/>
              </w:rPr>
              <w:t>18,149</w:t>
            </w:r>
          </w:p>
        </w:tc>
        <w:tc>
          <w:tcPr>
            <w:tcW w:w="180" w:type="dxa"/>
          </w:tcPr>
          <w:p w14:paraId="38912550" w14:textId="77777777" w:rsidR="00AC25B3" w:rsidRPr="00A14D63" w:rsidRDefault="00AC25B3" w:rsidP="00AC25B3">
            <w:pPr>
              <w:tabs>
                <w:tab w:val="decimal" w:pos="910"/>
              </w:tabs>
              <w:ind w:right="-10"/>
              <w:rPr>
                <w:szCs w:val="22"/>
              </w:rPr>
            </w:pPr>
          </w:p>
        </w:tc>
        <w:tc>
          <w:tcPr>
            <w:tcW w:w="1440" w:type="dxa"/>
          </w:tcPr>
          <w:p w14:paraId="3351304D" w14:textId="0C5EF274" w:rsidR="00AC25B3" w:rsidRPr="00F27C44" w:rsidRDefault="00AC25B3" w:rsidP="00AC25B3">
            <w:pPr>
              <w:pStyle w:val="acctfourfigures"/>
              <w:tabs>
                <w:tab w:val="clear" w:pos="765"/>
                <w:tab w:val="decimal" w:pos="910"/>
              </w:tabs>
              <w:spacing w:line="240" w:lineRule="atLeast"/>
              <w:ind w:right="-10"/>
            </w:pPr>
            <w:r>
              <w:rPr>
                <w:szCs w:val="22"/>
              </w:rPr>
              <w:t>17,154</w:t>
            </w:r>
          </w:p>
        </w:tc>
      </w:tr>
      <w:tr w:rsidR="00AC25B3" w:rsidRPr="00A14D63" w14:paraId="0E48D1EC" w14:textId="77777777" w:rsidTr="006D4E07">
        <w:trPr>
          <w:cantSplit/>
        </w:trPr>
        <w:tc>
          <w:tcPr>
            <w:tcW w:w="3985" w:type="dxa"/>
          </w:tcPr>
          <w:p w14:paraId="1A7040B0" w14:textId="77777777" w:rsidR="00AC25B3" w:rsidRPr="00A14D63" w:rsidRDefault="00AC25B3" w:rsidP="00AC25B3">
            <w:pPr>
              <w:spacing w:line="240" w:lineRule="atLeast"/>
              <w:ind w:right="-108"/>
              <w:jc w:val="both"/>
              <w:rPr>
                <w:szCs w:val="22"/>
                <w:lang w:val="en-US"/>
              </w:rPr>
            </w:pPr>
            <w:r w:rsidRPr="00A14D63">
              <w:rPr>
                <w:szCs w:val="22"/>
              </w:rPr>
              <w:t>Other income</w:t>
            </w:r>
          </w:p>
        </w:tc>
        <w:tc>
          <w:tcPr>
            <w:tcW w:w="1351" w:type="dxa"/>
          </w:tcPr>
          <w:p w14:paraId="5F6E6B3D" w14:textId="6653BAC8" w:rsidR="00AC25B3" w:rsidRPr="00A14D63" w:rsidRDefault="0001720A" w:rsidP="00AC25B3">
            <w:pPr>
              <w:tabs>
                <w:tab w:val="decimal" w:pos="910"/>
              </w:tabs>
              <w:ind w:right="-10"/>
              <w:rPr>
                <w:szCs w:val="22"/>
              </w:rPr>
            </w:pPr>
            <w:r w:rsidRPr="0001720A">
              <w:rPr>
                <w:szCs w:val="22"/>
              </w:rPr>
              <w:t>133</w:t>
            </w:r>
          </w:p>
        </w:tc>
        <w:tc>
          <w:tcPr>
            <w:tcW w:w="181" w:type="dxa"/>
          </w:tcPr>
          <w:p w14:paraId="2A14F20E" w14:textId="77777777" w:rsidR="00AC25B3" w:rsidRPr="00A14D63" w:rsidRDefault="00AC25B3" w:rsidP="00AC25B3">
            <w:pPr>
              <w:tabs>
                <w:tab w:val="decimal" w:pos="910"/>
              </w:tabs>
              <w:ind w:right="-10"/>
              <w:rPr>
                <w:szCs w:val="22"/>
              </w:rPr>
            </w:pPr>
          </w:p>
        </w:tc>
        <w:tc>
          <w:tcPr>
            <w:tcW w:w="1259" w:type="dxa"/>
          </w:tcPr>
          <w:p w14:paraId="0096D656" w14:textId="542B3E02" w:rsidR="00AC25B3" w:rsidRPr="00F27C44" w:rsidRDefault="00AC25B3" w:rsidP="00AC25B3">
            <w:pPr>
              <w:pStyle w:val="acctfourfigures"/>
              <w:tabs>
                <w:tab w:val="clear" w:pos="765"/>
                <w:tab w:val="decimal" w:pos="996"/>
              </w:tabs>
              <w:spacing w:line="240" w:lineRule="atLeast"/>
              <w:ind w:right="-10"/>
            </w:pPr>
            <w:r>
              <w:rPr>
                <w:szCs w:val="22"/>
              </w:rPr>
              <w:t>13</w:t>
            </w:r>
          </w:p>
        </w:tc>
        <w:tc>
          <w:tcPr>
            <w:tcW w:w="181" w:type="dxa"/>
          </w:tcPr>
          <w:p w14:paraId="35A94D27" w14:textId="77777777" w:rsidR="00AC25B3" w:rsidRPr="00A85842" w:rsidRDefault="00AC25B3" w:rsidP="00AC25B3">
            <w:pPr>
              <w:tabs>
                <w:tab w:val="decimal" w:pos="910"/>
              </w:tabs>
              <w:ind w:right="-10"/>
              <w:rPr>
                <w:b/>
                <w:bCs/>
                <w:szCs w:val="22"/>
              </w:rPr>
            </w:pPr>
          </w:p>
        </w:tc>
        <w:tc>
          <w:tcPr>
            <w:tcW w:w="1170" w:type="dxa"/>
          </w:tcPr>
          <w:p w14:paraId="3B019594" w14:textId="7E2FE33C" w:rsidR="00AC25B3" w:rsidRPr="001E1D9A" w:rsidRDefault="0001720A" w:rsidP="0001720A">
            <w:pPr>
              <w:tabs>
                <w:tab w:val="decimal" w:pos="726"/>
              </w:tabs>
              <w:ind w:right="-10"/>
              <w:rPr>
                <w:szCs w:val="22"/>
              </w:rPr>
            </w:pPr>
            <w:r>
              <w:rPr>
                <w:szCs w:val="22"/>
              </w:rPr>
              <w:t>-</w:t>
            </w:r>
          </w:p>
        </w:tc>
        <w:tc>
          <w:tcPr>
            <w:tcW w:w="180" w:type="dxa"/>
          </w:tcPr>
          <w:p w14:paraId="46D42DD9" w14:textId="77777777" w:rsidR="00AC25B3" w:rsidRPr="00A85842" w:rsidRDefault="00AC25B3" w:rsidP="00AC25B3">
            <w:pPr>
              <w:tabs>
                <w:tab w:val="decimal" w:pos="910"/>
              </w:tabs>
              <w:ind w:right="-10"/>
              <w:rPr>
                <w:b/>
                <w:bCs/>
                <w:szCs w:val="22"/>
              </w:rPr>
            </w:pPr>
          </w:p>
        </w:tc>
        <w:tc>
          <w:tcPr>
            <w:tcW w:w="1440" w:type="dxa"/>
          </w:tcPr>
          <w:p w14:paraId="54EFCAED" w14:textId="4ADBD142" w:rsidR="00AC25B3" w:rsidRPr="003415A1" w:rsidRDefault="00AC25B3" w:rsidP="00AC25B3">
            <w:pPr>
              <w:tabs>
                <w:tab w:val="decimal" w:pos="718"/>
              </w:tabs>
              <w:ind w:right="-10"/>
            </w:pPr>
            <w:r w:rsidRPr="003415A1">
              <w:rPr>
                <w:szCs w:val="22"/>
              </w:rPr>
              <w:t>-</w:t>
            </w:r>
          </w:p>
        </w:tc>
      </w:tr>
      <w:tr w:rsidR="00AC25B3" w:rsidRPr="00A14D63" w14:paraId="219B1655" w14:textId="77777777" w:rsidTr="006D4E07">
        <w:trPr>
          <w:cantSplit/>
        </w:trPr>
        <w:tc>
          <w:tcPr>
            <w:tcW w:w="3985" w:type="dxa"/>
          </w:tcPr>
          <w:p w14:paraId="1AAA0CD3" w14:textId="77777777" w:rsidR="00AC25B3" w:rsidRPr="00A14D63" w:rsidRDefault="00AC25B3" w:rsidP="00AC25B3">
            <w:pPr>
              <w:rPr>
                <w:szCs w:val="22"/>
              </w:rPr>
            </w:pPr>
            <w:r w:rsidRPr="00A14D63">
              <w:rPr>
                <w:szCs w:val="22"/>
              </w:rPr>
              <w:t xml:space="preserve">Cost of rent and services </w:t>
            </w:r>
          </w:p>
        </w:tc>
        <w:tc>
          <w:tcPr>
            <w:tcW w:w="1351" w:type="dxa"/>
          </w:tcPr>
          <w:p w14:paraId="08BAB613" w14:textId="08288A60" w:rsidR="00AC25B3" w:rsidRPr="00A14D63" w:rsidRDefault="0001720A" w:rsidP="00AC25B3">
            <w:pPr>
              <w:pStyle w:val="acctfourfigures"/>
              <w:tabs>
                <w:tab w:val="clear" w:pos="765"/>
                <w:tab w:val="decimal" w:pos="910"/>
              </w:tabs>
              <w:spacing w:line="240" w:lineRule="atLeast"/>
              <w:ind w:right="-10"/>
              <w:rPr>
                <w:szCs w:val="22"/>
              </w:rPr>
            </w:pPr>
            <w:r w:rsidRPr="0001720A">
              <w:rPr>
                <w:szCs w:val="22"/>
              </w:rPr>
              <w:t>2,938</w:t>
            </w:r>
          </w:p>
        </w:tc>
        <w:tc>
          <w:tcPr>
            <w:tcW w:w="181" w:type="dxa"/>
          </w:tcPr>
          <w:p w14:paraId="7DE7ABF3" w14:textId="77777777" w:rsidR="00AC25B3" w:rsidRPr="00A14D63" w:rsidRDefault="00AC25B3" w:rsidP="00AC25B3">
            <w:pPr>
              <w:tabs>
                <w:tab w:val="decimal" w:pos="910"/>
              </w:tabs>
              <w:ind w:right="-10"/>
              <w:rPr>
                <w:szCs w:val="22"/>
              </w:rPr>
            </w:pPr>
          </w:p>
        </w:tc>
        <w:tc>
          <w:tcPr>
            <w:tcW w:w="1259" w:type="dxa"/>
          </w:tcPr>
          <w:p w14:paraId="3BBC7A32" w14:textId="27A02457" w:rsidR="00AC25B3" w:rsidRPr="00A14D63" w:rsidRDefault="00AC25B3" w:rsidP="00AC25B3">
            <w:pPr>
              <w:pStyle w:val="acctfourfigures"/>
              <w:tabs>
                <w:tab w:val="clear" w:pos="765"/>
                <w:tab w:val="decimal" w:pos="996"/>
              </w:tabs>
              <w:spacing w:line="240" w:lineRule="atLeast"/>
              <w:ind w:right="-10"/>
            </w:pPr>
            <w:r>
              <w:rPr>
                <w:szCs w:val="22"/>
              </w:rPr>
              <w:t>2,861</w:t>
            </w:r>
          </w:p>
        </w:tc>
        <w:tc>
          <w:tcPr>
            <w:tcW w:w="181" w:type="dxa"/>
          </w:tcPr>
          <w:p w14:paraId="48A89FD0" w14:textId="77777777" w:rsidR="00AC25B3" w:rsidRPr="00A14D63" w:rsidRDefault="00AC25B3" w:rsidP="00AC25B3">
            <w:pPr>
              <w:tabs>
                <w:tab w:val="decimal" w:pos="910"/>
              </w:tabs>
              <w:ind w:right="-10"/>
              <w:rPr>
                <w:szCs w:val="22"/>
              </w:rPr>
            </w:pPr>
          </w:p>
        </w:tc>
        <w:tc>
          <w:tcPr>
            <w:tcW w:w="1170" w:type="dxa"/>
          </w:tcPr>
          <w:p w14:paraId="0807CBA1" w14:textId="62535BB9" w:rsidR="00AC25B3" w:rsidRPr="00A14D63" w:rsidRDefault="0001720A" w:rsidP="00AC25B3">
            <w:pPr>
              <w:tabs>
                <w:tab w:val="decimal" w:pos="906"/>
              </w:tabs>
              <w:ind w:right="-10"/>
              <w:rPr>
                <w:szCs w:val="22"/>
              </w:rPr>
            </w:pPr>
            <w:r w:rsidRPr="0001720A">
              <w:rPr>
                <w:szCs w:val="22"/>
              </w:rPr>
              <w:t>10</w:t>
            </w:r>
          </w:p>
        </w:tc>
        <w:tc>
          <w:tcPr>
            <w:tcW w:w="180" w:type="dxa"/>
          </w:tcPr>
          <w:p w14:paraId="2E1B8388" w14:textId="77777777" w:rsidR="00AC25B3" w:rsidRPr="00A14D63" w:rsidRDefault="00AC25B3" w:rsidP="00AC25B3">
            <w:pPr>
              <w:tabs>
                <w:tab w:val="decimal" w:pos="910"/>
              </w:tabs>
              <w:ind w:right="-10"/>
              <w:rPr>
                <w:szCs w:val="22"/>
              </w:rPr>
            </w:pPr>
          </w:p>
        </w:tc>
        <w:tc>
          <w:tcPr>
            <w:tcW w:w="1440" w:type="dxa"/>
          </w:tcPr>
          <w:p w14:paraId="7091BA0A" w14:textId="5183640C" w:rsidR="00AC25B3" w:rsidRPr="00F27C44" w:rsidRDefault="00AC25B3" w:rsidP="00AC25B3">
            <w:pPr>
              <w:pStyle w:val="acctfourfigures"/>
              <w:tabs>
                <w:tab w:val="clear" w:pos="765"/>
                <w:tab w:val="decimal" w:pos="910"/>
              </w:tabs>
              <w:spacing w:line="240" w:lineRule="atLeast"/>
              <w:ind w:right="-10"/>
            </w:pPr>
            <w:r>
              <w:rPr>
                <w:szCs w:val="22"/>
              </w:rPr>
              <w:t>18</w:t>
            </w:r>
          </w:p>
        </w:tc>
      </w:tr>
      <w:tr w:rsidR="00AC25B3" w:rsidRPr="00A14D63" w14:paraId="1AD2AA88" w14:textId="77777777" w:rsidTr="006D4E07">
        <w:trPr>
          <w:cantSplit/>
        </w:trPr>
        <w:tc>
          <w:tcPr>
            <w:tcW w:w="3985" w:type="dxa"/>
          </w:tcPr>
          <w:p w14:paraId="5130E718" w14:textId="48F5BDB7" w:rsidR="00AC25B3" w:rsidRPr="00A14D63" w:rsidRDefault="00AC25B3" w:rsidP="00AC25B3">
            <w:pPr>
              <w:rPr>
                <w:szCs w:val="22"/>
              </w:rPr>
            </w:pPr>
            <w:r w:rsidRPr="00A14D63">
              <w:rPr>
                <w:szCs w:val="22"/>
              </w:rPr>
              <w:t>Administrative expenses</w:t>
            </w:r>
          </w:p>
        </w:tc>
        <w:tc>
          <w:tcPr>
            <w:tcW w:w="1351" w:type="dxa"/>
          </w:tcPr>
          <w:p w14:paraId="5C1E6EB7" w14:textId="09BC654D" w:rsidR="00AC25B3" w:rsidRPr="00A14D63" w:rsidRDefault="0001720A" w:rsidP="00AC25B3">
            <w:pPr>
              <w:pStyle w:val="acctfourfigures"/>
              <w:tabs>
                <w:tab w:val="clear" w:pos="765"/>
                <w:tab w:val="decimal" w:pos="910"/>
              </w:tabs>
              <w:spacing w:line="240" w:lineRule="atLeast"/>
              <w:ind w:right="-10"/>
              <w:rPr>
                <w:szCs w:val="22"/>
              </w:rPr>
            </w:pPr>
            <w:r w:rsidRPr="0001720A">
              <w:rPr>
                <w:szCs w:val="22"/>
              </w:rPr>
              <w:t>607</w:t>
            </w:r>
          </w:p>
        </w:tc>
        <w:tc>
          <w:tcPr>
            <w:tcW w:w="181" w:type="dxa"/>
          </w:tcPr>
          <w:p w14:paraId="168A4B02" w14:textId="77777777" w:rsidR="00AC25B3" w:rsidRPr="00A14D63" w:rsidRDefault="00AC25B3" w:rsidP="00AC25B3">
            <w:pPr>
              <w:tabs>
                <w:tab w:val="decimal" w:pos="910"/>
              </w:tabs>
              <w:ind w:right="-10"/>
              <w:rPr>
                <w:szCs w:val="22"/>
              </w:rPr>
            </w:pPr>
          </w:p>
        </w:tc>
        <w:tc>
          <w:tcPr>
            <w:tcW w:w="1259" w:type="dxa"/>
          </w:tcPr>
          <w:p w14:paraId="526C4E1D" w14:textId="7C9098B7" w:rsidR="00AC25B3" w:rsidRPr="00F27C44" w:rsidRDefault="00AC25B3" w:rsidP="00AC25B3">
            <w:pPr>
              <w:pStyle w:val="acctfourfigures"/>
              <w:tabs>
                <w:tab w:val="clear" w:pos="765"/>
                <w:tab w:val="decimal" w:pos="996"/>
              </w:tabs>
              <w:spacing w:line="240" w:lineRule="atLeast"/>
              <w:ind w:right="-10"/>
            </w:pPr>
            <w:r>
              <w:rPr>
                <w:szCs w:val="22"/>
              </w:rPr>
              <w:t>175</w:t>
            </w:r>
          </w:p>
        </w:tc>
        <w:tc>
          <w:tcPr>
            <w:tcW w:w="181" w:type="dxa"/>
          </w:tcPr>
          <w:p w14:paraId="1FFD85D4" w14:textId="77777777" w:rsidR="00AC25B3" w:rsidRPr="00A14D63" w:rsidRDefault="00AC25B3" w:rsidP="00AC25B3">
            <w:pPr>
              <w:tabs>
                <w:tab w:val="decimal" w:pos="910"/>
              </w:tabs>
              <w:ind w:right="-10"/>
              <w:rPr>
                <w:szCs w:val="22"/>
              </w:rPr>
            </w:pPr>
          </w:p>
        </w:tc>
        <w:tc>
          <w:tcPr>
            <w:tcW w:w="1170" w:type="dxa"/>
          </w:tcPr>
          <w:p w14:paraId="5C03E0F1" w14:textId="624D148D" w:rsidR="00AC25B3" w:rsidRPr="00A14D63" w:rsidRDefault="0001720A" w:rsidP="00AC25B3">
            <w:pPr>
              <w:tabs>
                <w:tab w:val="decimal" w:pos="906"/>
              </w:tabs>
              <w:ind w:right="-10"/>
              <w:rPr>
                <w:szCs w:val="22"/>
              </w:rPr>
            </w:pPr>
            <w:r w:rsidRPr="0001720A">
              <w:rPr>
                <w:szCs w:val="22"/>
              </w:rPr>
              <w:t>137</w:t>
            </w:r>
          </w:p>
        </w:tc>
        <w:tc>
          <w:tcPr>
            <w:tcW w:w="180" w:type="dxa"/>
          </w:tcPr>
          <w:p w14:paraId="1BD96FF8" w14:textId="77777777" w:rsidR="00AC25B3" w:rsidRPr="00A14D63" w:rsidRDefault="00AC25B3" w:rsidP="00AC25B3">
            <w:pPr>
              <w:tabs>
                <w:tab w:val="decimal" w:pos="910"/>
              </w:tabs>
              <w:ind w:right="-10"/>
              <w:rPr>
                <w:szCs w:val="22"/>
              </w:rPr>
            </w:pPr>
          </w:p>
        </w:tc>
        <w:tc>
          <w:tcPr>
            <w:tcW w:w="1440" w:type="dxa"/>
          </w:tcPr>
          <w:p w14:paraId="7FA93E94" w14:textId="37535BDC" w:rsidR="00AC25B3" w:rsidRPr="00F27C44" w:rsidRDefault="00AC25B3" w:rsidP="00AC25B3">
            <w:pPr>
              <w:pStyle w:val="acctfourfigures"/>
              <w:tabs>
                <w:tab w:val="clear" w:pos="765"/>
                <w:tab w:val="decimal" w:pos="910"/>
              </w:tabs>
              <w:spacing w:line="240" w:lineRule="atLeast"/>
              <w:ind w:right="-10"/>
            </w:pPr>
            <w:r>
              <w:rPr>
                <w:szCs w:val="22"/>
              </w:rPr>
              <w:t>74</w:t>
            </w:r>
          </w:p>
        </w:tc>
      </w:tr>
      <w:tr w:rsidR="00AC25B3" w:rsidRPr="00A14D63" w14:paraId="73FFEC7D" w14:textId="77777777" w:rsidTr="006D4E07">
        <w:trPr>
          <w:cantSplit/>
        </w:trPr>
        <w:tc>
          <w:tcPr>
            <w:tcW w:w="3985" w:type="dxa"/>
          </w:tcPr>
          <w:p w14:paraId="55B488BA" w14:textId="77777777" w:rsidR="00AC25B3" w:rsidRPr="00A14D63" w:rsidRDefault="00AC25B3" w:rsidP="00AC25B3">
            <w:pPr>
              <w:rPr>
                <w:sz w:val="12"/>
                <w:szCs w:val="12"/>
              </w:rPr>
            </w:pPr>
          </w:p>
        </w:tc>
        <w:tc>
          <w:tcPr>
            <w:tcW w:w="1351" w:type="dxa"/>
          </w:tcPr>
          <w:p w14:paraId="09EE3D36" w14:textId="77777777" w:rsidR="00AC25B3" w:rsidRPr="00A14D63" w:rsidRDefault="00AC25B3" w:rsidP="00AC25B3">
            <w:pPr>
              <w:pStyle w:val="acctfourfigures"/>
              <w:tabs>
                <w:tab w:val="clear" w:pos="765"/>
                <w:tab w:val="decimal" w:pos="640"/>
              </w:tabs>
              <w:spacing w:line="240" w:lineRule="atLeast"/>
              <w:ind w:right="-10"/>
              <w:rPr>
                <w:sz w:val="12"/>
                <w:szCs w:val="12"/>
              </w:rPr>
            </w:pPr>
          </w:p>
        </w:tc>
        <w:tc>
          <w:tcPr>
            <w:tcW w:w="181" w:type="dxa"/>
          </w:tcPr>
          <w:p w14:paraId="13AEFAD7" w14:textId="77777777" w:rsidR="00AC25B3" w:rsidRPr="00A14D63" w:rsidRDefault="00AC25B3" w:rsidP="00AC25B3">
            <w:pPr>
              <w:tabs>
                <w:tab w:val="decimal" w:pos="910"/>
              </w:tabs>
              <w:ind w:right="-10"/>
              <w:rPr>
                <w:sz w:val="12"/>
                <w:szCs w:val="12"/>
              </w:rPr>
            </w:pPr>
          </w:p>
        </w:tc>
        <w:tc>
          <w:tcPr>
            <w:tcW w:w="1259" w:type="dxa"/>
          </w:tcPr>
          <w:p w14:paraId="3AD9C2C0" w14:textId="77777777" w:rsidR="00AC25B3" w:rsidRPr="00A14D63" w:rsidRDefault="00AC25B3" w:rsidP="00AC25B3">
            <w:pPr>
              <w:tabs>
                <w:tab w:val="decimal" w:pos="996"/>
              </w:tabs>
              <w:ind w:right="-10"/>
              <w:rPr>
                <w:sz w:val="12"/>
                <w:szCs w:val="12"/>
              </w:rPr>
            </w:pPr>
          </w:p>
        </w:tc>
        <w:tc>
          <w:tcPr>
            <w:tcW w:w="181" w:type="dxa"/>
          </w:tcPr>
          <w:p w14:paraId="4F1125E0" w14:textId="77777777" w:rsidR="00AC25B3" w:rsidRPr="00A14D63" w:rsidRDefault="00AC25B3" w:rsidP="00AC25B3">
            <w:pPr>
              <w:tabs>
                <w:tab w:val="decimal" w:pos="910"/>
              </w:tabs>
              <w:ind w:right="-10"/>
              <w:rPr>
                <w:sz w:val="12"/>
                <w:szCs w:val="12"/>
              </w:rPr>
            </w:pPr>
          </w:p>
        </w:tc>
        <w:tc>
          <w:tcPr>
            <w:tcW w:w="1170" w:type="dxa"/>
          </w:tcPr>
          <w:p w14:paraId="5FE6F251" w14:textId="77777777" w:rsidR="00AC25B3" w:rsidRPr="001E1D9A" w:rsidRDefault="00AC25B3" w:rsidP="00AC25B3">
            <w:pPr>
              <w:tabs>
                <w:tab w:val="decimal" w:pos="906"/>
              </w:tabs>
              <w:ind w:right="-10"/>
              <w:rPr>
                <w:szCs w:val="22"/>
              </w:rPr>
            </w:pPr>
          </w:p>
        </w:tc>
        <w:tc>
          <w:tcPr>
            <w:tcW w:w="180" w:type="dxa"/>
          </w:tcPr>
          <w:p w14:paraId="39EAF580" w14:textId="77777777" w:rsidR="00AC25B3" w:rsidRPr="00A14D63" w:rsidRDefault="00AC25B3" w:rsidP="00AC25B3">
            <w:pPr>
              <w:tabs>
                <w:tab w:val="decimal" w:pos="910"/>
              </w:tabs>
              <w:ind w:right="-10"/>
              <w:rPr>
                <w:sz w:val="12"/>
                <w:szCs w:val="12"/>
              </w:rPr>
            </w:pPr>
          </w:p>
        </w:tc>
        <w:tc>
          <w:tcPr>
            <w:tcW w:w="1440" w:type="dxa"/>
          </w:tcPr>
          <w:p w14:paraId="05D914CF" w14:textId="77777777" w:rsidR="00AC25B3" w:rsidRPr="00A14D63" w:rsidRDefault="00AC25B3" w:rsidP="00AC25B3">
            <w:pPr>
              <w:tabs>
                <w:tab w:val="decimal" w:pos="620"/>
              </w:tabs>
              <w:ind w:right="-10"/>
              <w:rPr>
                <w:sz w:val="12"/>
                <w:szCs w:val="12"/>
              </w:rPr>
            </w:pPr>
          </w:p>
        </w:tc>
      </w:tr>
      <w:tr w:rsidR="00AC25B3" w:rsidRPr="00A14D63" w14:paraId="06FD404F" w14:textId="77777777" w:rsidTr="006D4E07">
        <w:trPr>
          <w:cantSplit/>
        </w:trPr>
        <w:tc>
          <w:tcPr>
            <w:tcW w:w="3985" w:type="dxa"/>
          </w:tcPr>
          <w:p w14:paraId="3C206674" w14:textId="77777777" w:rsidR="00AC25B3" w:rsidRPr="00A14D63" w:rsidRDefault="00AC25B3" w:rsidP="00AC25B3">
            <w:pPr>
              <w:rPr>
                <w:szCs w:val="22"/>
              </w:rPr>
            </w:pPr>
            <w:r w:rsidRPr="00A14D63">
              <w:rPr>
                <w:b/>
                <w:bCs/>
                <w:szCs w:val="22"/>
              </w:rPr>
              <w:t>Key management personnel</w:t>
            </w:r>
          </w:p>
        </w:tc>
        <w:tc>
          <w:tcPr>
            <w:tcW w:w="1351" w:type="dxa"/>
          </w:tcPr>
          <w:p w14:paraId="42075179" w14:textId="77777777" w:rsidR="00AC25B3" w:rsidRPr="00A14D63" w:rsidRDefault="00AC25B3" w:rsidP="00AC25B3">
            <w:pPr>
              <w:pStyle w:val="acctfourfigures"/>
              <w:tabs>
                <w:tab w:val="clear" w:pos="765"/>
                <w:tab w:val="decimal" w:pos="910"/>
              </w:tabs>
              <w:spacing w:line="240" w:lineRule="atLeast"/>
              <w:ind w:right="-10"/>
              <w:rPr>
                <w:szCs w:val="22"/>
              </w:rPr>
            </w:pPr>
          </w:p>
        </w:tc>
        <w:tc>
          <w:tcPr>
            <w:tcW w:w="181" w:type="dxa"/>
          </w:tcPr>
          <w:p w14:paraId="2DCD66ED" w14:textId="77777777" w:rsidR="00AC25B3" w:rsidRPr="00A14D63" w:rsidRDefault="00AC25B3" w:rsidP="00AC25B3">
            <w:pPr>
              <w:tabs>
                <w:tab w:val="decimal" w:pos="910"/>
              </w:tabs>
              <w:ind w:right="-10"/>
              <w:rPr>
                <w:szCs w:val="22"/>
              </w:rPr>
            </w:pPr>
          </w:p>
        </w:tc>
        <w:tc>
          <w:tcPr>
            <w:tcW w:w="1259" w:type="dxa"/>
          </w:tcPr>
          <w:p w14:paraId="3BF24F04" w14:textId="77777777" w:rsidR="00AC25B3" w:rsidRPr="00A14D63" w:rsidRDefault="00AC25B3" w:rsidP="00AC25B3">
            <w:pPr>
              <w:tabs>
                <w:tab w:val="decimal" w:pos="996"/>
              </w:tabs>
              <w:ind w:right="-10"/>
            </w:pPr>
          </w:p>
        </w:tc>
        <w:tc>
          <w:tcPr>
            <w:tcW w:w="181" w:type="dxa"/>
          </w:tcPr>
          <w:p w14:paraId="59CE19C7" w14:textId="77777777" w:rsidR="00AC25B3" w:rsidRPr="00A14D63" w:rsidRDefault="00AC25B3" w:rsidP="00AC25B3">
            <w:pPr>
              <w:tabs>
                <w:tab w:val="decimal" w:pos="910"/>
              </w:tabs>
              <w:ind w:right="-10"/>
              <w:rPr>
                <w:szCs w:val="22"/>
              </w:rPr>
            </w:pPr>
          </w:p>
        </w:tc>
        <w:tc>
          <w:tcPr>
            <w:tcW w:w="1170" w:type="dxa"/>
          </w:tcPr>
          <w:p w14:paraId="52BFD284" w14:textId="77777777" w:rsidR="00AC25B3" w:rsidRPr="00A14D63" w:rsidRDefault="00AC25B3" w:rsidP="00AC25B3">
            <w:pPr>
              <w:tabs>
                <w:tab w:val="decimal" w:pos="620"/>
                <w:tab w:val="decimal" w:pos="906"/>
              </w:tabs>
              <w:ind w:right="-10"/>
              <w:rPr>
                <w:szCs w:val="22"/>
              </w:rPr>
            </w:pPr>
          </w:p>
        </w:tc>
        <w:tc>
          <w:tcPr>
            <w:tcW w:w="180" w:type="dxa"/>
          </w:tcPr>
          <w:p w14:paraId="23FBE906" w14:textId="77777777" w:rsidR="00AC25B3" w:rsidRPr="00A14D63" w:rsidRDefault="00AC25B3" w:rsidP="00AC25B3">
            <w:pPr>
              <w:tabs>
                <w:tab w:val="decimal" w:pos="910"/>
              </w:tabs>
              <w:ind w:right="-10"/>
              <w:rPr>
                <w:szCs w:val="22"/>
              </w:rPr>
            </w:pPr>
          </w:p>
        </w:tc>
        <w:tc>
          <w:tcPr>
            <w:tcW w:w="1440" w:type="dxa"/>
          </w:tcPr>
          <w:p w14:paraId="12274135" w14:textId="77777777" w:rsidR="00AC25B3" w:rsidRPr="00A14D63" w:rsidRDefault="00AC25B3" w:rsidP="00AC25B3">
            <w:pPr>
              <w:tabs>
                <w:tab w:val="decimal" w:pos="620"/>
              </w:tabs>
              <w:ind w:right="-10"/>
            </w:pPr>
          </w:p>
        </w:tc>
      </w:tr>
      <w:tr w:rsidR="00AC25B3" w:rsidRPr="00A14D63" w14:paraId="0FC747F4" w14:textId="77777777" w:rsidTr="006D4E07">
        <w:trPr>
          <w:cantSplit/>
        </w:trPr>
        <w:tc>
          <w:tcPr>
            <w:tcW w:w="3985" w:type="dxa"/>
          </w:tcPr>
          <w:p w14:paraId="3C98D710" w14:textId="77777777" w:rsidR="00AC25B3" w:rsidRPr="00A14D63" w:rsidRDefault="00AC25B3" w:rsidP="00AC25B3">
            <w:pPr>
              <w:spacing w:line="240" w:lineRule="atLeast"/>
              <w:rPr>
                <w:b/>
                <w:bCs/>
                <w:szCs w:val="22"/>
              </w:rPr>
            </w:pPr>
            <w:r w:rsidRPr="00A14D63">
              <w:rPr>
                <w:spacing w:val="-4"/>
                <w:szCs w:val="22"/>
                <w:lang w:bidi="th-TH"/>
              </w:rPr>
              <w:t xml:space="preserve">Key management personnel compensation </w:t>
            </w:r>
          </w:p>
        </w:tc>
        <w:tc>
          <w:tcPr>
            <w:tcW w:w="1351" w:type="dxa"/>
          </w:tcPr>
          <w:p w14:paraId="4E7F5BC6" w14:textId="77777777" w:rsidR="00AC25B3" w:rsidRPr="00A14D63" w:rsidRDefault="00AC25B3" w:rsidP="00AC25B3">
            <w:pPr>
              <w:tabs>
                <w:tab w:val="decimal" w:pos="910"/>
              </w:tabs>
              <w:ind w:right="-10"/>
              <w:rPr>
                <w:szCs w:val="22"/>
              </w:rPr>
            </w:pPr>
          </w:p>
        </w:tc>
        <w:tc>
          <w:tcPr>
            <w:tcW w:w="181" w:type="dxa"/>
          </w:tcPr>
          <w:p w14:paraId="06F0A867" w14:textId="77777777" w:rsidR="00AC25B3" w:rsidRPr="00A14D63" w:rsidRDefault="00AC25B3" w:rsidP="00AC25B3">
            <w:pPr>
              <w:pStyle w:val="acctfourfigures"/>
              <w:tabs>
                <w:tab w:val="clear" w:pos="765"/>
                <w:tab w:val="decimal" w:pos="910"/>
              </w:tabs>
              <w:spacing w:line="240" w:lineRule="atLeast"/>
              <w:ind w:right="-10"/>
              <w:rPr>
                <w:szCs w:val="22"/>
              </w:rPr>
            </w:pPr>
          </w:p>
        </w:tc>
        <w:tc>
          <w:tcPr>
            <w:tcW w:w="1259" w:type="dxa"/>
          </w:tcPr>
          <w:p w14:paraId="5979395B" w14:textId="77777777" w:rsidR="00AC25B3" w:rsidRPr="00A14D63" w:rsidRDefault="00AC25B3" w:rsidP="00AC25B3">
            <w:pPr>
              <w:tabs>
                <w:tab w:val="decimal" w:pos="996"/>
              </w:tabs>
              <w:ind w:right="-10"/>
              <w:rPr>
                <w:szCs w:val="22"/>
              </w:rPr>
            </w:pPr>
          </w:p>
        </w:tc>
        <w:tc>
          <w:tcPr>
            <w:tcW w:w="181" w:type="dxa"/>
          </w:tcPr>
          <w:p w14:paraId="1A9A2BE8" w14:textId="77777777" w:rsidR="00AC25B3" w:rsidRPr="00A14D63" w:rsidRDefault="00AC25B3" w:rsidP="00AC25B3">
            <w:pPr>
              <w:pStyle w:val="acctfourfigures"/>
              <w:tabs>
                <w:tab w:val="clear" w:pos="765"/>
                <w:tab w:val="decimal" w:pos="910"/>
              </w:tabs>
              <w:spacing w:line="240" w:lineRule="atLeast"/>
              <w:ind w:right="-10"/>
              <w:rPr>
                <w:szCs w:val="22"/>
              </w:rPr>
            </w:pPr>
          </w:p>
        </w:tc>
        <w:tc>
          <w:tcPr>
            <w:tcW w:w="1170" w:type="dxa"/>
          </w:tcPr>
          <w:p w14:paraId="27932093" w14:textId="77777777" w:rsidR="00AC25B3" w:rsidRPr="00A14D63" w:rsidRDefault="00AC25B3" w:rsidP="00AC25B3">
            <w:pPr>
              <w:tabs>
                <w:tab w:val="decimal" w:pos="906"/>
              </w:tabs>
              <w:ind w:right="-10"/>
              <w:rPr>
                <w:szCs w:val="22"/>
              </w:rPr>
            </w:pPr>
          </w:p>
        </w:tc>
        <w:tc>
          <w:tcPr>
            <w:tcW w:w="180" w:type="dxa"/>
          </w:tcPr>
          <w:p w14:paraId="52557135" w14:textId="77777777" w:rsidR="00AC25B3" w:rsidRPr="00A14D63" w:rsidRDefault="00AC25B3" w:rsidP="00AC25B3">
            <w:pPr>
              <w:pStyle w:val="acctfourfigures"/>
              <w:tabs>
                <w:tab w:val="clear" w:pos="765"/>
                <w:tab w:val="decimal" w:pos="910"/>
              </w:tabs>
              <w:spacing w:line="240" w:lineRule="atLeast"/>
              <w:ind w:right="-10"/>
              <w:rPr>
                <w:szCs w:val="22"/>
              </w:rPr>
            </w:pPr>
          </w:p>
        </w:tc>
        <w:tc>
          <w:tcPr>
            <w:tcW w:w="1440" w:type="dxa"/>
          </w:tcPr>
          <w:p w14:paraId="32E4D4DF" w14:textId="77777777" w:rsidR="00AC25B3" w:rsidRPr="00A14D63" w:rsidRDefault="00AC25B3" w:rsidP="00AC25B3">
            <w:pPr>
              <w:tabs>
                <w:tab w:val="decimal" w:pos="910"/>
              </w:tabs>
              <w:ind w:right="-10"/>
              <w:rPr>
                <w:szCs w:val="22"/>
              </w:rPr>
            </w:pPr>
          </w:p>
        </w:tc>
      </w:tr>
      <w:tr w:rsidR="00AC25B3" w:rsidRPr="00A14D63" w14:paraId="511ADA7A" w14:textId="77777777" w:rsidTr="006D4E07">
        <w:trPr>
          <w:cantSplit/>
        </w:trPr>
        <w:tc>
          <w:tcPr>
            <w:tcW w:w="3985" w:type="dxa"/>
          </w:tcPr>
          <w:p w14:paraId="6B20266B" w14:textId="77777777" w:rsidR="00AC25B3" w:rsidRPr="00A14D63" w:rsidRDefault="00AC25B3" w:rsidP="00AC25B3">
            <w:pPr>
              <w:ind w:left="540" w:hanging="540"/>
              <w:rPr>
                <w:szCs w:val="22"/>
                <w:lang w:bidi="th-TH"/>
              </w:rPr>
            </w:pPr>
            <w:r w:rsidRPr="00A14D63">
              <w:rPr>
                <w:szCs w:val="22"/>
                <w:lang w:bidi="th-TH"/>
              </w:rPr>
              <w:t xml:space="preserve">      Short-term employee benefit</w:t>
            </w:r>
          </w:p>
          <w:p w14:paraId="4B6EBB59" w14:textId="77777777" w:rsidR="00AC25B3" w:rsidRPr="00A14D63" w:rsidRDefault="00AC25B3" w:rsidP="00AC25B3">
            <w:pPr>
              <w:ind w:left="540" w:hanging="540"/>
              <w:rPr>
                <w:b/>
                <w:bCs/>
                <w:szCs w:val="22"/>
              </w:rPr>
            </w:pPr>
            <w:r w:rsidRPr="00A14D63">
              <w:rPr>
                <w:szCs w:val="22"/>
                <w:lang w:bidi="th-TH"/>
              </w:rPr>
              <w:t xml:space="preserve">      </w:t>
            </w:r>
            <w:r w:rsidRPr="00A14D63">
              <w:rPr>
                <w:i/>
                <w:iCs/>
                <w:szCs w:val="22"/>
              </w:rPr>
              <w:t>(including director’s renumeration)</w:t>
            </w:r>
          </w:p>
        </w:tc>
        <w:tc>
          <w:tcPr>
            <w:tcW w:w="1351" w:type="dxa"/>
            <w:vAlign w:val="bottom"/>
          </w:tcPr>
          <w:p w14:paraId="7216357F" w14:textId="68693CCD" w:rsidR="00AC25B3" w:rsidRPr="00A14D63" w:rsidRDefault="0001720A" w:rsidP="00AC25B3">
            <w:pPr>
              <w:tabs>
                <w:tab w:val="decimal" w:pos="910"/>
              </w:tabs>
              <w:ind w:right="-10"/>
              <w:rPr>
                <w:szCs w:val="22"/>
              </w:rPr>
            </w:pPr>
            <w:r w:rsidRPr="0001720A">
              <w:rPr>
                <w:szCs w:val="22"/>
              </w:rPr>
              <w:t>11,338</w:t>
            </w:r>
          </w:p>
        </w:tc>
        <w:tc>
          <w:tcPr>
            <w:tcW w:w="181" w:type="dxa"/>
            <w:vAlign w:val="bottom"/>
          </w:tcPr>
          <w:p w14:paraId="590F461E" w14:textId="77777777" w:rsidR="00AC25B3" w:rsidRPr="00A14D63" w:rsidRDefault="00AC25B3" w:rsidP="00AC25B3">
            <w:pPr>
              <w:pStyle w:val="acctfourfigures"/>
              <w:tabs>
                <w:tab w:val="clear" w:pos="765"/>
                <w:tab w:val="decimal" w:pos="910"/>
              </w:tabs>
              <w:spacing w:line="240" w:lineRule="atLeast"/>
              <w:ind w:right="-10"/>
              <w:rPr>
                <w:szCs w:val="22"/>
              </w:rPr>
            </w:pPr>
          </w:p>
        </w:tc>
        <w:tc>
          <w:tcPr>
            <w:tcW w:w="1259" w:type="dxa"/>
            <w:vAlign w:val="bottom"/>
          </w:tcPr>
          <w:p w14:paraId="710F93E2" w14:textId="6D644D7D" w:rsidR="00AC25B3" w:rsidRPr="00A14D63" w:rsidRDefault="00AC25B3" w:rsidP="00AC25B3">
            <w:pPr>
              <w:tabs>
                <w:tab w:val="decimal" w:pos="996"/>
              </w:tabs>
              <w:ind w:right="-10"/>
              <w:rPr>
                <w:szCs w:val="22"/>
              </w:rPr>
            </w:pPr>
            <w:r>
              <w:rPr>
                <w:szCs w:val="22"/>
              </w:rPr>
              <w:t>10,532</w:t>
            </w:r>
          </w:p>
        </w:tc>
        <w:tc>
          <w:tcPr>
            <w:tcW w:w="181" w:type="dxa"/>
            <w:vAlign w:val="bottom"/>
          </w:tcPr>
          <w:p w14:paraId="7DA92994" w14:textId="77777777" w:rsidR="00AC25B3" w:rsidRPr="00A14D63" w:rsidRDefault="00AC25B3" w:rsidP="00AC25B3">
            <w:pPr>
              <w:pStyle w:val="acctfourfigures"/>
              <w:tabs>
                <w:tab w:val="clear" w:pos="765"/>
                <w:tab w:val="decimal" w:pos="910"/>
              </w:tabs>
              <w:spacing w:line="240" w:lineRule="atLeast"/>
              <w:ind w:right="-10"/>
              <w:rPr>
                <w:szCs w:val="22"/>
              </w:rPr>
            </w:pPr>
          </w:p>
        </w:tc>
        <w:tc>
          <w:tcPr>
            <w:tcW w:w="1170" w:type="dxa"/>
            <w:vAlign w:val="bottom"/>
          </w:tcPr>
          <w:p w14:paraId="5DAD02EF" w14:textId="6503E51A" w:rsidR="00AC25B3" w:rsidRPr="00A14D63" w:rsidRDefault="0001720A" w:rsidP="00AC25B3">
            <w:pPr>
              <w:tabs>
                <w:tab w:val="decimal" w:pos="906"/>
              </w:tabs>
              <w:ind w:right="-10"/>
              <w:rPr>
                <w:szCs w:val="22"/>
              </w:rPr>
            </w:pPr>
            <w:r w:rsidRPr="0001720A">
              <w:rPr>
                <w:szCs w:val="22"/>
              </w:rPr>
              <w:t>11,338</w:t>
            </w:r>
          </w:p>
        </w:tc>
        <w:tc>
          <w:tcPr>
            <w:tcW w:w="180" w:type="dxa"/>
            <w:vAlign w:val="bottom"/>
          </w:tcPr>
          <w:p w14:paraId="51566184" w14:textId="77777777" w:rsidR="00AC25B3" w:rsidRPr="00A14D63" w:rsidRDefault="00AC25B3" w:rsidP="00AC25B3">
            <w:pPr>
              <w:pStyle w:val="acctfourfigures"/>
              <w:tabs>
                <w:tab w:val="clear" w:pos="765"/>
                <w:tab w:val="decimal" w:pos="910"/>
              </w:tabs>
              <w:spacing w:line="240" w:lineRule="atLeast"/>
              <w:ind w:right="-10"/>
              <w:rPr>
                <w:szCs w:val="22"/>
              </w:rPr>
            </w:pPr>
          </w:p>
        </w:tc>
        <w:tc>
          <w:tcPr>
            <w:tcW w:w="1440" w:type="dxa"/>
            <w:vAlign w:val="bottom"/>
          </w:tcPr>
          <w:p w14:paraId="5043B8F1" w14:textId="238857C7" w:rsidR="00AC25B3" w:rsidRPr="00A14D63" w:rsidRDefault="00AC25B3" w:rsidP="00AC25B3">
            <w:pPr>
              <w:tabs>
                <w:tab w:val="decimal" w:pos="910"/>
              </w:tabs>
              <w:ind w:right="-10"/>
              <w:rPr>
                <w:szCs w:val="22"/>
              </w:rPr>
            </w:pPr>
            <w:r>
              <w:rPr>
                <w:szCs w:val="22"/>
              </w:rPr>
              <w:t>10,532</w:t>
            </w:r>
          </w:p>
        </w:tc>
      </w:tr>
    </w:tbl>
    <w:p w14:paraId="683AAC94" w14:textId="2DFB9B35" w:rsidR="00A93C05" w:rsidRPr="00F70B13" w:rsidRDefault="00A93C05" w:rsidP="009736C8">
      <w:pPr>
        <w:spacing w:line="240" w:lineRule="auto"/>
        <w:rPr>
          <w:sz w:val="20"/>
        </w:rPr>
      </w:pPr>
    </w:p>
    <w:tbl>
      <w:tblPr>
        <w:tblW w:w="9720" w:type="dxa"/>
        <w:tblInd w:w="450" w:type="dxa"/>
        <w:tblLayout w:type="fixed"/>
        <w:tblCellMar>
          <w:left w:w="79" w:type="dxa"/>
          <w:right w:w="79" w:type="dxa"/>
        </w:tblCellMar>
        <w:tblLook w:val="0000" w:firstRow="0" w:lastRow="0" w:firstColumn="0" w:lastColumn="0" w:noHBand="0" w:noVBand="0"/>
      </w:tblPr>
      <w:tblGrid>
        <w:gridCol w:w="3960"/>
        <w:gridCol w:w="1260"/>
        <w:gridCol w:w="180"/>
        <w:gridCol w:w="1350"/>
        <w:gridCol w:w="180"/>
        <w:gridCol w:w="1260"/>
        <w:gridCol w:w="180"/>
        <w:gridCol w:w="1350"/>
      </w:tblGrid>
      <w:tr w:rsidR="00C8707D" w:rsidRPr="00461B25" w14:paraId="49F233E6" w14:textId="77777777" w:rsidTr="006D4E07">
        <w:trPr>
          <w:cantSplit/>
          <w:tblHeader/>
        </w:trPr>
        <w:tc>
          <w:tcPr>
            <w:tcW w:w="3960" w:type="dxa"/>
            <w:vAlign w:val="bottom"/>
          </w:tcPr>
          <w:p w14:paraId="38311134" w14:textId="0BC87619" w:rsidR="00C8707D" w:rsidRPr="00461B25" w:rsidRDefault="00215F67" w:rsidP="00215F67">
            <w:pPr>
              <w:spacing w:line="480" w:lineRule="auto"/>
              <w:ind w:left="281" w:hanging="281"/>
              <w:rPr>
                <w:b/>
                <w:bCs/>
                <w:i/>
                <w:iCs/>
                <w:szCs w:val="22"/>
              </w:rPr>
            </w:pPr>
            <w:r>
              <w:rPr>
                <w:b/>
                <w:bCs/>
                <w:i/>
                <w:iCs/>
                <w:szCs w:val="22"/>
              </w:rPr>
              <w:t>Balance with related parties</w:t>
            </w:r>
          </w:p>
        </w:tc>
        <w:tc>
          <w:tcPr>
            <w:tcW w:w="2790" w:type="dxa"/>
            <w:gridSpan w:val="3"/>
          </w:tcPr>
          <w:p w14:paraId="4D6DB82E" w14:textId="77777777" w:rsidR="00C8707D" w:rsidRPr="00461B25" w:rsidRDefault="00C8707D" w:rsidP="00E95943">
            <w:pPr>
              <w:pStyle w:val="acctmergecolhdg"/>
              <w:spacing w:line="240" w:lineRule="atLeast"/>
              <w:rPr>
                <w:szCs w:val="22"/>
              </w:rPr>
            </w:pPr>
            <w:r w:rsidRPr="00461B25">
              <w:rPr>
                <w:szCs w:val="22"/>
              </w:rPr>
              <w:t xml:space="preserve">Consolidated </w:t>
            </w:r>
          </w:p>
          <w:p w14:paraId="053F90B6" w14:textId="77777777" w:rsidR="00C8707D" w:rsidRPr="00461B25" w:rsidRDefault="00C8707D" w:rsidP="00E95943">
            <w:pPr>
              <w:pStyle w:val="acctmergecolhdg"/>
              <w:spacing w:line="240" w:lineRule="atLeast"/>
              <w:rPr>
                <w:szCs w:val="22"/>
              </w:rPr>
            </w:pPr>
            <w:r w:rsidRPr="00461B25">
              <w:rPr>
                <w:szCs w:val="22"/>
              </w:rPr>
              <w:t>financial statements</w:t>
            </w:r>
          </w:p>
        </w:tc>
        <w:tc>
          <w:tcPr>
            <w:tcW w:w="180" w:type="dxa"/>
          </w:tcPr>
          <w:p w14:paraId="729F3AFB" w14:textId="77777777" w:rsidR="00C8707D" w:rsidRPr="00461B25" w:rsidRDefault="00C8707D" w:rsidP="00E95943">
            <w:pPr>
              <w:pStyle w:val="acctmergecolhdg"/>
              <w:spacing w:line="240" w:lineRule="atLeast"/>
              <w:rPr>
                <w:szCs w:val="22"/>
              </w:rPr>
            </w:pPr>
          </w:p>
        </w:tc>
        <w:tc>
          <w:tcPr>
            <w:tcW w:w="2790" w:type="dxa"/>
            <w:gridSpan w:val="3"/>
          </w:tcPr>
          <w:p w14:paraId="61A6971B" w14:textId="77777777" w:rsidR="00C8707D" w:rsidRPr="00461B25" w:rsidRDefault="00C8707D" w:rsidP="00E95943">
            <w:pPr>
              <w:pStyle w:val="acctmergecolhdg"/>
              <w:spacing w:line="240" w:lineRule="atLeast"/>
              <w:rPr>
                <w:szCs w:val="22"/>
              </w:rPr>
            </w:pPr>
            <w:r w:rsidRPr="00461B25">
              <w:rPr>
                <w:szCs w:val="22"/>
              </w:rPr>
              <w:t xml:space="preserve">Separate </w:t>
            </w:r>
          </w:p>
          <w:p w14:paraId="4EFFE49D" w14:textId="77777777" w:rsidR="00C8707D" w:rsidRPr="00461B25" w:rsidRDefault="00C8707D" w:rsidP="00E95943">
            <w:pPr>
              <w:pStyle w:val="acctmergecolhdg"/>
              <w:spacing w:line="240" w:lineRule="atLeast"/>
              <w:rPr>
                <w:szCs w:val="22"/>
              </w:rPr>
            </w:pPr>
            <w:r w:rsidRPr="00461B25">
              <w:rPr>
                <w:szCs w:val="22"/>
              </w:rPr>
              <w:t>financial statements</w:t>
            </w:r>
          </w:p>
        </w:tc>
      </w:tr>
      <w:tr w:rsidR="00A93C05" w:rsidRPr="00461B25" w14:paraId="7CF0E2F7" w14:textId="77777777" w:rsidTr="006D4E07">
        <w:trPr>
          <w:cantSplit/>
          <w:tblHeader/>
        </w:trPr>
        <w:tc>
          <w:tcPr>
            <w:tcW w:w="3960" w:type="dxa"/>
          </w:tcPr>
          <w:p w14:paraId="013B33CA" w14:textId="77777777" w:rsidR="00A93C05" w:rsidRPr="00461B25" w:rsidRDefault="00A93C05" w:rsidP="00A93C05">
            <w:pPr>
              <w:pStyle w:val="acctfourfigures"/>
              <w:spacing w:line="240" w:lineRule="atLeast"/>
              <w:rPr>
                <w:szCs w:val="22"/>
              </w:rPr>
            </w:pPr>
          </w:p>
        </w:tc>
        <w:tc>
          <w:tcPr>
            <w:tcW w:w="1260" w:type="dxa"/>
            <w:shd w:val="clear" w:color="auto" w:fill="auto"/>
          </w:tcPr>
          <w:p w14:paraId="573E7DCC" w14:textId="3173FB25" w:rsidR="00A93C05" w:rsidRPr="00A93C05" w:rsidRDefault="00511905" w:rsidP="006D4E07">
            <w:pPr>
              <w:pStyle w:val="acctmergecolhdg"/>
              <w:spacing w:line="240" w:lineRule="atLeast"/>
              <w:ind w:left="-80" w:right="-75"/>
              <w:rPr>
                <w:b w:val="0"/>
                <w:bCs/>
                <w:spacing w:val="6"/>
                <w:szCs w:val="22"/>
              </w:rPr>
            </w:pPr>
            <w:r>
              <w:rPr>
                <w:b w:val="0"/>
                <w:bCs/>
                <w:szCs w:val="22"/>
              </w:rPr>
              <w:t xml:space="preserve">30 </w:t>
            </w:r>
            <w:r w:rsidR="00AC25B3">
              <w:rPr>
                <w:b w:val="0"/>
                <w:bCs/>
                <w:szCs w:val="22"/>
              </w:rPr>
              <w:t>September</w:t>
            </w:r>
          </w:p>
        </w:tc>
        <w:tc>
          <w:tcPr>
            <w:tcW w:w="180" w:type="dxa"/>
            <w:shd w:val="clear" w:color="auto" w:fill="auto"/>
          </w:tcPr>
          <w:p w14:paraId="136CE028" w14:textId="77777777" w:rsidR="00A93C05" w:rsidRPr="00461B25" w:rsidRDefault="00A93C05" w:rsidP="00A93C05">
            <w:pPr>
              <w:pStyle w:val="acctmergecolhdg"/>
              <w:spacing w:line="240" w:lineRule="atLeast"/>
              <w:rPr>
                <w:b w:val="0"/>
                <w:bCs/>
                <w:szCs w:val="22"/>
              </w:rPr>
            </w:pPr>
          </w:p>
        </w:tc>
        <w:tc>
          <w:tcPr>
            <w:tcW w:w="1350" w:type="dxa"/>
            <w:shd w:val="clear" w:color="auto" w:fill="auto"/>
          </w:tcPr>
          <w:p w14:paraId="52E0081E" w14:textId="0FF5618A" w:rsidR="00A93C05" w:rsidRDefault="00A93C05" w:rsidP="006D4E07">
            <w:pPr>
              <w:pStyle w:val="acctmergecolhdg"/>
              <w:spacing w:line="240" w:lineRule="atLeast"/>
              <w:rPr>
                <w:b w:val="0"/>
                <w:bCs/>
                <w:szCs w:val="22"/>
              </w:rPr>
            </w:pPr>
            <w:r>
              <w:rPr>
                <w:b w:val="0"/>
                <w:bCs/>
                <w:szCs w:val="22"/>
              </w:rPr>
              <w:t>31 December</w:t>
            </w:r>
          </w:p>
        </w:tc>
        <w:tc>
          <w:tcPr>
            <w:tcW w:w="180" w:type="dxa"/>
            <w:shd w:val="clear" w:color="auto" w:fill="auto"/>
          </w:tcPr>
          <w:p w14:paraId="77A43977" w14:textId="77777777" w:rsidR="00A93C05" w:rsidRPr="00461B25" w:rsidRDefault="00A93C05" w:rsidP="00A93C05">
            <w:pPr>
              <w:pStyle w:val="acctmergecolhdg"/>
              <w:spacing w:line="240" w:lineRule="atLeast"/>
              <w:rPr>
                <w:b w:val="0"/>
                <w:bCs/>
                <w:szCs w:val="22"/>
              </w:rPr>
            </w:pPr>
          </w:p>
        </w:tc>
        <w:tc>
          <w:tcPr>
            <w:tcW w:w="1260" w:type="dxa"/>
            <w:shd w:val="clear" w:color="auto" w:fill="auto"/>
          </w:tcPr>
          <w:p w14:paraId="723D90E0" w14:textId="7BFE8A36" w:rsidR="00A93C05" w:rsidRDefault="00AC25B3" w:rsidP="00AC25B3">
            <w:pPr>
              <w:pStyle w:val="acctmergecolhdg"/>
              <w:spacing w:line="240" w:lineRule="atLeast"/>
              <w:ind w:left="-80" w:right="-75"/>
              <w:rPr>
                <w:b w:val="0"/>
                <w:bCs/>
                <w:szCs w:val="22"/>
              </w:rPr>
            </w:pPr>
            <w:r>
              <w:rPr>
                <w:b w:val="0"/>
                <w:bCs/>
                <w:szCs w:val="22"/>
              </w:rPr>
              <w:t>30</w:t>
            </w:r>
            <w:r w:rsidR="006D4E07">
              <w:rPr>
                <w:b w:val="0"/>
                <w:bCs/>
                <w:szCs w:val="22"/>
              </w:rPr>
              <w:t xml:space="preserve"> </w:t>
            </w:r>
            <w:r>
              <w:rPr>
                <w:b w:val="0"/>
                <w:bCs/>
                <w:szCs w:val="22"/>
              </w:rPr>
              <w:t>September</w:t>
            </w:r>
          </w:p>
        </w:tc>
        <w:tc>
          <w:tcPr>
            <w:tcW w:w="180" w:type="dxa"/>
            <w:shd w:val="clear" w:color="auto" w:fill="auto"/>
          </w:tcPr>
          <w:p w14:paraId="3EEBCAF3" w14:textId="77777777" w:rsidR="00A93C05" w:rsidRPr="00461B25" w:rsidRDefault="00A93C05" w:rsidP="00A93C05">
            <w:pPr>
              <w:pStyle w:val="acctmergecolhdg"/>
              <w:spacing w:line="240" w:lineRule="atLeast"/>
              <w:rPr>
                <w:b w:val="0"/>
                <w:bCs/>
                <w:szCs w:val="22"/>
              </w:rPr>
            </w:pPr>
          </w:p>
        </w:tc>
        <w:tc>
          <w:tcPr>
            <w:tcW w:w="1350" w:type="dxa"/>
            <w:shd w:val="clear" w:color="auto" w:fill="auto"/>
          </w:tcPr>
          <w:p w14:paraId="76D5A391" w14:textId="4D024162" w:rsidR="00A93C05" w:rsidRDefault="00A93C05" w:rsidP="006D4E07">
            <w:pPr>
              <w:pStyle w:val="acctmergecolhdg"/>
              <w:spacing w:line="240" w:lineRule="atLeast"/>
              <w:rPr>
                <w:b w:val="0"/>
                <w:bCs/>
                <w:szCs w:val="22"/>
              </w:rPr>
            </w:pPr>
            <w:r>
              <w:rPr>
                <w:b w:val="0"/>
                <w:bCs/>
                <w:szCs w:val="22"/>
              </w:rPr>
              <w:t>31</w:t>
            </w:r>
            <w:r w:rsidR="006D4E07">
              <w:rPr>
                <w:b w:val="0"/>
                <w:bCs/>
                <w:szCs w:val="22"/>
              </w:rPr>
              <w:t xml:space="preserve"> </w:t>
            </w:r>
            <w:r>
              <w:rPr>
                <w:b w:val="0"/>
                <w:bCs/>
                <w:szCs w:val="22"/>
              </w:rPr>
              <w:t>December</w:t>
            </w:r>
          </w:p>
        </w:tc>
      </w:tr>
      <w:tr w:rsidR="00A93C05" w:rsidRPr="00461B25" w14:paraId="6344DE25" w14:textId="77777777" w:rsidTr="006D4E07">
        <w:trPr>
          <w:cantSplit/>
          <w:tblHeader/>
        </w:trPr>
        <w:tc>
          <w:tcPr>
            <w:tcW w:w="3960" w:type="dxa"/>
          </w:tcPr>
          <w:p w14:paraId="6BBDE8BA" w14:textId="190185C7" w:rsidR="00A93C05" w:rsidRPr="0026505F" w:rsidRDefault="008846B8" w:rsidP="00A93C05">
            <w:pPr>
              <w:spacing w:line="240" w:lineRule="atLeast"/>
              <w:rPr>
                <w:b/>
                <w:bCs/>
                <w:i/>
                <w:iCs/>
              </w:rPr>
            </w:pPr>
            <w:r>
              <w:rPr>
                <w:b/>
                <w:bCs/>
                <w:i/>
                <w:iCs/>
              </w:rPr>
              <w:t>As</w:t>
            </w:r>
            <w:r w:rsidR="00A93C05" w:rsidRPr="0026505F">
              <w:rPr>
                <w:b/>
                <w:bCs/>
                <w:i/>
                <w:iCs/>
              </w:rPr>
              <w:t xml:space="preserve"> at</w:t>
            </w:r>
          </w:p>
        </w:tc>
        <w:tc>
          <w:tcPr>
            <w:tcW w:w="1260" w:type="dxa"/>
            <w:shd w:val="clear" w:color="auto" w:fill="auto"/>
          </w:tcPr>
          <w:p w14:paraId="6F96102B" w14:textId="31D40328" w:rsidR="00A93C05" w:rsidRPr="00461B25" w:rsidRDefault="00A93C05" w:rsidP="00A93C05">
            <w:pPr>
              <w:pStyle w:val="acctmergecolhdg"/>
              <w:spacing w:line="240" w:lineRule="atLeast"/>
              <w:rPr>
                <w:b w:val="0"/>
                <w:bCs/>
                <w:szCs w:val="22"/>
              </w:rPr>
            </w:pPr>
            <w:r>
              <w:rPr>
                <w:b w:val="0"/>
                <w:bCs/>
                <w:szCs w:val="22"/>
              </w:rPr>
              <w:t>202</w:t>
            </w:r>
            <w:r w:rsidR="00CB4426">
              <w:rPr>
                <w:b w:val="0"/>
                <w:bCs/>
                <w:szCs w:val="22"/>
              </w:rPr>
              <w:t>4</w:t>
            </w:r>
          </w:p>
        </w:tc>
        <w:tc>
          <w:tcPr>
            <w:tcW w:w="180" w:type="dxa"/>
            <w:shd w:val="clear" w:color="auto" w:fill="auto"/>
          </w:tcPr>
          <w:p w14:paraId="6AF73156" w14:textId="77777777" w:rsidR="00A93C05" w:rsidRPr="00461B25" w:rsidRDefault="00A93C05" w:rsidP="00A93C05">
            <w:pPr>
              <w:pStyle w:val="acctmergecolhdg"/>
              <w:spacing w:line="240" w:lineRule="atLeast"/>
              <w:rPr>
                <w:b w:val="0"/>
                <w:bCs/>
                <w:szCs w:val="22"/>
              </w:rPr>
            </w:pPr>
          </w:p>
        </w:tc>
        <w:tc>
          <w:tcPr>
            <w:tcW w:w="1350" w:type="dxa"/>
            <w:shd w:val="clear" w:color="auto" w:fill="auto"/>
          </w:tcPr>
          <w:p w14:paraId="282CA9DA" w14:textId="1DEAB59F" w:rsidR="00A93C05" w:rsidRPr="00461B25" w:rsidRDefault="00A93C05" w:rsidP="00A93C05">
            <w:pPr>
              <w:pStyle w:val="acctmergecolhdg"/>
              <w:spacing w:line="240" w:lineRule="atLeast"/>
              <w:rPr>
                <w:b w:val="0"/>
                <w:bCs/>
                <w:szCs w:val="22"/>
              </w:rPr>
            </w:pPr>
            <w:r>
              <w:rPr>
                <w:b w:val="0"/>
                <w:bCs/>
                <w:szCs w:val="22"/>
              </w:rPr>
              <w:t>202</w:t>
            </w:r>
            <w:r w:rsidR="00CB4426">
              <w:rPr>
                <w:b w:val="0"/>
                <w:bCs/>
                <w:szCs w:val="22"/>
              </w:rPr>
              <w:t>3</w:t>
            </w:r>
          </w:p>
        </w:tc>
        <w:tc>
          <w:tcPr>
            <w:tcW w:w="180" w:type="dxa"/>
            <w:shd w:val="clear" w:color="auto" w:fill="auto"/>
          </w:tcPr>
          <w:p w14:paraId="547CE28A" w14:textId="77777777" w:rsidR="00A93C05" w:rsidRPr="00461B25" w:rsidRDefault="00A93C05" w:rsidP="00A93C05">
            <w:pPr>
              <w:pStyle w:val="acctmergecolhdg"/>
              <w:spacing w:line="240" w:lineRule="atLeast"/>
              <w:rPr>
                <w:b w:val="0"/>
                <w:bCs/>
                <w:szCs w:val="22"/>
              </w:rPr>
            </w:pPr>
          </w:p>
        </w:tc>
        <w:tc>
          <w:tcPr>
            <w:tcW w:w="1260" w:type="dxa"/>
            <w:shd w:val="clear" w:color="auto" w:fill="auto"/>
          </w:tcPr>
          <w:p w14:paraId="560BB9DF" w14:textId="16C98BFE" w:rsidR="00A93C05" w:rsidRPr="00461B25" w:rsidRDefault="00A93C05" w:rsidP="00A93C05">
            <w:pPr>
              <w:pStyle w:val="acctmergecolhdg"/>
              <w:spacing w:line="240" w:lineRule="atLeast"/>
              <w:rPr>
                <w:b w:val="0"/>
                <w:bCs/>
                <w:szCs w:val="22"/>
              </w:rPr>
            </w:pPr>
            <w:r>
              <w:rPr>
                <w:b w:val="0"/>
                <w:bCs/>
                <w:szCs w:val="22"/>
              </w:rPr>
              <w:t>202</w:t>
            </w:r>
            <w:r w:rsidR="00CB4426">
              <w:rPr>
                <w:b w:val="0"/>
                <w:bCs/>
                <w:szCs w:val="22"/>
              </w:rPr>
              <w:t>4</w:t>
            </w:r>
          </w:p>
        </w:tc>
        <w:tc>
          <w:tcPr>
            <w:tcW w:w="180" w:type="dxa"/>
            <w:shd w:val="clear" w:color="auto" w:fill="auto"/>
          </w:tcPr>
          <w:p w14:paraId="1AE695E0" w14:textId="77777777" w:rsidR="00A93C05" w:rsidRPr="00461B25" w:rsidRDefault="00A93C05" w:rsidP="00A93C05">
            <w:pPr>
              <w:pStyle w:val="acctmergecolhdg"/>
              <w:spacing w:line="240" w:lineRule="atLeast"/>
              <w:rPr>
                <w:b w:val="0"/>
                <w:bCs/>
                <w:szCs w:val="22"/>
              </w:rPr>
            </w:pPr>
          </w:p>
        </w:tc>
        <w:tc>
          <w:tcPr>
            <w:tcW w:w="1350" w:type="dxa"/>
            <w:shd w:val="clear" w:color="auto" w:fill="auto"/>
          </w:tcPr>
          <w:p w14:paraId="1B108180" w14:textId="3314A06B" w:rsidR="00A93C05" w:rsidRPr="00461B25" w:rsidRDefault="00A93C05" w:rsidP="00A93C05">
            <w:pPr>
              <w:pStyle w:val="acctmergecolhdg"/>
              <w:spacing w:line="240" w:lineRule="atLeast"/>
              <w:rPr>
                <w:b w:val="0"/>
                <w:bCs/>
                <w:szCs w:val="22"/>
              </w:rPr>
            </w:pPr>
            <w:r>
              <w:rPr>
                <w:b w:val="0"/>
                <w:bCs/>
                <w:szCs w:val="22"/>
              </w:rPr>
              <w:t>202</w:t>
            </w:r>
            <w:r w:rsidR="00CB4426">
              <w:rPr>
                <w:b w:val="0"/>
                <w:bCs/>
                <w:szCs w:val="22"/>
              </w:rPr>
              <w:t>3</w:t>
            </w:r>
          </w:p>
        </w:tc>
      </w:tr>
      <w:tr w:rsidR="00A93C05" w:rsidRPr="00461B25" w14:paraId="77C89AD5" w14:textId="77777777" w:rsidTr="006D4E07">
        <w:trPr>
          <w:cantSplit/>
          <w:tblHeader/>
        </w:trPr>
        <w:tc>
          <w:tcPr>
            <w:tcW w:w="3960" w:type="dxa"/>
          </w:tcPr>
          <w:p w14:paraId="640B18B1" w14:textId="77777777" w:rsidR="00A93C05" w:rsidRPr="00461B25" w:rsidRDefault="00A93C05" w:rsidP="00A93C05">
            <w:pPr>
              <w:spacing w:line="240" w:lineRule="atLeast"/>
              <w:rPr>
                <w:b/>
                <w:bCs/>
                <w:i/>
                <w:iCs/>
                <w:szCs w:val="22"/>
              </w:rPr>
            </w:pPr>
          </w:p>
        </w:tc>
        <w:tc>
          <w:tcPr>
            <w:tcW w:w="5760" w:type="dxa"/>
            <w:gridSpan w:val="7"/>
          </w:tcPr>
          <w:p w14:paraId="18BF23AE" w14:textId="77777777" w:rsidR="00A93C05" w:rsidRPr="00461B25" w:rsidRDefault="00A93C05" w:rsidP="00A93C05">
            <w:pPr>
              <w:pStyle w:val="acctfourfigures"/>
              <w:spacing w:line="240" w:lineRule="atLeast"/>
              <w:jc w:val="center"/>
              <w:rPr>
                <w:i/>
                <w:iCs/>
                <w:szCs w:val="22"/>
              </w:rPr>
            </w:pPr>
            <w:r w:rsidRPr="00461B25">
              <w:rPr>
                <w:i/>
                <w:iCs/>
                <w:szCs w:val="22"/>
              </w:rPr>
              <w:t xml:space="preserve">(in </w:t>
            </w:r>
            <w:r w:rsidRPr="00461B25">
              <w:rPr>
                <w:i/>
                <w:iCs/>
                <w:szCs w:val="22"/>
                <w:lang w:val="en-US"/>
              </w:rPr>
              <w:t>thousand</w:t>
            </w:r>
            <w:r w:rsidRPr="00461B25">
              <w:rPr>
                <w:i/>
                <w:iCs/>
                <w:szCs w:val="22"/>
              </w:rPr>
              <w:t xml:space="preserve"> Baht)</w:t>
            </w:r>
          </w:p>
        </w:tc>
      </w:tr>
      <w:tr w:rsidR="00A93C05" w:rsidRPr="00461B25" w14:paraId="252B4828" w14:textId="77777777" w:rsidTr="006D4E07">
        <w:trPr>
          <w:cantSplit/>
        </w:trPr>
        <w:tc>
          <w:tcPr>
            <w:tcW w:w="3960" w:type="dxa"/>
          </w:tcPr>
          <w:p w14:paraId="05A2F17F" w14:textId="5AE46C82" w:rsidR="00A93C05" w:rsidRPr="006B5AF0" w:rsidRDefault="00A93C05" w:rsidP="00A93C05">
            <w:pPr>
              <w:spacing w:line="240" w:lineRule="atLeast"/>
              <w:rPr>
                <w:i/>
                <w:iCs/>
                <w:szCs w:val="22"/>
              </w:rPr>
            </w:pPr>
            <w:r w:rsidRPr="006B5AF0">
              <w:rPr>
                <w:b/>
                <w:bCs/>
                <w:i/>
                <w:iCs/>
              </w:rPr>
              <w:t>Trade accounts receivable</w:t>
            </w:r>
          </w:p>
        </w:tc>
        <w:tc>
          <w:tcPr>
            <w:tcW w:w="1260" w:type="dxa"/>
          </w:tcPr>
          <w:p w14:paraId="57174C0F" w14:textId="77777777" w:rsidR="00A93C05" w:rsidRDefault="00A93C05" w:rsidP="00A93C05">
            <w:pPr>
              <w:tabs>
                <w:tab w:val="decimal" w:pos="739"/>
              </w:tabs>
              <w:ind w:right="-86"/>
              <w:rPr>
                <w:szCs w:val="22"/>
              </w:rPr>
            </w:pPr>
          </w:p>
        </w:tc>
        <w:tc>
          <w:tcPr>
            <w:tcW w:w="180" w:type="dxa"/>
          </w:tcPr>
          <w:p w14:paraId="33CDBAC2" w14:textId="77777777" w:rsidR="00A93C05" w:rsidRPr="00461B25" w:rsidRDefault="00A93C05" w:rsidP="00A93C05">
            <w:pPr>
              <w:tabs>
                <w:tab w:val="decimal" w:pos="994"/>
              </w:tabs>
              <w:ind w:right="-86"/>
              <w:rPr>
                <w:szCs w:val="22"/>
              </w:rPr>
            </w:pPr>
          </w:p>
        </w:tc>
        <w:tc>
          <w:tcPr>
            <w:tcW w:w="1350" w:type="dxa"/>
          </w:tcPr>
          <w:p w14:paraId="7682801C" w14:textId="77777777" w:rsidR="00A93C05" w:rsidRDefault="00A93C05" w:rsidP="00A93C05">
            <w:pPr>
              <w:tabs>
                <w:tab w:val="decimal" w:pos="739"/>
              </w:tabs>
              <w:ind w:right="-86"/>
              <w:rPr>
                <w:szCs w:val="22"/>
              </w:rPr>
            </w:pPr>
          </w:p>
        </w:tc>
        <w:tc>
          <w:tcPr>
            <w:tcW w:w="180" w:type="dxa"/>
          </w:tcPr>
          <w:p w14:paraId="0779B7FF" w14:textId="77777777" w:rsidR="00A93C05" w:rsidRPr="00461B25" w:rsidRDefault="00A93C05" w:rsidP="00A93C05">
            <w:pPr>
              <w:tabs>
                <w:tab w:val="decimal" w:pos="994"/>
              </w:tabs>
              <w:ind w:right="-86"/>
              <w:rPr>
                <w:szCs w:val="22"/>
              </w:rPr>
            </w:pPr>
          </w:p>
        </w:tc>
        <w:tc>
          <w:tcPr>
            <w:tcW w:w="1260" w:type="dxa"/>
          </w:tcPr>
          <w:p w14:paraId="639474FF" w14:textId="77777777" w:rsidR="00A93C05" w:rsidRDefault="00A93C05" w:rsidP="00A93C05">
            <w:pPr>
              <w:tabs>
                <w:tab w:val="decimal" w:pos="994"/>
              </w:tabs>
              <w:ind w:right="-86"/>
              <w:rPr>
                <w:szCs w:val="22"/>
              </w:rPr>
            </w:pPr>
          </w:p>
        </w:tc>
        <w:tc>
          <w:tcPr>
            <w:tcW w:w="180" w:type="dxa"/>
          </w:tcPr>
          <w:p w14:paraId="51593FCA" w14:textId="77777777" w:rsidR="00A93C05" w:rsidRPr="00461B25" w:rsidRDefault="00A93C05" w:rsidP="00A93C05">
            <w:pPr>
              <w:tabs>
                <w:tab w:val="decimal" w:pos="994"/>
              </w:tabs>
              <w:ind w:right="-86"/>
              <w:rPr>
                <w:szCs w:val="22"/>
              </w:rPr>
            </w:pPr>
          </w:p>
        </w:tc>
        <w:tc>
          <w:tcPr>
            <w:tcW w:w="1350" w:type="dxa"/>
          </w:tcPr>
          <w:p w14:paraId="67F10A76" w14:textId="77777777" w:rsidR="00A93C05" w:rsidRDefault="00A93C05" w:rsidP="00A93C05">
            <w:pPr>
              <w:tabs>
                <w:tab w:val="decimal" w:pos="994"/>
              </w:tabs>
              <w:ind w:right="-86"/>
              <w:rPr>
                <w:szCs w:val="22"/>
              </w:rPr>
            </w:pPr>
          </w:p>
        </w:tc>
      </w:tr>
      <w:tr w:rsidR="00F27C44" w:rsidRPr="00461B25" w14:paraId="0C678BBC" w14:textId="77777777" w:rsidTr="006D4E07">
        <w:trPr>
          <w:cantSplit/>
        </w:trPr>
        <w:tc>
          <w:tcPr>
            <w:tcW w:w="3960" w:type="dxa"/>
          </w:tcPr>
          <w:p w14:paraId="6712ED28" w14:textId="77777777" w:rsidR="00F27C44" w:rsidRPr="00461B25" w:rsidRDefault="00F27C44" w:rsidP="00F27C44">
            <w:pPr>
              <w:spacing w:line="240" w:lineRule="atLeast"/>
              <w:rPr>
                <w:szCs w:val="22"/>
              </w:rPr>
            </w:pPr>
            <w:r w:rsidRPr="00461B25">
              <w:rPr>
                <w:szCs w:val="22"/>
              </w:rPr>
              <w:t>Subsidiaries</w:t>
            </w:r>
          </w:p>
        </w:tc>
        <w:tc>
          <w:tcPr>
            <w:tcW w:w="1260" w:type="dxa"/>
          </w:tcPr>
          <w:p w14:paraId="5C20F471" w14:textId="453C2539" w:rsidR="00F27C44" w:rsidRPr="00C2572A" w:rsidRDefault="0001720A" w:rsidP="001E1D9A">
            <w:pPr>
              <w:tabs>
                <w:tab w:val="decimal" w:pos="817"/>
              </w:tabs>
              <w:ind w:right="-14"/>
              <w:rPr>
                <w:szCs w:val="22"/>
              </w:rPr>
            </w:pPr>
            <w:r>
              <w:rPr>
                <w:szCs w:val="22"/>
              </w:rPr>
              <w:t>-</w:t>
            </w:r>
          </w:p>
        </w:tc>
        <w:tc>
          <w:tcPr>
            <w:tcW w:w="180" w:type="dxa"/>
          </w:tcPr>
          <w:p w14:paraId="774E75E1" w14:textId="77777777" w:rsidR="00F27C44" w:rsidRPr="00C2572A" w:rsidRDefault="00F27C44" w:rsidP="00F27C44">
            <w:pPr>
              <w:tabs>
                <w:tab w:val="decimal" w:pos="1000"/>
              </w:tabs>
              <w:ind w:right="-14"/>
              <w:rPr>
                <w:szCs w:val="22"/>
              </w:rPr>
            </w:pPr>
          </w:p>
        </w:tc>
        <w:tc>
          <w:tcPr>
            <w:tcW w:w="1350" w:type="dxa"/>
          </w:tcPr>
          <w:p w14:paraId="180D28FC" w14:textId="651C7BEA" w:rsidR="00F27C44" w:rsidRPr="00FD6051" w:rsidRDefault="00F27C44" w:rsidP="00D12B0D">
            <w:pPr>
              <w:tabs>
                <w:tab w:val="decimal" w:pos="910"/>
              </w:tabs>
              <w:ind w:right="-10"/>
            </w:pPr>
            <w:r w:rsidRPr="00FD6051">
              <w:t>-</w:t>
            </w:r>
          </w:p>
        </w:tc>
        <w:tc>
          <w:tcPr>
            <w:tcW w:w="180" w:type="dxa"/>
          </w:tcPr>
          <w:p w14:paraId="4BEA02EB" w14:textId="77777777" w:rsidR="00F27C44" w:rsidRPr="00C2572A" w:rsidRDefault="00F27C44" w:rsidP="00F27C44">
            <w:pPr>
              <w:tabs>
                <w:tab w:val="decimal" w:pos="994"/>
              </w:tabs>
              <w:ind w:right="-86"/>
              <w:rPr>
                <w:szCs w:val="22"/>
              </w:rPr>
            </w:pPr>
          </w:p>
        </w:tc>
        <w:tc>
          <w:tcPr>
            <w:tcW w:w="1260" w:type="dxa"/>
          </w:tcPr>
          <w:p w14:paraId="6B7ED420" w14:textId="6F63EDDC" w:rsidR="00F27C44" w:rsidRPr="00C2572A" w:rsidRDefault="0001720A" w:rsidP="0001720A">
            <w:pPr>
              <w:tabs>
                <w:tab w:val="decimal" w:pos="913"/>
              </w:tabs>
              <w:ind w:right="-14"/>
              <w:rPr>
                <w:szCs w:val="22"/>
              </w:rPr>
            </w:pPr>
            <w:r w:rsidRPr="0001720A">
              <w:rPr>
                <w:szCs w:val="22"/>
              </w:rPr>
              <w:t>10,601</w:t>
            </w:r>
          </w:p>
        </w:tc>
        <w:tc>
          <w:tcPr>
            <w:tcW w:w="180" w:type="dxa"/>
          </w:tcPr>
          <w:p w14:paraId="7B9CB8E5" w14:textId="77777777" w:rsidR="00F27C44" w:rsidRPr="00C2572A" w:rsidRDefault="00F27C44" w:rsidP="00F27C44">
            <w:pPr>
              <w:tabs>
                <w:tab w:val="decimal" w:pos="994"/>
              </w:tabs>
              <w:ind w:right="-86"/>
              <w:rPr>
                <w:szCs w:val="22"/>
              </w:rPr>
            </w:pPr>
          </w:p>
        </w:tc>
        <w:tc>
          <w:tcPr>
            <w:tcW w:w="1350" w:type="dxa"/>
            <w:shd w:val="clear" w:color="auto" w:fill="auto"/>
          </w:tcPr>
          <w:p w14:paraId="466E3156" w14:textId="46FCB1B7" w:rsidR="00F27C44" w:rsidRPr="00F27C44" w:rsidRDefault="00F27C44" w:rsidP="00D12B0D">
            <w:pPr>
              <w:pStyle w:val="acctfourfigures"/>
              <w:tabs>
                <w:tab w:val="clear" w:pos="765"/>
                <w:tab w:val="decimal" w:pos="910"/>
              </w:tabs>
              <w:spacing w:line="240" w:lineRule="atLeast"/>
              <w:ind w:right="-10"/>
            </w:pPr>
            <w:r w:rsidRPr="00F27C44">
              <w:t>10,553</w:t>
            </w:r>
          </w:p>
        </w:tc>
      </w:tr>
      <w:tr w:rsidR="00F27C44" w:rsidRPr="00461B25" w14:paraId="3AAEDCD6" w14:textId="77777777" w:rsidTr="006D4E07">
        <w:trPr>
          <w:cantSplit/>
        </w:trPr>
        <w:tc>
          <w:tcPr>
            <w:tcW w:w="3960" w:type="dxa"/>
          </w:tcPr>
          <w:p w14:paraId="7B685674" w14:textId="77777777" w:rsidR="00F27C44" w:rsidRPr="00461B25" w:rsidRDefault="00F27C44" w:rsidP="00F27C44">
            <w:pPr>
              <w:spacing w:line="240" w:lineRule="atLeast"/>
              <w:rPr>
                <w:szCs w:val="22"/>
              </w:rPr>
            </w:pPr>
            <w:r w:rsidRPr="00461B25">
              <w:rPr>
                <w:szCs w:val="22"/>
              </w:rPr>
              <w:t>Other related parties</w:t>
            </w:r>
          </w:p>
        </w:tc>
        <w:tc>
          <w:tcPr>
            <w:tcW w:w="1260" w:type="dxa"/>
            <w:tcBorders>
              <w:bottom w:val="single" w:sz="4" w:space="0" w:color="auto"/>
            </w:tcBorders>
          </w:tcPr>
          <w:p w14:paraId="6CC991F4" w14:textId="635C015E" w:rsidR="00F27C44" w:rsidRPr="00461B25" w:rsidRDefault="0001720A" w:rsidP="001E1D9A">
            <w:pPr>
              <w:tabs>
                <w:tab w:val="decimal" w:pos="913"/>
              </w:tabs>
              <w:ind w:right="-14"/>
              <w:rPr>
                <w:szCs w:val="22"/>
              </w:rPr>
            </w:pPr>
            <w:r w:rsidRPr="0001720A">
              <w:rPr>
                <w:szCs w:val="22"/>
              </w:rPr>
              <w:t>22,922</w:t>
            </w:r>
          </w:p>
        </w:tc>
        <w:tc>
          <w:tcPr>
            <w:tcW w:w="180" w:type="dxa"/>
          </w:tcPr>
          <w:p w14:paraId="0BF13A8D" w14:textId="77777777" w:rsidR="00F27C44" w:rsidRPr="00461B25" w:rsidRDefault="00F27C44" w:rsidP="00F27C44">
            <w:pPr>
              <w:tabs>
                <w:tab w:val="decimal" w:pos="1000"/>
              </w:tabs>
              <w:ind w:right="-86"/>
              <w:rPr>
                <w:szCs w:val="22"/>
              </w:rPr>
            </w:pPr>
          </w:p>
        </w:tc>
        <w:tc>
          <w:tcPr>
            <w:tcW w:w="1350" w:type="dxa"/>
            <w:tcBorders>
              <w:bottom w:val="single" w:sz="4" w:space="0" w:color="auto"/>
            </w:tcBorders>
          </w:tcPr>
          <w:p w14:paraId="405FDEE8" w14:textId="10CAA829" w:rsidR="00F27C44" w:rsidRPr="00F27C44" w:rsidRDefault="00F27C44" w:rsidP="00103DD9">
            <w:pPr>
              <w:pStyle w:val="acctfourfigures"/>
              <w:tabs>
                <w:tab w:val="clear" w:pos="765"/>
                <w:tab w:val="decimal" w:pos="1090"/>
              </w:tabs>
              <w:spacing w:line="240" w:lineRule="atLeast"/>
              <w:ind w:right="-10"/>
            </w:pPr>
            <w:r w:rsidRPr="00F27C44">
              <w:t>19,067</w:t>
            </w:r>
          </w:p>
        </w:tc>
        <w:tc>
          <w:tcPr>
            <w:tcW w:w="180" w:type="dxa"/>
          </w:tcPr>
          <w:p w14:paraId="38F74026" w14:textId="77777777" w:rsidR="00F27C44" w:rsidRPr="00461B25" w:rsidRDefault="00F27C44" w:rsidP="00F27C44">
            <w:pPr>
              <w:tabs>
                <w:tab w:val="decimal" w:pos="994"/>
              </w:tabs>
              <w:ind w:right="-86"/>
              <w:rPr>
                <w:szCs w:val="22"/>
              </w:rPr>
            </w:pPr>
          </w:p>
        </w:tc>
        <w:tc>
          <w:tcPr>
            <w:tcW w:w="1260" w:type="dxa"/>
            <w:tcBorders>
              <w:bottom w:val="single" w:sz="4" w:space="0" w:color="auto"/>
            </w:tcBorders>
          </w:tcPr>
          <w:p w14:paraId="0064D1CB" w14:textId="00B45D83" w:rsidR="00F27C44" w:rsidRPr="00461B25" w:rsidRDefault="0001720A" w:rsidP="001E1D9A">
            <w:pPr>
              <w:tabs>
                <w:tab w:val="decimal" w:pos="913"/>
              </w:tabs>
              <w:ind w:right="-14"/>
              <w:rPr>
                <w:szCs w:val="22"/>
              </w:rPr>
            </w:pPr>
            <w:r w:rsidRPr="0001720A">
              <w:rPr>
                <w:szCs w:val="22"/>
              </w:rPr>
              <w:t>7,068</w:t>
            </w:r>
          </w:p>
        </w:tc>
        <w:tc>
          <w:tcPr>
            <w:tcW w:w="180" w:type="dxa"/>
          </w:tcPr>
          <w:p w14:paraId="36D10002" w14:textId="77777777" w:rsidR="00F27C44" w:rsidRPr="00461B25" w:rsidRDefault="00F27C44" w:rsidP="00F27C44">
            <w:pPr>
              <w:tabs>
                <w:tab w:val="decimal" w:pos="994"/>
              </w:tabs>
              <w:ind w:right="-86"/>
              <w:rPr>
                <w:szCs w:val="22"/>
              </w:rPr>
            </w:pPr>
          </w:p>
        </w:tc>
        <w:tc>
          <w:tcPr>
            <w:tcW w:w="1350" w:type="dxa"/>
            <w:tcBorders>
              <w:bottom w:val="single" w:sz="4" w:space="0" w:color="auto"/>
            </w:tcBorders>
            <w:shd w:val="clear" w:color="auto" w:fill="auto"/>
          </w:tcPr>
          <w:p w14:paraId="0AFA2D77" w14:textId="673A8B9A" w:rsidR="00F27C44" w:rsidRPr="00F27C44" w:rsidRDefault="00F27C44" w:rsidP="00F27C44">
            <w:pPr>
              <w:pStyle w:val="acctfourfigures"/>
              <w:tabs>
                <w:tab w:val="clear" w:pos="765"/>
                <w:tab w:val="decimal" w:pos="910"/>
              </w:tabs>
              <w:spacing w:line="240" w:lineRule="atLeast"/>
              <w:ind w:right="-10"/>
            </w:pPr>
            <w:r w:rsidRPr="00F27C44">
              <w:t>9,061</w:t>
            </w:r>
          </w:p>
        </w:tc>
      </w:tr>
      <w:tr w:rsidR="00F27C44" w:rsidRPr="00461B25" w14:paraId="20A45A23" w14:textId="77777777" w:rsidTr="006D4E07">
        <w:trPr>
          <w:cantSplit/>
        </w:trPr>
        <w:tc>
          <w:tcPr>
            <w:tcW w:w="3960" w:type="dxa"/>
          </w:tcPr>
          <w:p w14:paraId="615AD6D5" w14:textId="77777777" w:rsidR="00F27C44" w:rsidRPr="00461B25" w:rsidRDefault="00F27C44" w:rsidP="00F27C44">
            <w:pPr>
              <w:spacing w:line="240" w:lineRule="atLeast"/>
              <w:rPr>
                <w:b/>
                <w:bCs/>
                <w:szCs w:val="22"/>
              </w:rPr>
            </w:pPr>
            <w:r w:rsidRPr="00461B25">
              <w:rPr>
                <w:b/>
                <w:bCs/>
                <w:szCs w:val="22"/>
              </w:rPr>
              <w:t>Total</w:t>
            </w:r>
          </w:p>
        </w:tc>
        <w:tc>
          <w:tcPr>
            <w:tcW w:w="1260" w:type="dxa"/>
            <w:tcBorders>
              <w:top w:val="single" w:sz="4" w:space="0" w:color="auto"/>
              <w:bottom w:val="double" w:sz="4" w:space="0" w:color="auto"/>
            </w:tcBorders>
          </w:tcPr>
          <w:p w14:paraId="74F08217" w14:textId="3765535F" w:rsidR="00F27C44" w:rsidRPr="0063475E" w:rsidRDefault="0001720A" w:rsidP="001E1D9A">
            <w:pPr>
              <w:tabs>
                <w:tab w:val="decimal" w:pos="913"/>
              </w:tabs>
              <w:ind w:right="-14"/>
              <w:rPr>
                <w:b/>
                <w:bCs/>
                <w:szCs w:val="22"/>
              </w:rPr>
            </w:pPr>
            <w:r w:rsidRPr="0001720A">
              <w:rPr>
                <w:b/>
                <w:bCs/>
                <w:szCs w:val="22"/>
              </w:rPr>
              <w:t>22,922</w:t>
            </w:r>
          </w:p>
        </w:tc>
        <w:tc>
          <w:tcPr>
            <w:tcW w:w="180" w:type="dxa"/>
          </w:tcPr>
          <w:p w14:paraId="49BBAEF5" w14:textId="77777777" w:rsidR="00F27C44" w:rsidRPr="0063475E" w:rsidRDefault="00F27C44" w:rsidP="00F27C44">
            <w:pPr>
              <w:tabs>
                <w:tab w:val="decimal" w:pos="1000"/>
              </w:tabs>
              <w:ind w:right="-86"/>
              <w:rPr>
                <w:b/>
                <w:bCs/>
                <w:szCs w:val="22"/>
              </w:rPr>
            </w:pPr>
          </w:p>
        </w:tc>
        <w:tc>
          <w:tcPr>
            <w:tcW w:w="1350" w:type="dxa"/>
            <w:tcBorders>
              <w:top w:val="single" w:sz="4" w:space="0" w:color="auto"/>
              <w:bottom w:val="double" w:sz="4" w:space="0" w:color="auto"/>
            </w:tcBorders>
          </w:tcPr>
          <w:p w14:paraId="4033B78F" w14:textId="49A1F2CD" w:rsidR="00F27C44" w:rsidRPr="00E1044C" w:rsidRDefault="00F27C44" w:rsidP="00103DD9">
            <w:pPr>
              <w:pStyle w:val="acctfourfigures"/>
              <w:tabs>
                <w:tab w:val="clear" w:pos="765"/>
                <w:tab w:val="decimal" w:pos="1090"/>
              </w:tabs>
              <w:spacing w:line="240" w:lineRule="atLeast"/>
              <w:ind w:right="-10"/>
              <w:rPr>
                <w:b/>
                <w:bCs/>
              </w:rPr>
            </w:pPr>
            <w:r w:rsidRPr="00E1044C">
              <w:rPr>
                <w:b/>
                <w:bCs/>
              </w:rPr>
              <w:t>19,067</w:t>
            </w:r>
          </w:p>
        </w:tc>
        <w:tc>
          <w:tcPr>
            <w:tcW w:w="180" w:type="dxa"/>
          </w:tcPr>
          <w:p w14:paraId="1B15B887" w14:textId="77777777" w:rsidR="00F27C44" w:rsidRPr="00E1044C" w:rsidRDefault="00F27C44" w:rsidP="00F27C44">
            <w:pPr>
              <w:tabs>
                <w:tab w:val="decimal" w:pos="994"/>
              </w:tabs>
              <w:ind w:right="-86"/>
              <w:rPr>
                <w:b/>
                <w:bCs/>
                <w:szCs w:val="22"/>
              </w:rPr>
            </w:pPr>
          </w:p>
        </w:tc>
        <w:tc>
          <w:tcPr>
            <w:tcW w:w="1260" w:type="dxa"/>
            <w:tcBorders>
              <w:top w:val="single" w:sz="4" w:space="0" w:color="auto"/>
              <w:bottom w:val="double" w:sz="4" w:space="0" w:color="auto"/>
            </w:tcBorders>
          </w:tcPr>
          <w:p w14:paraId="2B54C2C6" w14:textId="101525A6" w:rsidR="00F27C44" w:rsidRPr="001E1D9A" w:rsidRDefault="0001720A" w:rsidP="001E1D9A">
            <w:pPr>
              <w:tabs>
                <w:tab w:val="decimal" w:pos="913"/>
              </w:tabs>
              <w:ind w:right="-14"/>
              <w:rPr>
                <w:b/>
                <w:bCs/>
                <w:szCs w:val="22"/>
              </w:rPr>
            </w:pPr>
            <w:r w:rsidRPr="0001720A">
              <w:rPr>
                <w:b/>
                <w:bCs/>
                <w:szCs w:val="22"/>
              </w:rPr>
              <w:t>17,669</w:t>
            </w:r>
          </w:p>
        </w:tc>
        <w:tc>
          <w:tcPr>
            <w:tcW w:w="180" w:type="dxa"/>
          </w:tcPr>
          <w:p w14:paraId="6DC0F474" w14:textId="77777777" w:rsidR="00F27C44" w:rsidRPr="00E1044C" w:rsidRDefault="00F27C44" w:rsidP="00F27C44">
            <w:pPr>
              <w:tabs>
                <w:tab w:val="decimal" w:pos="994"/>
              </w:tabs>
              <w:ind w:right="-86"/>
              <w:rPr>
                <w:b/>
                <w:bCs/>
                <w:szCs w:val="22"/>
              </w:rPr>
            </w:pPr>
          </w:p>
        </w:tc>
        <w:tc>
          <w:tcPr>
            <w:tcW w:w="1350" w:type="dxa"/>
            <w:tcBorders>
              <w:top w:val="single" w:sz="4" w:space="0" w:color="auto"/>
              <w:bottom w:val="double" w:sz="4" w:space="0" w:color="auto"/>
            </w:tcBorders>
          </w:tcPr>
          <w:p w14:paraId="1E6EEDC5" w14:textId="4C0A6FC8" w:rsidR="00F27C44" w:rsidRPr="00E1044C" w:rsidRDefault="00F27C44" w:rsidP="00F27C44">
            <w:pPr>
              <w:pStyle w:val="acctfourfigures"/>
              <w:tabs>
                <w:tab w:val="clear" w:pos="765"/>
                <w:tab w:val="decimal" w:pos="910"/>
              </w:tabs>
              <w:spacing w:line="240" w:lineRule="atLeast"/>
              <w:ind w:right="-10"/>
              <w:rPr>
                <w:b/>
                <w:bCs/>
              </w:rPr>
            </w:pPr>
            <w:r w:rsidRPr="00E1044C">
              <w:rPr>
                <w:b/>
                <w:bCs/>
              </w:rPr>
              <w:t>19,614</w:t>
            </w:r>
          </w:p>
        </w:tc>
      </w:tr>
      <w:tr w:rsidR="00A93C05" w:rsidRPr="00F70B13" w14:paraId="581CCFCC" w14:textId="77777777" w:rsidTr="006D4E07">
        <w:trPr>
          <w:cantSplit/>
        </w:trPr>
        <w:tc>
          <w:tcPr>
            <w:tcW w:w="3960" w:type="dxa"/>
          </w:tcPr>
          <w:p w14:paraId="5C22B3B3" w14:textId="77777777" w:rsidR="00A93C05" w:rsidRPr="00F70B13" w:rsidRDefault="00A93C05" w:rsidP="00A93C05">
            <w:pPr>
              <w:spacing w:line="240" w:lineRule="atLeast"/>
              <w:rPr>
                <w:b/>
                <w:bCs/>
                <w:sz w:val="14"/>
                <w:szCs w:val="14"/>
              </w:rPr>
            </w:pPr>
          </w:p>
        </w:tc>
        <w:tc>
          <w:tcPr>
            <w:tcW w:w="1260" w:type="dxa"/>
            <w:tcBorders>
              <w:top w:val="double" w:sz="4" w:space="0" w:color="auto"/>
            </w:tcBorders>
          </w:tcPr>
          <w:p w14:paraId="3A54C2B4"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80" w:type="dxa"/>
          </w:tcPr>
          <w:p w14:paraId="60BE43B6"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350" w:type="dxa"/>
            <w:tcBorders>
              <w:top w:val="double" w:sz="4" w:space="0" w:color="auto"/>
            </w:tcBorders>
          </w:tcPr>
          <w:p w14:paraId="7E389287"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80" w:type="dxa"/>
          </w:tcPr>
          <w:p w14:paraId="5B5A3715"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260" w:type="dxa"/>
            <w:tcBorders>
              <w:top w:val="double" w:sz="4" w:space="0" w:color="auto"/>
            </w:tcBorders>
          </w:tcPr>
          <w:p w14:paraId="2F000C27"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80" w:type="dxa"/>
          </w:tcPr>
          <w:p w14:paraId="2FDF00BF" w14:textId="77777777" w:rsidR="00A93C05" w:rsidRPr="00F70B13" w:rsidRDefault="00A93C05" w:rsidP="00A93C05">
            <w:pPr>
              <w:pStyle w:val="acctfourfigures"/>
              <w:tabs>
                <w:tab w:val="clear" w:pos="765"/>
                <w:tab w:val="decimal" w:pos="994"/>
              </w:tabs>
              <w:spacing w:line="240" w:lineRule="atLeast"/>
              <w:ind w:right="-86"/>
              <w:rPr>
                <w:b/>
                <w:bCs/>
                <w:sz w:val="14"/>
                <w:szCs w:val="14"/>
              </w:rPr>
            </w:pPr>
          </w:p>
        </w:tc>
        <w:tc>
          <w:tcPr>
            <w:tcW w:w="1350" w:type="dxa"/>
            <w:tcBorders>
              <w:top w:val="double" w:sz="4" w:space="0" w:color="auto"/>
            </w:tcBorders>
          </w:tcPr>
          <w:p w14:paraId="192C6B4B" w14:textId="77777777" w:rsidR="00A93C05" w:rsidRPr="00CC5605" w:rsidRDefault="00A93C05" w:rsidP="00CC5605">
            <w:pPr>
              <w:tabs>
                <w:tab w:val="decimal" w:pos="1000"/>
              </w:tabs>
              <w:ind w:right="-14"/>
              <w:rPr>
                <w:szCs w:val="22"/>
              </w:rPr>
            </w:pPr>
          </w:p>
        </w:tc>
      </w:tr>
      <w:tr w:rsidR="00A93C05" w:rsidRPr="00461B25" w14:paraId="5C1471F2" w14:textId="77777777" w:rsidTr="006D4E07">
        <w:trPr>
          <w:cantSplit/>
        </w:trPr>
        <w:tc>
          <w:tcPr>
            <w:tcW w:w="3960" w:type="dxa"/>
          </w:tcPr>
          <w:p w14:paraId="645C9DBF" w14:textId="77777777" w:rsidR="00A93C05" w:rsidRPr="00461B25" w:rsidRDefault="00A93C05" w:rsidP="00A93C05">
            <w:pPr>
              <w:spacing w:line="240" w:lineRule="atLeast"/>
              <w:rPr>
                <w:szCs w:val="22"/>
              </w:rPr>
            </w:pPr>
            <w:r w:rsidRPr="00461B25">
              <w:rPr>
                <w:b/>
                <w:bCs/>
                <w:i/>
                <w:iCs/>
                <w:szCs w:val="22"/>
              </w:rPr>
              <w:t>Other receivables</w:t>
            </w:r>
          </w:p>
        </w:tc>
        <w:tc>
          <w:tcPr>
            <w:tcW w:w="1260" w:type="dxa"/>
          </w:tcPr>
          <w:p w14:paraId="501CA405" w14:textId="77777777" w:rsidR="00A93C05" w:rsidRPr="00461B25" w:rsidRDefault="00A93C05" w:rsidP="00A93C05">
            <w:pPr>
              <w:pStyle w:val="acctfourfigures"/>
              <w:tabs>
                <w:tab w:val="clear" w:pos="765"/>
                <w:tab w:val="decimal" w:pos="994"/>
              </w:tabs>
              <w:spacing w:line="240" w:lineRule="atLeast"/>
              <w:ind w:right="-86"/>
              <w:rPr>
                <w:szCs w:val="22"/>
              </w:rPr>
            </w:pPr>
          </w:p>
        </w:tc>
        <w:tc>
          <w:tcPr>
            <w:tcW w:w="180" w:type="dxa"/>
          </w:tcPr>
          <w:p w14:paraId="75CD226A" w14:textId="77777777" w:rsidR="00A93C05" w:rsidRPr="00461B25" w:rsidRDefault="00A93C05" w:rsidP="00A93C05">
            <w:pPr>
              <w:pStyle w:val="acctfourfigures"/>
              <w:tabs>
                <w:tab w:val="clear" w:pos="765"/>
                <w:tab w:val="decimal" w:pos="994"/>
              </w:tabs>
              <w:spacing w:line="240" w:lineRule="atLeast"/>
              <w:ind w:right="-86"/>
              <w:rPr>
                <w:szCs w:val="22"/>
              </w:rPr>
            </w:pPr>
          </w:p>
        </w:tc>
        <w:tc>
          <w:tcPr>
            <w:tcW w:w="1350" w:type="dxa"/>
          </w:tcPr>
          <w:p w14:paraId="59AE2B1A" w14:textId="77777777" w:rsidR="00A93C05" w:rsidRPr="00461B25" w:rsidRDefault="00A93C05" w:rsidP="00CC5605">
            <w:pPr>
              <w:tabs>
                <w:tab w:val="decimal" w:pos="885"/>
              </w:tabs>
              <w:spacing w:line="240" w:lineRule="atLeast"/>
              <w:ind w:right="-14"/>
              <w:rPr>
                <w:szCs w:val="22"/>
              </w:rPr>
            </w:pPr>
          </w:p>
        </w:tc>
        <w:tc>
          <w:tcPr>
            <w:tcW w:w="180" w:type="dxa"/>
          </w:tcPr>
          <w:p w14:paraId="09B8622F" w14:textId="77777777" w:rsidR="00A93C05" w:rsidRPr="00461B25" w:rsidRDefault="00A93C05" w:rsidP="00A93C05">
            <w:pPr>
              <w:pStyle w:val="acctfourfigures"/>
              <w:tabs>
                <w:tab w:val="clear" w:pos="765"/>
                <w:tab w:val="decimal" w:pos="994"/>
              </w:tabs>
              <w:spacing w:line="240" w:lineRule="atLeast"/>
              <w:ind w:right="-86"/>
              <w:rPr>
                <w:szCs w:val="22"/>
              </w:rPr>
            </w:pPr>
          </w:p>
        </w:tc>
        <w:tc>
          <w:tcPr>
            <w:tcW w:w="1260" w:type="dxa"/>
          </w:tcPr>
          <w:p w14:paraId="019B6178" w14:textId="77777777" w:rsidR="00A93C05" w:rsidRPr="00461B25" w:rsidRDefault="00A93C05" w:rsidP="00A93C05">
            <w:pPr>
              <w:pStyle w:val="acctfourfigures"/>
              <w:tabs>
                <w:tab w:val="clear" w:pos="765"/>
                <w:tab w:val="decimal" w:pos="994"/>
              </w:tabs>
              <w:spacing w:line="240" w:lineRule="atLeast"/>
              <w:ind w:right="-86"/>
              <w:rPr>
                <w:szCs w:val="22"/>
              </w:rPr>
            </w:pPr>
          </w:p>
        </w:tc>
        <w:tc>
          <w:tcPr>
            <w:tcW w:w="180" w:type="dxa"/>
          </w:tcPr>
          <w:p w14:paraId="40F6FB81" w14:textId="77777777" w:rsidR="00A93C05" w:rsidRPr="00461B25" w:rsidRDefault="00A93C05" w:rsidP="00A93C05">
            <w:pPr>
              <w:pStyle w:val="acctfourfigures"/>
              <w:tabs>
                <w:tab w:val="clear" w:pos="765"/>
                <w:tab w:val="decimal" w:pos="994"/>
              </w:tabs>
              <w:spacing w:line="240" w:lineRule="atLeast"/>
              <w:ind w:right="-86"/>
              <w:rPr>
                <w:szCs w:val="22"/>
              </w:rPr>
            </w:pPr>
          </w:p>
        </w:tc>
        <w:tc>
          <w:tcPr>
            <w:tcW w:w="1350" w:type="dxa"/>
          </w:tcPr>
          <w:p w14:paraId="5E1B6592" w14:textId="77777777" w:rsidR="00A93C05" w:rsidRPr="00461B25" w:rsidRDefault="00A93C05" w:rsidP="00CC5605">
            <w:pPr>
              <w:tabs>
                <w:tab w:val="decimal" w:pos="1000"/>
              </w:tabs>
              <w:ind w:right="-14"/>
              <w:rPr>
                <w:szCs w:val="22"/>
              </w:rPr>
            </w:pPr>
          </w:p>
        </w:tc>
      </w:tr>
      <w:tr w:rsidR="00A93C05" w:rsidRPr="00461B25" w14:paraId="77CAD8C9" w14:textId="77777777" w:rsidTr="006D4E07">
        <w:trPr>
          <w:cantSplit/>
        </w:trPr>
        <w:tc>
          <w:tcPr>
            <w:tcW w:w="3960" w:type="dxa"/>
          </w:tcPr>
          <w:p w14:paraId="17643DF0" w14:textId="3A5393C9" w:rsidR="00A93C05" w:rsidRPr="00103DD9" w:rsidRDefault="00A93C05" w:rsidP="00A93C05">
            <w:pPr>
              <w:spacing w:line="240" w:lineRule="atLeast"/>
              <w:rPr>
                <w:rFonts w:cstheme="minorBidi"/>
                <w:b/>
                <w:bCs/>
                <w:i/>
                <w:iCs/>
                <w:szCs w:val="28"/>
                <w:lang w:bidi="th-TH"/>
              </w:rPr>
            </w:pPr>
            <w:r w:rsidRPr="00103DD9">
              <w:rPr>
                <w:szCs w:val="22"/>
              </w:rPr>
              <w:t xml:space="preserve">Ultimate parent </w:t>
            </w:r>
            <w:r w:rsidR="00A0289B" w:rsidRPr="00103DD9">
              <w:rPr>
                <w:rFonts w:cstheme="minorBidi"/>
                <w:szCs w:val="28"/>
                <w:lang w:bidi="th-TH"/>
              </w:rPr>
              <w:t>of the Group</w:t>
            </w:r>
          </w:p>
        </w:tc>
        <w:tc>
          <w:tcPr>
            <w:tcW w:w="1260" w:type="dxa"/>
          </w:tcPr>
          <w:p w14:paraId="7BA8DEAD" w14:textId="3289DB16" w:rsidR="00A93C05" w:rsidRPr="00C2572A" w:rsidRDefault="0001720A" w:rsidP="001E1D9A">
            <w:pPr>
              <w:tabs>
                <w:tab w:val="decimal" w:pos="913"/>
              </w:tabs>
              <w:ind w:right="-14"/>
              <w:rPr>
                <w:szCs w:val="22"/>
              </w:rPr>
            </w:pPr>
            <w:r w:rsidRPr="0001720A">
              <w:rPr>
                <w:szCs w:val="22"/>
              </w:rPr>
              <w:t>1,256</w:t>
            </w:r>
          </w:p>
        </w:tc>
        <w:tc>
          <w:tcPr>
            <w:tcW w:w="180" w:type="dxa"/>
          </w:tcPr>
          <w:p w14:paraId="18737F6C" w14:textId="77777777" w:rsidR="00A93C05" w:rsidRPr="00C2572A" w:rsidRDefault="00A93C05" w:rsidP="00CC5605">
            <w:pPr>
              <w:tabs>
                <w:tab w:val="decimal" w:pos="1000"/>
              </w:tabs>
              <w:ind w:right="-86"/>
              <w:rPr>
                <w:szCs w:val="22"/>
              </w:rPr>
            </w:pPr>
          </w:p>
        </w:tc>
        <w:tc>
          <w:tcPr>
            <w:tcW w:w="1350" w:type="dxa"/>
          </w:tcPr>
          <w:p w14:paraId="21EC0D5B" w14:textId="01E33564" w:rsidR="00A93C05" w:rsidRPr="00C4049B" w:rsidRDefault="00C4049B" w:rsidP="00103DD9">
            <w:pPr>
              <w:pStyle w:val="acctfourfigures"/>
              <w:tabs>
                <w:tab w:val="clear" w:pos="765"/>
                <w:tab w:val="decimal" w:pos="1090"/>
              </w:tabs>
              <w:spacing w:line="240" w:lineRule="atLeast"/>
              <w:ind w:right="-10"/>
            </w:pPr>
            <w:r w:rsidRPr="00C4049B">
              <w:t>337</w:t>
            </w:r>
          </w:p>
        </w:tc>
        <w:tc>
          <w:tcPr>
            <w:tcW w:w="180" w:type="dxa"/>
          </w:tcPr>
          <w:p w14:paraId="77C91B98" w14:textId="77777777" w:rsidR="00A93C05" w:rsidRPr="00C2572A" w:rsidRDefault="00A93C05" w:rsidP="00A93C05">
            <w:pPr>
              <w:tabs>
                <w:tab w:val="decimal" w:pos="994"/>
              </w:tabs>
              <w:ind w:right="-86"/>
              <w:rPr>
                <w:szCs w:val="22"/>
              </w:rPr>
            </w:pPr>
          </w:p>
        </w:tc>
        <w:tc>
          <w:tcPr>
            <w:tcW w:w="1260" w:type="dxa"/>
          </w:tcPr>
          <w:p w14:paraId="7934979E" w14:textId="786B53F5" w:rsidR="00A93C05" w:rsidRPr="00C2572A" w:rsidRDefault="0001720A" w:rsidP="001E1D9A">
            <w:pPr>
              <w:tabs>
                <w:tab w:val="decimal" w:pos="913"/>
              </w:tabs>
              <w:ind w:right="-14"/>
              <w:rPr>
                <w:szCs w:val="22"/>
              </w:rPr>
            </w:pPr>
            <w:r w:rsidRPr="0001720A">
              <w:rPr>
                <w:szCs w:val="22"/>
              </w:rPr>
              <w:t>853</w:t>
            </w:r>
          </w:p>
        </w:tc>
        <w:tc>
          <w:tcPr>
            <w:tcW w:w="180" w:type="dxa"/>
          </w:tcPr>
          <w:p w14:paraId="71A97CE9" w14:textId="77777777" w:rsidR="00A93C05" w:rsidRPr="00C2572A" w:rsidRDefault="00A93C05" w:rsidP="00A93C05">
            <w:pPr>
              <w:tabs>
                <w:tab w:val="decimal" w:pos="994"/>
              </w:tabs>
              <w:ind w:right="-86"/>
              <w:rPr>
                <w:szCs w:val="22"/>
              </w:rPr>
            </w:pPr>
          </w:p>
        </w:tc>
        <w:tc>
          <w:tcPr>
            <w:tcW w:w="1350" w:type="dxa"/>
          </w:tcPr>
          <w:p w14:paraId="0E29E1DF" w14:textId="3FE02420" w:rsidR="00A93C05" w:rsidRPr="00FD6051" w:rsidRDefault="00C4049B" w:rsidP="00AB4A43">
            <w:pPr>
              <w:tabs>
                <w:tab w:val="decimal" w:pos="718"/>
              </w:tabs>
              <w:ind w:right="-10"/>
              <w:rPr>
                <w:szCs w:val="22"/>
              </w:rPr>
            </w:pPr>
            <w:r w:rsidRPr="00FD6051">
              <w:rPr>
                <w:szCs w:val="22"/>
              </w:rPr>
              <w:t>-</w:t>
            </w:r>
          </w:p>
        </w:tc>
      </w:tr>
      <w:tr w:rsidR="00A93C05" w:rsidRPr="00461B25" w14:paraId="26CC5067" w14:textId="77777777" w:rsidTr="006D4E07">
        <w:trPr>
          <w:cantSplit/>
        </w:trPr>
        <w:tc>
          <w:tcPr>
            <w:tcW w:w="3960" w:type="dxa"/>
          </w:tcPr>
          <w:p w14:paraId="4F88709D" w14:textId="77777777" w:rsidR="00A93C05" w:rsidRPr="00103DD9" w:rsidRDefault="00A93C05" w:rsidP="00A93C05">
            <w:pPr>
              <w:spacing w:line="240" w:lineRule="atLeast"/>
              <w:rPr>
                <w:szCs w:val="22"/>
              </w:rPr>
            </w:pPr>
            <w:r w:rsidRPr="00103DD9">
              <w:rPr>
                <w:szCs w:val="22"/>
              </w:rPr>
              <w:t>Subsidiaries</w:t>
            </w:r>
          </w:p>
        </w:tc>
        <w:tc>
          <w:tcPr>
            <w:tcW w:w="1260" w:type="dxa"/>
          </w:tcPr>
          <w:p w14:paraId="4055190B" w14:textId="33400242" w:rsidR="00A93C05" w:rsidRPr="00C2572A" w:rsidRDefault="0001720A" w:rsidP="001E1D9A">
            <w:pPr>
              <w:tabs>
                <w:tab w:val="decimal" w:pos="823"/>
              </w:tabs>
              <w:ind w:right="-14"/>
              <w:rPr>
                <w:szCs w:val="22"/>
              </w:rPr>
            </w:pPr>
            <w:r>
              <w:rPr>
                <w:szCs w:val="22"/>
              </w:rPr>
              <w:t>-</w:t>
            </w:r>
          </w:p>
        </w:tc>
        <w:tc>
          <w:tcPr>
            <w:tcW w:w="180" w:type="dxa"/>
          </w:tcPr>
          <w:p w14:paraId="1BAE84F4" w14:textId="77777777" w:rsidR="00A93C05" w:rsidRPr="00C2572A" w:rsidRDefault="00A93C05" w:rsidP="00CC5605">
            <w:pPr>
              <w:tabs>
                <w:tab w:val="decimal" w:pos="1000"/>
              </w:tabs>
              <w:ind w:right="-14"/>
              <w:rPr>
                <w:szCs w:val="22"/>
              </w:rPr>
            </w:pPr>
          </w:p>
        </w:tc>
        <w:tc>
          <w:tcPr>
            <w:tcW w:w="1350" w:type="dxa"/>
          </w:tcPr>
          <w:p w14:paraId="112F42D6" w14:textId="51DFC15C" w:rsidR="00A93C05" w:rsidRPr="00FD6051" w:rsidRDefault="00C4049B" w:rsidP="00103DD9">
            <w:pPr>
              <w:tabs>
                <w:tab w:val="decimal" w:pos="910"/>
              </w:tabs>
              <w:ind w:right="-10"/>
            </w:pPr>
            <w:r w:rsidRPr="00FD6051">
              <w:t>-</w:t>
            </w:r>
          </w:p>
        </w:tc>
        <w:tc>
          <w:tcPr>
            <w:tcW w:w="180" w:type="dxa"/>
          </w:tcPr>
          <w:p w14:paraId="5D23B613" w14:textId="77777777" w:rsidR="00A93C05" w:rsidRPr="00C2572A" w:rsidRDefault="00A93C05" w:rsidP="00A93C05">
            <w:pPr>
              <w:tabs>
                <w:tab w:val="decimal" w:pos="994"/>
              </w:tabs>
              <w:ind w:right="-86"/>
              <w:rPr>
                <w:szCs w:val="22"/>
              </w:rPr>
            </w:pPr>
          </w:p>
        </w:tc>
        <w:tc>
          <w:tcPr>
            <w:tcW w:w="1260" w:type="dxa"/>
          </w:tcPr>
          <w:p w14:paraId="3E0CE8CB" w14:textId="23D2A7D4" w:rsidR="00A93C05" w:rsidRPr="00C2572A" w:rsidRDefault="0001720A" w:rsidP="001E1D9A">
            <w:pPr>
              <w:tabs>
                <w:tab w:val="decimal" w:pos="913"/>
              </w:tabs>
              <w:ind w:right="-14"/>
              <w:rPr>
                <w:szCs w:val="22"/>
              </w:rPr>
            </w:pPr>
            <w:r w:rsidRPr="0001720A">
              <w:rPr>
                <w:szCs w:val="22"/>
              </w:rPr>
              <w:t>57,269</w:t>
            </w:r>
          </w:p>
        </w:tc>
        <w:tc>
          <w:tcPr>
            <w:tcW w:w="180" w:type="dxa"/>
          </w:tcPr>
          <w:p w14:paraId="104B912F" w14:textId="77777777" w:rsidR="00A93C05" w:rsidRPr="00C2572A" w:rsidRDefault="00A93C05" w:rsidP="00A93C05">
            <w:pPr>
              <w:tabs>
                <w:tab w:val="decimal" w:pos="994"/>
              </w:tabs>
              <w:ind w:right="-86"/>
              <w:rPr>
                <w:szCs w:val="22"/>
              </w:rPr>
            </w:pPr>
          </w:p>
        </w:tc>
        <w:tc>
          <w:tcPr>
            <w:tcW w:w="1350" w:type="dxa"/>
          </w:tcPr>
          <w:p w14:paraId="3E0D7EF5" w14:textId="535B252F" w:rsidR="00A93C05" w:rsidRPr="00C2572A" w:rsidRDefault="00C4049B" w:rsidP="00D12B0D">
            <w:pPr>
              <w:tabs>
                <w:tab w:val="decimal" w:pos="906"/>
              </w:tabs>
              <w:ind w:right="-14"/>
              <w:rPr>
                <w:szCs w:val="22"/>
              </w:rPr>
            </w:pPr>
            <w:r>
              <w:rPr>
                <w:szCs w:val="22"/>
              </w:rPr>
              <w:t>67,851</w:t>
            </w:r>
          </w:p>
        </w:tc>
      </w:tr>
      <w:tr w:rsidR="00A93C05" w:rsidRPr="00461B25" w14:paraId="5CE64B42" w14:textId="77777777" w:rsidTr="006D4E07">
        <w:trPr>
          <w:cantSplit/>
        </w:trPr>
        <w:tc>
          <w:tcPr>
            <w:tcW w:w="3960" w:type="dxa"/>
          </w:tcPr>
          <w:p w14:paraId="07353944" w14:textId="77777777" w:rsidR="00A93C05" w:rsidRPr="00461B25" w:rsidRDefault="00A93C05" w:rsidP="00A93C05">
            <w:pPr>
              <w:spacing w:line="240" w:lineRule="atLeast"/>
              <w:rPr>
                <w:szCs w:val="22"/>
              </w:rPr>
            </w:pPr>
            <w:r w:rsidRPr="00461B25">
              <w:rPr>
                <w:szCs w:val="22"/>
              </w:rPr>
              <w:t>Other related parties</w:t>
            </w:r>
          </w:p>
        </w:tc>
        <w:tc>
          <w:tcPr>
            <w:tcW w:w="1260" w:type="dxa"/>
            <w:tcBorders>
              <w:bottom w:val="single" w:sz="4" w:space="0" w:color="auto"/>
            </w:tcBorders>
          </w:tcPr>
          <w:p w14:paraId="1FE2A1DF" w14:textId="0050B518" w:rsidR="00A93C05" w:rsidRPr="00461B25" w:rsidRDefault="0001720A" w:rsidP="001E1D9A">
            <w:pPr>
              <w:tabs>
                <w:tab w:val="decimal" w:pos="913"/>
              </w:tabs>
              <w:ind w:right="-14"/>
              <w:rPr>
                <w:szCs w:val="22"/>
              </w:rPr>
            </w:pPr>
            <w:r w:rsidRPr="0001720A">
              <w:rPr>
                <w:szCs w:val="22"/>
              </w:rPr>
              <w:t>294</w:t>
            </w:r>
          </w:p>
        </w:tc>
        <w:tc>
          <w:tcPr>
            <w:tcW w:w="180" w:type="dxa"/>
          </w:tcPr>
          <w:p w14:paraId="5468BC61" w14:textId="77777777" w:rsidR="00A93C05" w:rsidRPr="00461B25" w:rsidRDefault="00A93C05" w:rsidP="00CC5605">
            <w:pPr>
              <w:tabs>
                <w:tab w:val="decimal" w:pos="1000"/>
              </w:tabs>
              <w:ind w:right="-86"/>
              <w:rPr>
                <w:szCs w:val="22"/>
              </w:rPr>
            </w:pPr>
          </w:p>
        </w:tc>
        <w:tc>
          <w:tcPr>
            <w:tcW w:w="1350" w:type="dxa"/>
          </w:tcPr>
          <w:p w14:paraId="510FC34F" w14:textId="159DD26B" w:rsidR="00A93C05" w:rsidRPr="00C4049B" w:rsidRDefault="00C4049B" w:rsidP="00103DD9">
            <w:pPr>
              <w:pStyle w:val="acctfourfigures"/>
              <w:tabs>
                <w:tab w:val="clear" w:pos="765"/>
                <w:tab w:val="decimal" w:pos="1090"/>
              </w:tabs>
              <w:spacing w:line="240" w:lineRule="atLeast"/>
              <w:ind w:right="-10"/>
            </w:pPr>
            <w:r w:rsidRPr="00C4049B">
              <w:t>2,899</w:t>
            </w:r>
          </w:p>
        </w:tc>
        <w:tc>
          <w:tcPr>
            <w:tcW w:w="180" w:type="dxa"/>
          </w:tcPr>
          <w:p w14:paraId="64C48104" w14:textId="77777777" w:rsidR="00A93C05" w:rsidRPr="00461B25" w:rsidRDefault="00A93C05" w:rsidP="00A93C05">
            <w:pPr>
              <w:tabs>
                <w:tab w:val="decimal" w:pos="994"/>
              </w:tabs>
              <w:ind w:right="-86"/>
              <w:rPr>
                <w:szCs w:val="22"/>
              </w:rPr>
            </w:pPr>
          </w:p>
        </w:tc>
        <w:tc>
          <w:tcPr>
            <w:tcW w:w="1260" w:type="dxa"/>
            <w:tcBorders>
              <w:bottom w:val="single" w:sz="4" w:space="0" w:color="auto"/>
            </w:tcBorders>
          </w:tcPr>
          <w:p w14:paraId="6196760E" w14:textId="637D292F" w:rsidR="00A93C05" w:rsidRPr="00FC7FDB" w:rsidRDefault="0001720A" w:rsidP="0001720A">
            <w:pPr>
              <w:tabs>
                <w:tab w:val="decimal" w:pos="726"/>
              </w:tabs>
              <w:ind w:right="-10"/>
              <w:rPr>
                <w:szCs w:val="22"/>
              </w:rPr>
            </w:pPr>
            <w:r>
              <w:rPr>
                <w:szCs w:val="22"/>
              </w:rPr>
              <w:t>-</w:t>
            </w:r>
          </w:p>
        </w:tc>
        <w:tc>
          <w:tcPr>
            <w:tcW w:w="180" w:type="dxa"/>
          </w:tcPr>
          <w:p w14:paraId="643BDDBC" w14:textId="77777777" w:rsidR="00A93C05" w:rsidRPr="00461B25" w:rsidRDefault="00A93C05" w:rsidP="00A93C05">
            <w:pPr>
              <w:tabs>
                <w:tab w:val="decimal" w:pos="994"/>
              </w:tabs>
              <w:ind w:right="-86"/>
              <w:rPr>
                <w:szCs w:val="22"/>
              </w:rPr>
            </w:pPr>
          </w:p>
        </w:tc>
        <w:tc>
          <w:tcPr>
            <w:tcW w:w="1350" w:type="dxa"/>
          </w:tcPr>
          <w:p w14:paraId="67B66FA7" w14:textId="4AC304DD" w:rsidR="00A93C05" w:rsidRPr="00DA0D77" w:rsidRDefault="00C4049B" w:rsidP="00D12B0D">
            <w:pPr>
              <w:tabs>
                <w:tab w:val="decimal" w:pos="906"/>
              </w:tabs>
              <w:ind w:right="-14"/>
              <w:rPr>
                <w:szCs w:val="22"/>
              </w:rPr>
            </w:pPr>
            <w:r>
              <w:rPr>
                <w:szCs w:val="22"/>
              </w:rPr>
              <w:t>2,076</w:t>
            </w:r>
          </w:p>
        </w:tc>
      </w:tr>
      <w:tr w:rsidR="00A93C05" w:rsidRPr="00461B25" w14:paraId="6A5CDDDB" w14:textId="77777777" w:rsidTr="006D4E07">
        <w:trPr>
          <w:cantSplit/>
        </w:trPr>
        <w:tc>
          <w:tcPr>
            <w:tcW w:w="3960" w:type="dxa"/>
          </w:tcPr>
          <w:p w14:paraId="09E20AE8" w14:textId="77777777" w:rsidR="00A93C05" w:rsidRPr="00CC5605" w:rsidRDefault="00A93C05" w:rsidP="00A93C05">
            <w:pPr>
              <w:spacing w:line="240" w:lineRule="atLeast"/>
              <w:rPr>
                <w:b/>
                <w:bCs/>
                <w:szCs w:val="22"/>
              </w:rPr>
            </w:pPr>
            <w:r w:rsidRPr="00CC5605">
              <w:rPr>
                <w:b/>
                <w:bCs/>
                <w:szCs w:val="22"/>
              </w:rPr>
              <w:t>Total</w:t>
            </w:r>
          </w:p>
        </w:tc>
        <w:tc>
          <w:tcPr>
            <w:tcW w:w="1260" w:type="dxa"/>
            <w:tcBorders>
              <w:top w:val="single" w:sz="4" w:space="0" w:color="auto"/>
              <w:bottom w:val="double" w:sz="4" w:space="0" w:color="auto"/>
            </w:tcBorders>
          </w:tcPr>
          <w:p w14:paraId="3FC91749" w14:textId="436C500B" w:rsidR="00A93C05" w:rsidRPr="00CC5605" w:rsidRDefault="0001720A" w:rsidP="00B57633">
            <w:pPr>
              <w:tabs>
                <w:tab w:val="decimal" w:pos="913"/>
              </w:tabs>
              <w:ind w:right="-14"/>
              <w:rPr>
                <w:b/>
                <w:bCs/>
                <w:szCs w:val="22"/>
              </w:rPr>
            </w:pPr>
            <w:r w:rsidRPr="0001720A">
              <w:rPr>
                <w:b/>
                <w:bCs/>
                <w:szCs w:val="22"/>
              </w:rPr>
              <w:t>1,550</w:t>
            </w:r>
          </w:p>
        </w:tc>
        <w:tc>
          <w:tcPr>
            <w:tcW w:w="180" w:type="dxa"/>
          </w:tcPr>
          <w:p w14:paraId="208F1D6B" w14:textId="77777777" w:rsidR="00A93C05" w:rsidRPr="00CC5605" w:rsidRDefault="00A93C05" w:rsidP="00CC5605">
            <w:pPr>
              <w:tabs>
                <w:tab w:val="decimal" w:pos="1000"/>
              </w:tabs>
              <w:ind w:right="-86"/>
              <w:rPr>
                <w:b/>
                <w:bCs/>
                <w:szCs w:val="22"/>
              </w:rPr>
            </w:pPr>
          </w:p>
        </w:tc>
        <w:tc>
          <w:tcPr>
            <w:tcW w:w="1350" w:type="dxa"/>
            <w:tcBorders>
              <w:top w:val="single" w:sz="4" w:space="0" w:color="auto"/>
              <w:bottom w:val="double" w:sz="4" w:space="0" w:color="auto"/>
            </w:tcBorders>
          </w:tcPr>
          <w:p w14:paraId="2D6859CE" w14:textId="34BCC2C2" w:rsidR="00A93C05" w:rsidRPr="00CC5605" w:rsidRDefault="00C4049B" w:rsidP="00103DD9">
            <w:pPr>
              <w:pStyle w:val="acctfourfigures"/>
              <w:tabs>
                <w:tab w:val="clear" w:pos="765"/>
                <w:tab w:val="decimal" w:pos="1090"/>
              </w:tabs>
              <w:spacing w:line="240" w:lineRule="atLeast"/>
              <w:ind w:right="-10"/>
              <w:rPr>
                <w:b/>
                <w:bCs/>
                <w:szCs w:val="22"/>
              </w:rPr>
            </w:pPr>
            <w:r>
              <w:rPr>
                <w:b/>
                <w:bCs/>
                <w:szCs w:val="22"/>
              </w:rPr>
              <w:t>3,236</w:t>
            </w:r>
          </w:p>
        </w:tc>
        <w:tc>
          <w:tcPr>
            <w:tcW w:w="180" w:type="dxa"/>
          </w:tcPr>
          <w:p w14:paraId="1749F5B3" w14:textId="77777777" w:rsidR="00A93C05" w:rsidRPr="00CC5605" w:rsidRDefault="00A93C05" w:rsidP="00A93C05">
            <w:pPr>
              <w:tabs>
                <w:tab w:val="decimal" w:pos="994"/>
              </w:tabs>
              <w:ind w:right="-86"/>
              <w:rPr>
                <w:b/>
                <w:bCs/>
                <w:szCs w:val="22"/>
              </w:rPr>
            </w:pPr>
          </w:p>
        </w:tc>
        <w:tc>
          <w:tcPr>
            <w:tcW w:w="1260" w:type="dxa"/>
            <w:tcBorders>
              <w:top w:val="single" w:sz="4" w:space="0" w:color="auto"/>
              <w:bottom w:val="double" w:sz="4" w:space="0" w:color="auto"/>
            </w:tcBorders>
          </w:tcPr>
          <w:p w14:paraId="0B63A0E8" w14:textId="342049C5" w:rsidR="00A93C05" w:rsidRPr="00CC5605" w:rsidRDefault="0001720A" w:rsidP="001E1D9A">
            <w:pPr>
              <w:tabs>
                <w:tab w:val="decimal" w:pos="913"/>
              </w:tabs>
              <w:ind w:right="-14"/>
              <w:rPr>
                <w:b/>
                <w:bCs/>
                <w:szCs w:val="22"/>
              </w:rPr>
            </w:pPr>
            <w:r w:rsidRPr="0001720A">
              <w:rPr>
                <w:b/>
                <w:bCs/>
                <w:szCs w:val="22"/>
              </w:rPr>
              <w:t>58,122</w:t>
            </w:r>
          </w:p>
        </w:tc>
        <w:tc>
          <w:tcPr>
            <w:tcW w:w="180" w:type="dxa"/>
          </w:tcPr>
          <w:p w14:paraId="0820A5B3" w14:textId="77777777" w:rsidR="00A93C05" w:rsidRPr="00461B25" w:rsidRDefault="00A93C05" w:rsidP="00A93C05">
            <w:pPr>
              <w:tabs>
                <w:tab w:val="decimal" w:pos="994"/>
              </w:tabs>
              <w:ind w:right="-86"/>
              <w:rPr>
                <w:b/>
                <w:bCs/>
                <w:szCs w:val="22"/>
              </w:rPr>
            </w:pPr>
          </w:p>
        </w:tc>
        <w:tc>
          <w:tcPr>
            <w:tcW w:w="1350" w:type="dxa"/>
            <w:tcBorders>
              <w:top w:val="single" w:sz="4" w:space="0" w:color="auto"/>
              <w:bottom w:val="double" w:sz="4" w:space="0" w:color="auto"/>
            </w:tcBorders>
          </w:tcPr>
          <w:p w14:paraId="67816717" w14:textId="3A34021F" w:rsidR="00A93C05" w:rsidRPr="00CC5605" w:rsidRDefault="00C4049B" w:rsidP="00D12B0D">
            <w:pPr>
              <w:tabs>
                <w:tab w:val="decimal" w:pos="906"/>
              </w:tabs>
              <w:ind w:right="-14"/>
              <w:rPr>
                <w:b/>
                <w:bCs/>
                <w:szCs w:val="22"/>
              </w:rPr>
            </w:pPr>
            <w:r>
              <w:rPr>
                <w:b/>
                <w:bCs/>
                <w:szCs w:val="22"/>
              </w:rPr>
              <w:t>69,927</w:t>
            </w:r>
          </w:p>
        </w:tc>
      </w:tr>
      <w:tr w:rsidR="00A93C05" w:rsidRPr="00F70B13" w14:paraId="57D79D67" w14:textId="77777777" w:rsidTr="006D4E07">
        <w:trPr>
          <w:cantSplit/>
        </w:trPr>
        <w:tc>
          <w:tcPr>
            <w:tcW w:w="3960" w:type="dxa"/>
          </w:tcPr>
          <w:p w14:paraId="07B8081C" w14:textId="77777777" w:rsidR="00A93C05" w:rsidRPr="00F70B13" w:rsidRDefault="00A93C05" w:rsidP="00A93C05">
            <w:pPr>
              <w:spacing w:line="240" w:lineRule="atLeast"/>
              <w:rPr>
                <w:b/>
                <w:bCs/>
                <w:sz w:val="12"/>
                <w:szCs w:val="12"/>
              </w:rPr>
            </w:pPr>
          </w:p>
        </w:tc>
        <w:tc>
          <w:tcPr>
            <w:tcW w:w="1260" w:type="dxa"/>
          </w:tcPr>
          <w:p w14:paraId="3A1BBCB7" w14:textId="77777777" w:rsidR="00A93C05" w:rsidRPr="00F70B13" w:rsidRDefault="00A93C05" w:rsidP="00A93C05">
            <w:pPr>
              <w:tabs>
                <w:tab w:val="decimal" w:pos="994"/>
              </w:tabs>
              <w:ind w:right="-86"/>
              <w:rPr>
                <w:sz w:val="12"/>
                <w:szCs w:val="12"/>
              </w:rPr>
            </w:pPr>
          </w:p>
        </w:tc>
        <w:tc>
          <w:tcPr>
            <w:tcW w:w="180" w:type="dxa"/>
          </w:tcPr>
          <w:p w14:paraId="55238834" w14:textId="77777777" w:rsidR="00A93C05" w:rsidRPr="00F70B13" w:rsidRDefault="00A93C05" w:rsidP="00A93C05">
            <w:pPr>
              <w:tabs>
                <w:tab w:val="decimal" w:pos="994"/>
              </w:tabs>
              <w:ind w:right="-86"/>
              <w:rPr>
                <w:sz w:val="12"/>
                <w:szCs w:val="12"/>
              </w:rPr>
            </w:pPr>
          </w:p>
        </w:tc>
        <w:tc>
          <w:tcPr>
            <w:tcW w:w="1350" w:type="dxa"/>
          </w:tcPr>
          <w:p w14:paraId="4F2D16EB" w14:textId="77777777" w:rsidR="00A93C05" w:rsidRPr="00F70B13" w:rsidRDefault="00A93C05" w:rsidP="00A93C05">
            <w:pPr>
              <w:pStyle w:val="acctfourfigures"/>
              <w:tabs>
                <w:tab w:val="clear" w:pos="765"/>
                <w:tab w:val="decimal" w:pos="885"/>
              </w:tabs>
              <w:spacing w:line="240" w:lineRule="atLeast"/>
              <w:ind w:right="-14"/>
              <w:rPr>
                <w:sz w:val="12"/>
                <w:szCs w:val="12"/>
              </w:rPr>
            </w:pPr>
          </w:p>
        </w:tc>
        <w:tc>
          <w:tcPr>
            <w:tcW w:w="180" w:type="dxa"/>
          </w:tcPr>
          <w:p w14:paraId="0FD52205" w14:textId="77777777" w:rsidR="00A93C05" w:rsidRPr="00F70B13" w:rsidRDefault="00A93C05" w:rsidP="00A93C05">
            <w:pPr>
              <w:tabs>
                <w:tab w:val="decimal" w:pos="994"/>
              </w:tabs>
              <w:ind w:right="-86"/>
              <w:rPr>
                <w:sz w:val="12"/>
                <w:szCs w:val="12"/>
              </w:rPr>
            </w:pPr>
          </w:p>
        </w:tc>
        <w:tc>
          <w:tcPr>
            <w:tcW w:w="1260" w:type="dxa"/>
          </w:tcPr>
          <w:p w14:paraId="7E86DBD3" w14:textId="77777777" w:rsidR="00A93C05" w:rsidRPr="00F70B13" w:rsidRDefault="00A93C05" w:rsidP="00A93C05">
            <w:pPr>
              <w:tabs>
                <w:tab w:val="decimal" w:pos="994"/>
              </w:tabs>
              <w:ind w:right="-86"/>
              <w:rPr>
                <w:sz w:val="12"/>
                <w:szCs w:val="12"/>
              </w:rPr>
            </w:pPr>
          </w:p>
        </w:tc>
        <w:tc>
          <w:tcPr>
            <w:tcW w:w="180" w:type="dxa"/>
          </w:tcPr>
          <w:p w14:paraId="16AC2ED5" w14:textId="77777777" w:rsidR="00A93C05" w:rsidRPr="00F70B13" w:rsidRDefault="00A93C05" w:rsidP="00A93C05">
            <w:pPr>
              <w:tabs>
                <w:tab w:val="decimal" w:pos="994"/>
              </w:tabs>
              <w:ind w:right="-86"/>
              <w:rPr>
                <w:sz w:val="12"/>
                <w:szCs w:val="12"/>
              </w:rPr>
            </w:pPr>
          </w:p>
        </w:tc>
        <w:tc>
          <w:tcPr>
            <w:tcW w:w="1350" w:type="dxa"/>
          </w:tcPr>
          <w:p w14:paraId="668D5A8C" w14:textId="77777777" w:rsidR="00A93C05" w:rsidRPr="00F70B13" w:rsidRDefault="00A93C05" w:rsidP="00A93C05">
            <w:pPr>
              <w:tabs>
                <w:tab w:val="decimal" w:pos="994"/>
              </w:tabs>
              <w:ind w:right="-86"/>
              <w:rPr>
                <w:sz w:val="12"/>
                <w:szCs w:val="12"/>
              </w:rPr>
            </w:pPr>
          </w:p>
        </w:tc>
      </w:tr>
      <w:tr w:rsidR="00A93C05" w:rsidRPr="00F526D1" w14:paraId="4924A45C" w14:textId="77777777" w:rsidTr="006D4E07">
        <w:trPr>
          <w:cantSplit/>
        </w:trPr>
        <w:tc>
          <w:tcPr>
            <w:tcW w:w="3960" w:type="dxa"/>
          </w:tcPr>
          <w:p w14:paraId="280BB4C8" w14:textId="484A9C81" w:rsidR="00A93C05" w:rsidRPr="00F526D1" w:rsidRDefault="00A93C05" w:rsidP="00A93C05">
            <w:pPr>
              <w:spacing w:line="240" w:lineRule="atLeast"/>
              <w:rPr>
                <w:b/>
                <w:bCs/>
                <w:sz w:val="16"/>
                <w:szCs w:val="16"/>
              </w:rPr>
            </w:pPr>
            <w:r w:rsidRPr="00461B25">
              <w:rPr>
                <w:b/>
                <w:bCs/>
                <w:i/>
                <w:iCs/>
                <w:szCs w:val="22"/>
              </w:rPr>
              <w:t>Short-term loans</w:t>
            </w:r>
          </w:p>
        </w:tc>
        <w:tc>
          <w:tcPr>
            <w:tcW w:w="1260" w:type="dxa"/>
          </w:tcPr>
          <w:p w14:paraId="64232F27" w14:textId="77777777" w:rsidR="00A93C05" w:rsidRPr="00F526D1" w:rsidRDefault="00A93C05" w:rsidP="00A93C05">
            <w:pPr>
              <w:tabs>
                <w:tab w:val="decimal" w:pos="994"/>
              </w:tabs>
              <w:ind w:right="-86"/>
              <w:rPr>
                <w:sz w:val="16"/>
                <w:szCs w:val="16"/>
              </w:rPr>
            </w:pPr>
          </w:p>
        </w:tc>
        <w:tc>
          <w:tcPr>
            <w:tcW w:w="180" w:type="dxa"/>
          </w:tcPr>
          <w:p w14:paraId="34D4C47C" w14:textId="77777777" w:rsidR="00A93C05" w:rsidRPr="00F526D1" w:rsidRDefault="00A93C05" w:rsidP="00A93C05">
            <w:pPr>
              <w:tabs>
                <w:tab w:val="decimal" w:pos="994"/>
              </w:tabs>
              <w:ind w:right="-86"/>
              <w:rPr>
                <w:sz w:val="16"/>
                <w:szCs w:val="16"/>
              </w:rPr>
            </w:pPr>
          </w:p>
        </w:tc>
        <w:tc>
          <w:tcPr>
            <w:tcW w:w="1350" w:type="dxa"/>
          </w:tcPr>
          <w:p w14:paraId="6182904D"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tcPr>
          <w:p w14:paraId="68E6D035" w14:textId="77777777" w:rsidR="00A93C05" w:rsidRPr="00F526D1" w:rsidRDefault="00A93C05" w:rsidP="00A93C05">
            <w:pPr>
              <w:tabs>
                <w:tab w:val="decimal" w:pos="994"/>
              </w:tabs>
              <w:ind w:right="-86"/>
              <w:rPr>
                <w:sz w:val="16"/>
                <w:szCs w:val="16"/>
              </w:rPr>
            </w:pPr>
          </w:p>
        </w:tc>
        <w:tc>
          <w:tcPr>
            <w:tcW w:w="1260" w:type="dxa"/>
          </w:tcPr>
          <w:p w14:paraId="79CE7337" w14:textId="77777777" w:rsidR="00A93C05" w:rsidRPr="00F526D1" w:rsidRDefault="00A93C05" w:rsidP="00A93C05">
            <w:pPr>
              <w:tabs>
                <w:tab w:val="decimal" w:pos="739"/>
              </w:tabs>
              <w:ind w:right="-86"/>
              <w:rPr>
                <w:sz w:val="16"/>
                <w:szCs w:val="16"/>
              </w:rPr>
            </w:pPr>
          </w:p>
        </w:tc>
        <w:tc>
          <w:tcPr>
            <w:tcW w:w="180" w:type="dxa"/>
          </w:tcPr>
          <w:p w14:paraId="00270FC0" w14:textId="77777777" w:rsidR="00A93C05" w:rsidRPr="00F526D1" w:rsidRDefault="00A93C05" w:rsidP="00A93C05">
            <w:pPr>
              <w:tabs>
                <w:tab w:val="decimal" w:pos="994"/>
              </w:tabs>
              <w:ind w:right="-86"/>
              <w:rPr>
                <w:sz w:val="16"/>
                <w:szCs w:val="16"/>
              </w:rPr>
            </w:pPr>
          </w:p>
        </w:tc>
        <w:tc>
          <w:tcPr>
            <w:tcW w:w="1350" w:type="dxa"/>
          </w:tcPr>
          <w:p w14:paraId="7593FB82" w14:textId="77777777" w:rsidR="00A93C05" w:rsidRPr="00F526D1" w:rsidRDefault="00A93C05" w:rsidP="00A93C05">
            <w:pPr>
              <w:tabs>
                <w:tab w:val="decimal" w:pos="994"/>
              </w:tabs>
              <w:ind w:right="-86"/>
              <w:rPr>
                <w:sz w:val="16"/>
                <w:szCs w:val="16"/>
              </w:rPr>
            </w:pPr>
          </w:p>
        </w:tc>
      </w:tr>
      <w:tr w:rsidR="00A93C05" w:rsidRPr="00F526D1" w14:paraId="64BDD48C" w14:textId="77777777" w:rsidTr="006D4E07">
        <w:trPr>
          <w:cantSplit/>
        </w:trPr>
        <w:tc>
          <w:tcPr>
            <w:tcW w:w="3960" w:type="dxa"/>
          </w:tcPr>
          <w:p w14:paraId="5C923D10" w14:textId="46CFEDBB" w:rsidR="00A93C05" w:rsidRPr="00F526D1" w:rsidRDefault="00A93C05" w:rsidP="00A93C05">
            <w:pPr>
              <w:spacing w:line="240" w:lineRule="atLeast"/>
              <w:rPr>
                <w:b/>
                <w:bCs/>
                <w:sz w:val="16"/>
                <w:szCs w:val="16"/>
              </w:rPr>
            </w:pPr>
            <w:r w:rsidRPr="00461B25">
              <w:rPr>
                <w:szCs w:val="22"/>
              </w:rPr>
              <w:t>Subsidiaries</w:t>
            </w:r>
          </w:p>
        </w:tc>
        <w:tc>
          <w:tcPr>
            <w:tcW w:w="1260" w:type="dxa"/>
            <w:tcBorders>
              <w:bottom w:val="double" w:sz="4" w:space="0" w:color="auto"/>
            </w:tcBorders>
          </w:tcPr>
          <w:p w14:paraId="713D6820" w14:textId="548043BB" w:rsidR="00A93C05" w:rsidRPr="001E1D9A" w:rsidRDefault="0001720A" w:rsidP="00103DD9">
            <w:pPr>
              <w:pStyle w:val="acctfourfigures"/>
              <w:tabs>
                <w:tab w:val="clear" w:pos="765"/>
                <w:tab w:val="decimal" w:pos="817"/>
              </w:tabs>
              <w:spacing w:line="240" w:lineRule="atLeast"/>
              <w:ind w:right="-14"/>
              <w:rPr>
                <w:b/>
                <w:bCs/>
                <w:szCs w:val="22"/>
              </w:rPr>
            </w:pPr>
            <w:r w:rsidRPr="0001720A">
              <w:rPr>
                <w:b/>
                <w:bCs/>
                <w:szCs w:val="22"/>
              </w:rPr>
              <w:t>-</w:t>
            </w:r>
          </w:p>
        </w:tc>
        <w:tc>
          <w:tcPr>
            <w:tcW w:w="180" w:type="dxa"/>
          </w:tcPr>
          <w:p w14:paraId="5BD0813E" w14:textId="77777777" w:rsidR="00A93C05" w:rsidRPr="001E1D9A" w:rsidRDefault="00A93C05" w:rsidP="00CC5605">
            <w:pPr>
              <w:tabs>
                <w:tab w:val="decimal" w:pos="730"/>
                <w:tab w:val="decimal" w:pos="994"/>
              </w:tabs>
              <w:ind w:right="-86"/>
              <w:rPr>
                <w:b/>
                <w:bCs/>
                <w:szCs w:val="22"/>
              </w:rPr>
            </w:pPr>
          </w:p>
        </w:tc>
        <w:tc>
          <w:tcPr>
            <w:tcW w:w="1350" w:type="dxa"/>
            <w:tcBorders>
              <w:bottom w:val="double" w:sz="4" w:space="0" w:color="auto"/>
            </w:tcBorders>
          </w:tcPr>
          <w:p w14:paraId="68FB1DD5" w14:textId="088B1707" w:rsidR="00A93C05" w:rsidRPr="001E1D9A" w:rsidRDefault="00702509" w:rsidP="00103DD9">
            <w:pPr>
              <w:pStyle w:val="acctfourfigures"/>
              <w:tabs>
                <w:tab w:val="clear" w:pos="765"/>
                <w:tab w:val="decimal" w:pos="910"/>
              </w:tabs>
              <w:spacing w:line="240" w:lineRule="atLeast"/>
              <w:ind w:right="-14"/>
              <w:rPr>
                <w:b/>
                <w:bCs/>
                <w:szCs w:val="22"/>
              </w:rPr>
            </w:pPr>
            <w:r w:rsidRPr="001E1D9A">
              <w:rPr>
                <w:b/>
                <w:bCs/>
              </w:rPr>
              <w:t>-</w:t>
            </w:r>
          </w:p>
        </w:tc>
        <w:tc>
          <w:tcPr>
            <w:tcW w:w="180" w:type="dxa"/>
          </w:tcPr>
          <w:p w14:paraId="04B46D51" w14:textId="77777777" w:rsidR="00A93C05" w:rsidRPr="001E1D9A" w:rsidRDefault="00A93C05" w:rsidP="00A93C05">
            <w:pPr>
              <w:tabs>
                <w:tab w:val="decimal" w:pos="994"/>
              </w:tabs>
              <w:ind w:right="-86"/>
              <w:rPr>
                <w:b/>
                <w:bCs/>
                <w:sz w:val="16"/>
                <w:szCs w:val="16"/>
              </w:rPr>
            </w:pPr>
          </w:p>
        </w:tc>
        <w:tc>
          <w:tcPr>
            <w:tcW w:w="1260" w:type="dxa"/>
            <w:tcBorders>
              <w:bottom w:val="double" w:sz="4" w:space="0" w:color="auto"/>
            </w:tcBorders>
          </w:tcPr>
          <w:p w14:paraId="18D27659" w14:textId="4CAD29BC" w:rsidR="00A93C05" w:rsidRPr="001E1D9A" w:rsidRDefault="0001720A" w:rsidP="001E1D9A">
            <w:pPr>
              <w:tabs>
                <w:tab w:val="decimal" w:pos="913"/>
              </w:tabs>
              <w:ind w:right="-14"/>
              <w:rPr>
                <w:b/>
                <w:bCs/>
                <w:szCs w:val="22"/>
              </w:rPr>
            </w:pPr>
            <w:r w:rsidRPr="0001720A">
              <w:rPr>
                <w:b/>
                <w:bCs/>
                <w:szCs w:val="22"/>
              </w:rPr>
              <w:t>1,578,210</w:t>
            </w:r>
          </w:p>
        </w:tc>
        <w:tc>
          <w:tcPr>
            <w:tcW w:w="180" w:type="dxa"/>
          </w:tcPr>
          <w:p w14:paraId="5D12F777" w14:textId="77777777" w:rsidR="00A93C05" w:rsidRPr="001E1D9A" w:rsidRDefault="00A93C05" w:rsidP="00A93C05">
            <w:pPr>
              <w:tabs>
                <w:tab w:val="decimal" w:pos="994"/>
              </w:tabs>
              <w:ind w:right="-86"/>
              <w:rPr>
                <w:b/>
                <w:bCs/>
                <w:sz w:val="16"/>
                <w:szCs w:val="16"/>
              </w:rPr>
            </w:pPr>
          </w:p>
        </w:tc>
        <w:tc>
          <w:tcPr>
            <w:tcW w:w="1350" w:type="dxa"/>
            <w:tcBorders>
              <w:bottom w:val="double" w:sz="4" w:space="0" w:color="auto"/>
            </w:tcBorders>
          </w:tcPr>
          <w:p w14:paraId="3BAC86D8" w14:textId="1F004513" w:rsidR="00A93C05" w:rsidRPr="001E1D9A" w:rsidRDefault="00C4049B" w:rsidP="00D12B0D">
            <w:pPr>
              <w:tabs>
                <w:tab w:val="decimal" w:pos="906"/>
              </w:tabs>
              <w:ind w:right="-14"/>
              <w:rPr>
                <w:b/>
                <w:bCs/>
                <w:sz w:val="16"/>
                <w:szCs w:val="16"/>
              </w:rPr>
            </w:pPr>
            <w:r w:rsidRPr="001E1D9A">
              <w:rPr>
                <w:b/>
                <w:bCs/>
                <w:szCs w:val="22"/>
              </w:rPr>
              <w:t>1,648,841</w:t>
            </w:r>
          </w:p>
        </w:tc>
      </w:tr>
      <w:tr w:rsidR="00A93C05" w:rsidRPr="00F526D1" w14:paraId="5E2E6FFC" w14:textId="77777777" w:rsidTr="006D4E07">
        <w:trPr>
          <w:cantSplit/>
        </w:trPr>
        <w:tc>
          <w:tcPr>
            <w:tcW w:w="3960" w:type="dxa"/>
          </w:tcPr>
          <w:p w14:paraId="783845E1" w14:textId="77777777" w:rsidR="00A93C05" w:rsidRPr="00F526D1" w:rsidRDefault="00A93C05" w:rsidP="00A93C05">
            <w:pPr>
              <w:spacing w:line="240" w:lineRule="atLeast"/>
              <w:rPr>
                <w:b/>
                <w:bCs/>
                <w:sz w:val="16"/>
                <w:szCs w:val="16"/>
              </w:rPr>
            </w:pPr>
          </w:p>
        </w:tc>
        <w:tc>
          <w:tcPr>
            <w:tcW w:w="1260" w:type="dxa"/>
            <w:tcBorders>
              <w:top w:val="double" w:sz="4" w:space="0" w:color="auto"/>
            </w:tcBorders>
          </w:tcPr>
          <w:p w14:paraId="21DDB802" w14:textId="77777777" w:rsidR="00A93C05" w:rsidRPr="00F526D1" w:rsidRDefault="00A93C05" w:rsidP="00A93C05">
            <w:pPr>
              <w:tabs>
                <w:tab w:val="decimal" w:pos="994"/>
              </w:tabs>
              <w:ind w:right="-86"/>
              <w:rPr>
                <w:sz w:val="16"/>
                <w:szCs w:val="16"/>
              </w:rPr>
            </w:pPr>
          </w:p>
        </w:tc>
        <w:tc>
          <w:tcPr>
            <w:tcW w:w="180" w:type="dxa"/>
          </w:tcPr>
          <w:p w14:paraId="51E8F486" w14:textId="77777777" w:rsidR="00A93C05" w:rsidRPr="00F526D1" w:rsidRDefault="00A93C05" w:rsidP="00A93C05">
            <w:pPr>
              <w:tabs>
                <w:tab w:val="decimal" w:pos="994"/>
              </w:tabs>
              <w:ind w:right="-86"/>
              <w:rPr>
                <w:sz w:val="16"/>
                <w:szCs w:val="16"/>
              </w:rPr>
            </w:pPr>
          </w:p>
        </w:tc>
        <w:tc>
          <w:tcPr>
            <w:tcW w:w="1350" w:type="dxa"/>
            <w:tcBorders>
              <w:top w:val="double" w:sz="4" w:space="0" w:color="auto"/>
            </w:tcBorders>
          </w:tcPr>
          <w:p w14:paraId="70F9A3AD"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tcPr>
          <w:p w14:paraId="34090C60" w14:textId="77777777" w:rsidR="00A93C05" w:rsidRPr="00F526D1" w:rsidRDefault="00A93C05" w:rsidP="00A93C05">
            <w:pPr>
              <w:tabs>
                <w:tab w:val="decimal" w:pos="994"/>
              </w:tabs>
              <w:ind w:right="-86"/>
              <w:rPr>
                <w:sz w:val="16"/>
                <w:szCs w:val="16"/>
              </w:rPr>
            </w:pPr>
          </w:p>
        </w:tc>
        <w:tc>
          <w:tcPr>
            <w:tcW w:w="1260" w:type="dxa"/>
            <w:tcBorders>
              <w:top w:val="double" w:sz="4" w:space="0" w:color="auto"/>
            </w:tcBorders>
          </w:tcPr>
          <w:p w14:paraId="5A2C8156" w14:textId="77777777" w:rsidR="00A93C05" w:rsidRPr="00F526D1" w:rsidRDefault="00A93C05" w:rsidP="00A93C05">
            <w:pPr>
              <w:tabs>
                <w:tab w:val="decimal" w:pos="994"/>
              </w:tabs>
              <w:ind w:right="-86"/>
              <w:rPr>
                <w:sz w:val="16"/>
                <w:szCs w:val="16"/>
              </w:rPr>
            </w:pPr>
          </w:p>
        </w:tc>
        <w:tc>
          <w:tcPr>
            <w:tcW w:w="180" w:type="dxa"/>
          </w:tcPr>
          <w:p w14:paraId="786A9E80" w14:textId="77777777" w:rsidR="00A93C05" w:rsidRPr="00F526D1" w:rsidRDefault="00A93C05" w:rsidP="00A93C05">
            <w:pPr>
              <w:tabs>
                <w:tab w:val="decimal" w:pos="994"/>
              </w:tabs>
              <w:ind w:right="-86"/>
              <w:rPr>
                <w:sz w:val="16"/>
                <w:szCs w:val="16"/>
              </w:rPr>
            </w:pPr>
          </w:p>
        </w:tc>
        <w:tc>
          <w:tcPr>
            <w:tcW w:w="1350" w:type="dxa"/>
            <w:tcBorders>
              <w:top w:val="double" w:sz="4" w:space="0" w:color="auto"/>
            </w:tcBorders>
          </w:tcPr>
          <w:p w14:paraId="2D4F81AC" w14:textId="77777777" w:rsidR="00A93C05" w:rsidRPr="00F526D1" w:rsidRDefault="00A93C05" w:rsidP="00A93C05">
            <w:pPr>
              <w:tabs>
                <w:tab w:val="decimal" w:pos="994"/>
              </w:tabs>
              <w:ind w:right="-86"/>
              <w:rPr>
                <w:sz w:val="16"/>
                <w:szCs w:val="16"/>
              </w:rPr>
            </w:pPr>
          </w:p>
        </w:tc>
      </w:tr>
      <w:tr w:rsidR="00A93C05" w:rsidRPr="00F526D1" w14:paraId="647D3329" w14:textId="77777777" w:rsidTr="006D4E07">
        <w:trPr>
          <w:cantSplit/>
        </w:trPr>
        <w:tc>
          <w:tcPr>
            <w:tcW w:w="3960" w:type="dxa"/>
          </w:tcPr>
          <w:p w14:paraId="3A918310" w14:textId="707457A7" w:rsidR="00A93C05" w:rsidRPr="00F526D1" w:rsidRDefault="00A93C05" w:rsidP="00A93C05">
            <w:pPr>
              <w:spacing w:line="240" w:lineRule="atLeast"/>
              <w:rPr>
                <w:b/>
                <w:bCs/>
                <w:sz w:val="16"/>
                <w:szCs w:val="16"/>
              </w:rPr>
            </w:pPr>
            <w:r w:rsidRPr="00461B25">
              <w:rPr>
                <w:b/>
                <w:bCs/>
                <w:i/>
                <w:iCs/>
                <w:szCs w:val="22"/>
              </w:rPr>
              <w:t xml:space="preserve">Investment </w:t>
            </w:r>
            <w:r>
              <w:rPr>
                <w:b/>
                <w:bCs/>
                <w:i/>
                <w:iCs/>
                <w:szCs w:val="22"/>
              </w:rPr>
              <w:t>p</w:t>
            </w:r>
            <w:r w:rsidRPr="00461B25">
              <w:rPr>
                <w:b/>
                <w:bCs/>
                <w:i/>
                <w:iCs/>
                <w:szCs w:val="22"/>
              </w:rPr>
              <w:t>roperties</w:t>
            </w:r>
          </w:p>
        </w:tc>
        <w:tc>
          <w:tcPr>
            <w:tcW w:w="1260" w:type="dxa"/>
          </w:tcPr>
          <w:p w14:paraId="7B5DCDBB" w14:textId="77777777" w:rsidR="00A93C05" w:rsidRPr="00F526D1" w:rsidRDefault="00A93C05" w:rsidP="00A93C05">
            <w:pPr>
              <w:tabs>
                <w:tab w:val="decimal" w:pos="994"/>
              </w:tabs>
              <w:ind w:right="-86"/>
              <w:rPr>
                <w:sz w:val="16"/>
                <w:szCs w:val="16"/>
              </w:rPr>
            </w:pPr>
          </w:p>
        </w:tc>
        <w:tc>
          <w:tcPr>
            <w:tcW w:w="180" w:type="dxa"/>
          </w:tcPr>
          <w:p w14:paraId="58AA85BA" w14:textId="77777777" w:rsidR="00A93C05" w:rsidRPr="00F526D1" w:rsidRDefault="00A93C05" w:rsidP="00A93C05">
            <w:pPr>
              <w:tabs>
                <w:tab w:val="decimal" w:pos="994"/>
              </w:tabs>
              <w:ind w:right="-86"/>
              <w:rPr>
                <w:sz w:val="16"/>
                <w:szCs w:val="16"/>
              </w:rPr>
            </w:pPr>
          </w:p>
        </w:tc>
        <w:tc>
          <w:tcPr>
            <w:tcW w:w="1350" w:type="dxa"/>
          </w:tcPr>
          <w:p w14:paraId="20D92815"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tcPr>
          <w:p w14:paraId="45E37C9A" w14:textId="77777777" w:rsidR="00A93C05" w:rsidRPr="00F526D1" w:rsidRDefault="00A93C05" w:rsidP="00A93C05">
            <w:pPr>
              <w:tabs>
                <w:tab w:val="decimal" w:pos="994"/>
              </w:tabs>
              <w:ind w:right="-86"/>
              <w:rPr>
                <w:sz w:val="16"/>
                <w:szCs w:val="16"/>
              </w:rPr>
            </w:pPr>
          </w:p>
        </w:tc>
        <w:tc>
          <w:tcPr>
            <w:tcW w:w="1260" w:type="dxa"/>
          </w:tcPr>
          <w:p w14:paraId="43300B05" w14:textId="77777777" w:rsidR="00A93C05" w:rsidRPr="00F526D1" w:rsidRDefault="00A93C05" w:rsidP="00A93C05">
            <w:pPr>
              <w:tabs>
                <w:tab w:val="decimal" w:pos="994"/>
              </w:tabs>
              <w:ind w:right="-86"/>
              <w:rPr>
                <w:sz w:val="16"/>
                <w:szCs w:val="16"/>
              </w:rPr>
            </w:pPr>
          </w:p>
        </w:tc>
        <w:tc>
          <w:tcPr>
            <w:tcW w:w="180" w:type="dxa"/>
          </w:tcPr>
          <w:p w14:paraId="252387F3" w14:textId="77777777" w:rsidR="00A93C05" w:rsidRPr="00F526D1" w:rsidRDefault="00A93C05" w:rsidP="00A93C05">
            <w:pPr>
              <w:tabs>
                <w:tab w:val="decimal" w:pos="994"/>
              </w:tabs>
              <w:ind w:right="-86"/>
              <w:rPr>
                <w:sz w:val="16"/>
                <w:szCs w:val="16"/>
              </w:rPr>
            </w:pPr>
          </w:p>
        </w:tc>
        <w:tc>
          <w:tcPr>
            <w:tcW w:w="1350" w:type="dxa"/>
          </w:tcPr>
          <w:p w14:paraId="5F23338B" w14:textId="77777777" w:rsidR="00A93C05" w:rsidRPr="00F526D1" w:rsidRDefault="00A93C05" w:rsidP="00A93C05">
            <w:pPr>
              <w:tabs>
                <w:tab w:val="decimal" w:pos="994"/>
              </w:tabs>
              <w:ind w:right="-86"/>
              <w:rPr>
                <w:sz w:val="16"/>
                <w:szCs w:val="16"/>
              </w:rPr>
            </w:pPr>
          </w:p>
        </w:tc>
      </w:tr>
      <w:tr w:rsidR="00A93C05" w:rsidRPr="00F526D1" w14:paraId="4792ACB1" w14:textId="77777777" w:rsidTr="006D4E07">
        <w:trPr>
          <w:cantSplit/>
        </w:trPr>
        <w:tc>
          <w:tcPr>
            <w:tcW w:w="3960" w:type="dxa"/>
          </w:tcPr>
          <w:p w14:paraId="7C2974B1" w14:textId="6D935479" w:rsidR="00A93C05" w:rsidRPr="00F526D1" w:rsidRDefault="00A93C05" w:rsidP="00A93C05">
            <w:pPr>
              <w:spacing w:line="240" w:lineRule="atLeast"/>
              <w:rPr>
                <w:b/>
                <w:bCs/>
                <w:sz w:val="16"/>
                <w:szCs w:val="16"/>
              </w:rPr>
            </w:pPr>
            <w:r w:rsidRPr="00461B25">
              <w:rPr>
                <w:szCs w:val="22"/>
              </w:rPr>
              <w:t>Other related parties</w:t>
            </w:r>
          </w:p>
        </w:tc>
        <w:tc>
          <w:tcPr>
            <w:tcW w:w="1260" w:type="dxa"/>
            <w:tcBorders>
              <w:bottom w:val="double" w:sz="4" w:space="0" w:color="auto"/>
            </w:tcBorders>
          </w:tcPr>
          <w:p w14:paraId="5D6E9A21" w14:textId="16DAC661" w:rsidR="00A93C05" w:rsidRPr="00C2572A" w:rsidRDefault="0001720A" w:rsidP="00150618">
            <w:pPr>
              <w:tabs>
                <w:tab w:val="decimal" w:pos="913"/>
              </w:tabs>
              <w:ind w:right="-14"/>
              <w:rPr>
                <w:b/>
                <w:bCs/>
                <w:szCs w:val="22"/>
              </w:rPr>
            </w:pPr>
            <w:r w:rsidRPr="0001720A">
              <w:rPr>
                <w:b/>
                <w:bCs/>
                <w:szCs w:val="22"/>
              </w:rPr>
              <w:t>235,927</w:t>
            </w:r>
          </w:p>
        </w:tc>
        <w:tc>
          <w:tcPr>
            <w:tcW w:w="180" w:type="dxa"/>
          </w:tcPr>
          <w:p w14:paraId="771BD4E7" w14:textId="77777777" w:rsidR="00A93C05" w:rsidRPr="00C2572A" w:rsidRDefault="00A93C05" w:rsidP="00CC5605">
            <w:pPr>
              <w:tabs>
                <w:tab w:val="decimal" w:pos="1000"/>
              </w:tabs>
              <w:ind w:right="-86"/>
              <w:rPr>
                <w:b/>
                <w:bCs/>
                <w:szCs w:val="22"/>
              </w:rPr>
            </w:pPr>
          </w:p>
        </w:tc>
        <w:tc>
          <w:tcPr>
            <w:tcW w:w="1350" w:type="dxa"/>
            <w:tcBorders>
              <w:bottom w:val="double" w:sz="4" w:space="0" w:color="auto"/>
            </w:tcBorders>
          </w:tcPr>
          <w:p w14:paraId="01C397DC" w14:textId="6238EFA1" w:rsidR="00A93C05" w:rsidRPr="00C2572A" w:rsidRDefault="00C4049B" w:rsidP="00103DD9">
            <w:pPr>
              <w:tabs>
                <w:tab w:val="decimal" w:pos="1090"/>
              </w:tabs>
              <w:ind w:right="-14"/>
              <w:rPr>
                <w:b/>
                <w:bCs/>
                <w:szCs w:val="22"/>
              </w:rPr>
            </w:pPr>
            <w:r w:rsidRPr="00C4049B">
              <w:rPr>
                <w:b/>
                <w:bCs/>
                <w:szCs w:val="22"/>
              </w:rPr>
              <w:t>235,203</w:t>
            </w:r>
          </w:p>
        </w:tc>
        <w:tc>
          <w:tcPr>
            <w:tcW w:w="180" w:type="dxa"/>
          </w:tcPr>
          <w:p w14:paraId="47A582CD" w14:textId="77777777" w:rsidR="00A93C05" w:rsidRPr="00C2572A" w:rsidRDefault="00A93C05" w:rsidP="00A93C05">
            <w:pPr>
              <w:tabs>
                <w:tab w:val="decimal" w:pos="994"/>
              </w:tabs>
              <w:ind w:right="-86"/>
              <w:rPr>
                <w:b/>
                <w:bCs/>
                <w:sz w:val="16"/>
                <w:szCs w:val="16"/>
              </w:rPr>
            </w:pPr>
          </w:p>
        </w:tc>
        <w:tc>
          <w:tcPr>
            <w:tcW w:w="1260" w:type="dxa"/>
            <w:tcBorders>
              <w:bottom w:val="double" w:sz="4" w:space="0" w:color="auto"/>
            </w:tcBorders>
          </w:tcPr>
          <w:p w14:paraId="3397CEF0" w14:textId="30FF2819" w:rsidR="00A93C05" w:rsidRPr="000C50F0" w:rsidRDefault="0001720A" w:rsidP="00150618">
            <w:pPr>
              <w:pStyle w:val="acctfourfigures"/>
              <w:tabs>
                <w:tab w:val="clear" w:pos="765"/>
                <w:tab w:val="decimal" w:pos="726"/>
              </w:tabs>
              <w:spacing w:line="240" w:lineRule="atLeast"/>
              <w:ind w:right="-14"/>
              <w:rPr>
                <w:b/>
                <w:bCs/>
                <w:szCs w:val="22"/>
              </w:rPr>
            </w:pPr>
            <w:r w:rsidRPr="000C50F0">
              <w:rPr>
                <w:b/>
                <w:bCs/>
                <w:szCs w:val="22"/>
              </w:rPr>
              <w:t>-</w:t>
            </w:r>
          </w:p>
        </w:tc>
        <w:tc>
          <w:tcPr>
            <w:tcW w:w="180" w:type="dxa"/>
          </w:tcPr>
          <w:p w14:paraId="61EA9D36" w14:textId="77777777" w:rsidR="00A93C05" w:rsidRPr="000C50F0" w:rsidRDefault="00A93C05" w:rsidP="00A93C05">
            <w:pPr>
              <w:tabs>
                <w:tab w:val="decimal" w:pos="994"/>
              </w:tabs>
              <w:ind w:right="-86"/>
              <w:rPr>
                <w:b/>
                <w:bCs/>
                <w:sz w:val="16"/>
                <w:szCs w:val="16"/>
              </w:rPr>
            </w:pPr>
          </w:p>
        </w:tc>
        <w:tc>
          <w:tcPr>
            <w:tcW w:w="1350" w:type="dxa"/>
            <w:tcBorders>
              <w:bottom w:val="double" w:sz="4" w:space="0" w:color="auto"/>
            </w:tcBorders>
          </w:tcPr>
          <w:p w14:paraId="009DFA29" w14:textId="3D4DD2B9" w:rsidR="00A93C05" w:rsidRPr="000C50F0" w:rsidRDefault="00C4049B" w:rsidP="00103DD9">
            <w:pPr>
              <w:pStyle w:val="acctfourfigures"/>
              <w:tabs>
                <w:tab w:val="clear" w:pos="765"/>
                <w:tab w:val="decimal" w:pos="730"/>
              </w:tabs>
              <w:spacing w:line="240" w:lineRule="atLeast"/>
              <w:ind w:right="-14"/>
              <w:rPr>
                <w:b/>
                <w:bCs/>
                <w:szCs w:val="22"/>
              </w:rPr>
            </w:pPr>
            <w:r w:rsidRPr="000C50F0">
              <w:rPr>
                <w:b/>
                <w:bCs/>
                <w:szCs w:val="22"/>
              </w:rPr>
              <w:t>-</w:t>
            </w:r>
          </w:p>
        </w:tc>
      </w:tr>
      <w:tr w:rsidR="00A93C05" w:rsidRPr="00F526D1" w14:paraId="3664C357" w14:textId="77777777" w:rsidTr="006D4E07">
        <w:trPr>
          <w:cantSplit/>
        </w:trPr>
        <w:tc>
          <w:tcPr>
            <w:tcW w:w="3960" w:type="dxa"/>
          </w:tcPr>
          <w:p w14:paraId="72AC37FE" w14:textId="77777777" w:rsidR="00A93C05" w:rsidRPr="00F526D1" w:rsidRDefault="00A93C05" w:rsidP="00A93C05">
            <w:pPr>
              <w:spacing w:line="240" w:lineRule="atLeast"/>
              <w:rPr>
                <w:b/>
                <w:bCs/>
                <w:sz w:val="16"/>
                <w:szCs w:val="16"/>
              </w:rPr>
            </w:pPr>
          </w:p>
        </w:tc>
        <w:tc>
          <w:tcPr>
            <w:tcW w:w="1260" w:type="dxa"/>
            <w:tcBorders>
              <w:top w:val="double" w:sz="4" w:space="0" w:color="auto"/>
            </w:tcBorders>
          </w:tcPr>
          <w:p w14:paraId="53ED0ABA" w14:textId="77777777" w:rsidR="00A93C05" w:rsidRPr="00F526D1" w:rsidRDefault="00A93C05" w:rsidP="00A93C05">
            <w:pPr>
              <w:tabs>
                <w:tab w:val="decimal" w:pos="994"/>
              </w:tabs>
              <w:ind w:right="-86"/>
              <w:rPr>
                <w:sz w:val="16"/>
                <w:szCs w:val="16"/>
              </w:rPr>
            </w:pPr>
          </w:p>
        </w:tc>
        <w:tc>
          <w:tcPr>
            <w:tcW w:w="180" w:type="dxa"/>
          </w:tcPr>
          <w:p w14:paraId="47C15A5C" w14:textId="77777777" w:rsidR="00A93C05" w:rsidRPr="00F526D1" w:rsidRDefault="00A93C05" w:rsidP="00A93C05">
            <w:pPr>
              <w:tabs>
                <w:tab w:val="decimal" w:pos="994"/>
              </w:tabs>
              <w:ind w:right="-86"/>
              <w:rPr>
                <w:sz w:val="16"/>
                <w:szCs w:val="16"/>
              </w:rPr>
            </w:pPr>
          </w:p>
        </w:tc>
        <w:tc>
          <w:tcPr>
            <w:tcW w:w="1350" w:type="dxa"/>
            <w:tcBorders>
              <w:top w:val="double" w:sz="4" w:space="0" w:color="auto"/>
            </w:tcBorders>
          </w:tcPr>
          <w:p w14:paraId="5FB45EA0"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tcPr>
          <w:p w14:paraId="259F0CD9" w14:textId="77777777" w:rsidR="00A93C05" w:rsidRPr="00F526D1" w:rsidRDefault="00A93C05" w:rsidP="00A93C05">
            <w:pPr>
              <w:tabs>
                <w:tab w:val="decimal" w:pos="994"/>
              </w:tabs>
              <w:ind w:right="-86"/>
              <w:rPr>
                <w:sz w:val="16"/>
                <w:szCs w:val="16"/>
              </w:rPr>
            </w:pPr>
          </w:p>
        </w:tc>
        <w:tc>
          <w:tcPr>
            <w:tcW w:w="1260" w:type="dxa"/>
            <w:tcBorders>
              <w:top w:val="double" w:sz="4" w:space="0" w:color="auto"/>
            </w:tcBorders>
          </w:tcPr>
          <w:p w14:paraId="61BCA9CF" w14:textId="77777777" w:rsidR="00A93C05" w:rsidRPr="00F526D1" w:rsidRDefault="00A93C05" w:rsidP="00A93C05">
            <w:pPr>
              <w:tabs>
                <w:tab w:val="decimal" w:pos="994"/>
              </w:tabs>
              <w:ind w:right="-86"/>
              <w:rPr>
                <w:sz w:val="16"/>
                <w:szCs w:val="16"/>
              </w:rPr>
            </w:pPr>
          </w:p>
        </w:tc>
        <w:tc>
          <w:tcPr>
            <w:tcW w:w="180" w:type="dxa"/>
          </w:tcPr>
          <w:p w14:paraId="1DCB6742" w14:textId="77777777" w:rsidR="00A93C05" w:rsidRPr="00F526D1" w:rsidRDefault="00A93C05" w:rsidP="00A93C05">
            <w:pPr>
              <w:tabs>
                <w:tab w:val="decimal" w:pos="994"/>
              </w:tabs>
              <w:ind w:right="-86"/>
              <w:rPr>
                <w:sz w:val="16"/>
                <w:szCs w:val="16"/>
              </w:rPr>
            </w:pPr>
          </w:p>
        </w:tc>
        <w:tc>
          <w:tcPr>
            <w:tcW w:w="1350" w:type="dxa"/>
            <w:tcBorders>
              <w:top w:val="double" w:sz="4" w:space="0" w:color="auto"/>
            </w:tcBorders>
          </w:tcPr>
          <w:p w14:paraId="1F450886" w14:textId="77777777" w:rsidR="00A93C05" w:rsidRPr="00F526D1" w:rsidRDefault="00A93C05" w:rsidP="00A93C05">
            <w:pPr>
              <w:tabs>
                <w:tab w:val="decimal" w:pos="994"/>
              </w:tabs>
              <w:ind w:right="-86"/>
              <w:rPr>
                <w:sz w:val="16"/>
                <w:szCs w:val="16"/>
              </w:rPr>
            </w:pPr>
          </w:p>
        </w:tc>
      </w:tr>
      <w:tr w:rsidR="00A93C05" w:rsidRPr="00461B25" w14:paraId="450ED1C2" w14:textId="77777777" w:rsidTr="006D4E07">
        <w:trPr>
          <w:cantSplit/>
        </w:trPr>
        <w:tc>
          <w:tcPr>
            <w:tcW w:w="3960" w:type="dxa"/>
          </w:tcPr>
          <w:p w14:paraId="490B6C24" w14:textId="0630FF1F" w:rsidR="00A93C05" w:rsidRPr="00461B25" w:rsidRDefault="00A93C05" w:rsidP="00A93C05">
            <w:pPr>
              <w:spacing w:line="240" w:lineRule="atLeast"/>
              <w:ind w:left="190" w:hanging="180"/>
              <w:rPr>
                <w:b/>
                <w:bCs/>
                <w:i/>
                <w:iCs/>
                <w:szCs w:val="22"/>
              </w:rPr>
            </w:pPr>
            <w:r w:rsidRPr="00461B25">
              <w:rPr>
                <w:b/>
                <w:bCs/>
                <w:i/>
                <w:iCs/>
                <w:szCs w:val="22"/>
              </w:rPr>
              <w:t xml:space="preserve">Property, plant and equipment </w:t>
            </w:r>
          </w:p>
        </w:tc>
        <w:tc>
          <w:tcPr>
            <w:tcW w:w="1260" w:type="dxa"/>
          </w:tcPr>
          <w:p w14:paraId="56407A51" w14:textId="77777777" w:rsidR="00A93C05" w:rsidRPr="00461B25" w:rsidRDefault="00A93C05" w:rsidP="00A93C05">
            <w:pPr>
              <w:pStyle w:val="acctfourfigures"/>
              <w:tabs>
                <w:tab w:val="clear" w:pos="765"/>
                <w:tab w:val="decimal" w:pos="994"/>
              </w:tabs>
              <w:spacing w:line="240" w:lineRule="atLeast"/>
              <w:ind w:right="-86"/>
              <w:rPr>
                <w:b/>
                <w:bCs/>
                <w:szCs w:val="22"/>
              </w:rPr>
            </w:pPr>
          </w:p>
        </w:tc>
        <w:tc>
          <w:tcPr>
            <w:tcW w:w="180" w:type="dxa"/>
          </w:tcPr>
          <w:p w14:paraId="02A15C15" w14:textId="77777777" w:rsidR="00A93C05" w:rsidRPr="00461B25" w:rsidRDefault="00A93C05" w:rsidP="00A93C05">
            <w:pPr>
              <w:pStyle w:val="acctfourfigures"/>
              <w:tabs>
                <w:tab w:val="clear" w:pos="765"/>
                <w:tab w:val="decimal" w:pos="994"/>
              </w:tabs>
              <w:spacing w:line="240" w:lineRule="atLeast"/>
              <w:ind w:right="-86"/>
              <w:rPr>
                <w:b/>
                <w:bCs/>
                <w:szCs w:val="22"/>
              </w:rPr>
            </w:pPr>
          </w:p>
        </w:tc>
        <w:tc>
          <w:tcPr>
            <w:tcW w:w="1350" w:type="dxa"/>
          </w:tcPr>
          <w:p w14:paraId="03563F44"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tcPr>
          <w:p w14:paraId="1EC5B893" w14:textId="77777777" w:rsidR="00A93C05" w:rsidRPr="00461B25" w:rsidRDefault="00A93C05" w:rsidP="00A93C05">
            <w:pPr>
              <w:pStyle w:val="acctfourfigures"/>
              <w:tabs>
                <w:tab w:val="clear" w:pos="765"/>
                <w:tab w:val="decimal" w:pos="994"/>
              </w:tabs>
              <w:spacing w:line="240" w:lineRule="atLeast"/>
              <w:ind w:right="-86"/>
              <w:rPr>
                <w:b/>
                <w:bCs/>
                <w:szCs w:val="22"/>
              </w:rPr>
            </w:pPr>
          </w:p>
        </w:tc>
        <w:tc>
          <w:tcPr>
            <w:tcW w:w="1260" w:type="dxa"/>
          </w:tcPr>
          <w:p w14:paraId="22469199" w14:textId="77777777" w:rsidR="00A93C05" w:rsidRPr="00461B25" w:rsidRDefault="00A93C05" w:rsidP="00A93C05">
            <w:pPr>
              <w:pStyle w:val="acctfourfigures"/>
              <w:tabs>
                <w:tab w:val="clear" w:pos="765"/>
                <w:tab w:val="decimal" w:pos="994"/>
              </w:tabs>
              <w:spacing w:line="240" w:lineRule="atLeast"/>
              <w:ind w:right="-86"/>
              <w:rPr>
                <w:b/>
                <w:bCs/>
                <w:szCs w:val="22"/>
              </w:rPr>
            </w:pPr>
          </w:p>
        </w:tc>
        <w:tc>
          <w:tcPr>
            <w:tcW w:w="180" w:type="dxa"/>
          </w:tcPr>
          <w:p w14:paraId="084C59A3" w14:textId="77777777" w:rsidR="00A93C05" w:rsidRPr="00461B25" w:rsidRDefault="00A93C05" w:rsidP="00A93C05">
            <w:pPr>
              <w:pStyle w:val="acctfourfigures"/>
              <w:tabs>
                <w:tab w:val="clear" w:pos="765"/>
                <w:tab w:val="decimal" w:pos="994"/>
              </w:tabs>
              <w:spacing w:line="240" w:lineRule="atLeast"/>
              <w:ind w:right="-86"/>
              <w:rPr>
                <w:b/>
                <w:bCs/>
                <w:szCs w:val="22"/>
              </w:rPr>
            </w:pPr>
          </w:p>
        </w:tc>
        <w:tc>
          <w:tcPr>
            <w:tcW w:w="1350" w:type="dxa"/>
          </w:tcPr>
          <w:p w14:paraId="74178323" w14:textId="77777777" w:rsidR="00A93C05" w:rsidRPr="00461B25" w:rsidRDefault="00A93C05" w:rsidP="00A93C05">
            <w:pPr>
              <w:pStyle w:val="acctfourfigures"/>
              <w:tabs>
                <w:tab w:val="clear" w:pos="765"/>
                <w:tab w:val="decimal" w:pos="994"/>
              </w:tabs>
              <w:spacing w:line="240" w:lineRule="atLeast"/>
              <w:ind w:right="-86"/>
              <w:rPr>
                <w:b/>
                <w:bCs/>
                <w:szCs w:val="22"/>
              </w:rPr>
            </w:pPr>
          </w:p>
        </w:tc>
      </w:tr>
      <w:tr w:rsidR="00A93C05" w:rsidRPr="00461B25" w14:paraId="2FC0EEF0" w14:textId="77777777" w:rsidTr="006D4E07">
        <w:trPr>
          <w:cantSplit/>
        </w:trPr>
        <w:tc>
          <w:tcPr>
            <w:tcW w:w="3960" w:type="dxa"/>
          </w:tcPr>
          <w:p w14:paraId="6491E142" w14:textId="77777777" w:rsidR="00A93C05" w:rsidRPr="00461B25" w:rsidRDefault="00A93C05" w:rsidP="00A93C05">
            <w:pPr>
              <w:spacing w:line="240" w:lineRule="atLeast"/>
              <w:rPr>
                <w:szCs w:val="22"/>
              </w:rPr>
            </w:pPr>
            <w:r w:rsidRPr="00461B25">
              <w:rPr>
                <w:szCs w:val="22"/>
              </w:rPr>
              <w:t>Subsidiaries</w:t>
            </w:r>
          </w:p>
        </w:tc>
        <w:tc>
          <w:tcPr>
            <w:tcW w:w="1260" w:type="dxa"/>
            <w:tcBorders>
              <w:bottom w:val="double" w:sz="4" w:space="0" w:color="auto"/>
            </w:tcBorders>
          </w:tcPr>
          <w:p w14:paraId="4B7B7C64" w14:textId="18810393" w:rsidR="00A93C05" w:rsidRPr="00C2572A" w:rsidRDefault="0001720A" w:rsidP="001E1D9A">
            <w:pPr>
              <w:tabs>
                <w:tab w:val="decimal" w:pos="823"/>
              </w:tabs>
              <w:ind w:right="-14"/>
              <w:rPr>
                <w:b/>
                <w:bCs/>
                <w:szCs w:val="22"/>
              </w:rPr>
            </w:pPr>
            <w:r>
              <w:rPr>
                <w:b/>
                <w:bCs/>
                <w:szCs w:val="22"/>
              </w:rPr>
              <w:t>-</w:t>
            </w:r>
          </w:p>
        </w:tc>
        <w:tc>
          <w:tcPr>
            <w:tcW w:w="180" w:type="dxa"/>
          </w:tcPr>
          <w:p w14:paraId="5B5FD2E1" w14:textId="77777777" w:rsidR="00A93C05" w:rsidRPr="00C2572A" w:rsidRDefault="00A93C05" w:rsidP="00CC5605">
            <w:pPr>
              <w:pStyle w:val="acctfourfigures"/>
              <w:tabs>
                <w:tab w:val="clear" w:pos="765"/>
                <w:tab w:val="decimal" w:pos="730"/>
                <w:tab w:val="decimal" w:pos="994"/>
              </w:tabs>
              <w:spacing w:line="240" w:lineRule="atLeast"/>
              <w:ind w:right="-86"/>
              <w:rPr>
                <w:b/>
                <w:bCs/>
                <w:szCs w:val="22"/>
              </w:rPr>
            </w:pPr>
          </w:p>
        </w:tc>
        <w:tc>
          <w:tcPr>
            <w:tcW w:w="1350" w:type="dxa"/>
            <w:tcBorders>
              <w:bottom w:val="double" w:sz="4" w:space="0" w:color="auto"/>
            </w:tcBorders>
          </w:tcPr>
          <w:p w14:paraId="0629F7AE" w14:textId="6D99D7E0" w:rsidR="00A93C05" w:rsidRPr="000C50F0" w:rsidRDefault="00C4049B" w:rsidP="00103DD9">
            <w:pPr>
              <w:pStyle w:val="acctfourfigures"/>
              <w:tabs>
                <w:tab w:val="clear" w:pos="765"/>
                <w:tab w:val="decimal" w:pos="910"/>
              </w:tabs>
              <w:spacing w:line="240" w:lineRule="atLeast"/>
              <w:ind w:right="-14"/>
              <w:rPr>
                <w:b/>
                <w:bCs/>
                <w:szCs w:val="22"/>
              </w:rPr>
            </w:pPr>
            <w:r w:rsidRPr="000C50F0">
              <w:rPr>
                <w:b/>
                <w:bCs/>
                <w:szCs w:val="22"/>
              </w:rPr>
              <w:t>-</w:t>
            </w:r>
          </w:p>
        </w:tc>
        <w:tc>
          <w:tcPr>
            <w:tcW w:w="180" w:type="dxa"/>
          </w:tcPr>
          <w:p w14:paraId="130F7DF1" w14:textId="77777777" w:rsidR="00A93C05" w:rsidRPr="00C2572A" w:rsidRDefault="00A93C05" w:rsidP="00A93C05">
            <w:pPr>
              <w:pStyle w:val="acctfourfigures"/>
              <w:tabs>
                <w:tab w:val="clear" w:pos="765"/>
                <w:tab w:val="decimal" w:pos="994"/>
              </w:tabs>
              <w:spacing w:line="240" w:lineRule="atLeast"/>
              <w:ind w:right="-86"/>
              <w:rPr>
                <w:b/>
                <w:bCs/>
                <w:szCs w:val="22"/>
              </w:rPr>
            </w:pPr>
          </w:p>
        </w:tc>
        <w:tc>
          <w:tcPr>
            <w:tcW w:w="1260" w:type="dxa"/>
            <w:tcBorders>
              <w:bottom w:val="double" w:sz="4" w:space="0" w:color="auto"/>
            </w:tcBorders>
          </w:tcPr>
          <w:p w14:paraId="545F5513" w14:textId="385B0FFC" w:rsidR="00A93C05" w:rsidRPr="00C2572A" w:rsidRDefault="0001720A" w:rsidP="001E1D9A">
            <w:pPr>
              <w:tabs>
                <w:tab w:val="decimal" w:pos="913"/>
              </w:tabs>
              <w:ind w:right="-14"/>
              <w:rPr>
                <w:b/>
                <w:bCs/>
                <w:szCs w:val="22"/>
              </w:rPr>
            </w:pPr>
            <w:r w:rsidRPr="0001720A">
              <w:rPr>
                <w:b/>
                <w:bCs/>
                <w:szCs w:val="22"/>
              </w:rPr>
              <w:t>6,632</w:t>
            </w:r>
          </w:p>
        </w:tc>
        <w:tc>
          <w:tcPr>
            <w:tcW w:w="180" w:type="dxa"/>
          </w:tcPr>
          <w:p w14:paraId="684FA187" w14:textId="77777777" w:rsidR="00A93C05" w:rsidRPr="00C2572A" w:rsidRDefault="00A93C05" w:rsidP="00CC5605">
            <w:pPr>
              <w:tabs>
                <w:tab w:val="decimal" w:pos="1000"/>
              </w:tabs>
              <w:ind w:right="-14"/>
              <w:rPr>
                <w:b/>
                <w:bCs/>
                <w:szCs w:val="22"/>
              </w:rPr>
            </w:pPr>
          </w:p>
        </w:tc>
        <w:tc>
          <w:tcPr>
            <w:tcW w:w="1350" w:type="dxa"/>
            <w:tcBorders>
              <w:bottom w:val="double" w:sz="4" w:space="0" w:color="auto"/>
            </w:tcBorders>
          </w:tcPr>
          <w:p w14:paraId="51F499E6" w14:textId="4578EFDF" w:rsidR="00A93C05" w:rsidRPr="00C2572A" w:rsidRDefault="00C4049B" w:rsidP="00D12B0D">
            <w:pPr>
              <w:tabs>
                <w:tab w:val="decimal" w:pos="906"/>
              </w:tabs>
              <w:ind w:right="-14"/>
              <w:rPr>
                <w:b/>
                <w:bCs/>
                <w:szCs w:val="22"/>
              </w:rPr>
            </w:pPr>
            <w:r w:rsidRPr="00C4049B">
              <w:rPr>
                <w:b/>
                <w:bCs/>
                <w:szCs w:val="22"/>
              </w:rPr>
              <w:t>10,146</w:t>
            </w:r>
          </w:p>
        </w:tc>
      </w:tr>
      <w:tr w:rsidR="00A93C05" w:rsidRPr="00F70B13" w14:paraId="4291A7D0" w14:textId="77777777" w:rsidTr="006D4E07">
        <w:trPr>
          <w:cantSplit/>
          <w:trHeight w:val="191"/>
        </w:trPr>
        <w:tc>
          <w:tcPr>
            <w:tcW w:w="3960" w:type="dxa"/>
            <w:shd w:val="clear" w:color="auto" w:fill="auto"/>
          </w:tcPr>
          <w:p w14:paraId="19EB0FEA" w14:textId="77777777" w:rsidR="00A93C05" w:rsidRPr="00F70B13" w:rsidRDefault="00A93C05" w:rsidP="00A93C05">
            <w:pPr>
              <w:spacing w:line="240" w:lineRule="atLeast"/>
              <w:rPr>
                <w:sz w:val="14"/>
                <w:szCs w:val="14"/>
              </w:rPr>
            </w:pPr>
          </w:p>
        </w:tc>
        <w:tc>
          <w:tcPr>
            <w:tcW w:w="1260" w:type="dxa"/>
            <w:tcBorders>
              <w:top w:val="double" w:sz="4" w:space="0" w:color="auto"/>
            </w:tcBorders>
            <w:shd w:val="clear" w:color="auto" w:fill="auto"/>
          </w:tcPr>
          <w:p w14:paraId="69CE3D1A" w14:textId="77777777" w:rsidR="00A93C05" w:rsidRPr="00F70B13" w:rsidRDefault="00A93C05" w:rsidP="00A93C05">
            <w:pPr>
              <w:tabs>
                <w:tab w:val="decimal" w:pos="994"/>
              </w:tabs>
              <w:ind w:right="-86"/>
              <w:rPr>
                <w:b/>
                <w:bCs/>
                <w:sz w:val="14"/>
                <w:szCs w:val="14"/>
              </w:rPr>
            </w:pPr>
          </w:p>
        </w:tc>
        <w:tc>
          <w:tcPr>
            <w:tcW w:w="180" w:type="dxa"/>
            <w:shd w:val="clear" w:color="auto" w:fill="auto"/>
          </w:tcPr>
          <w:p w14:paraId="280AF805" w14:textId="77777777" w:rsidR="00A93C05" w:rsidRPr="00F70B13" w:rsidRDefault="00A93C05" w:rsidP="00A93C05">
            <w:pPr>
              <w:pStyle w:val="acctfourfigures"/>
              <w:tabs>
                <w:tab w:val="decimal" w:pos="994"/>
              </w:tabs>
              <w:spacing w:line="240" w:lineRule="atLeast"/>
              <w:ind w:right="-86"/>
              <w:rPr>
                <w:b/>
                <w:bCs/>
                <w:sz w:val="14"/>
                <w:szCs w:val="14"/>
              </w:rPr>
            </w:pPr>
          </w:p>
        </w:tc>
        <w:tc>
          <w:tcPr>
            <w:tcW w:w="1350" w:type="dxa"/>
            <w:tcBorders>
              <w:top w:val="double" w:sz="4" w:space="0" w:color="auto"/>
            </w:tcBorders>
            <w:shd w:val="clear" w:color="auto" w:fill="auto"/>
          </w:tcPr>
          <w:p w14:paraId="47D9AF08" w14:textId="77777777" w:rsidR="00A93C05" w:rsidRPr="00F70B13" w:rsidRDefault="00A93C05" w:rsidP="00A93C05">
            <w:pPr>
              <w:pStyle w:val="acctfourfigures"/>
              <w:tabs>
                <w:tab w:val="clear" w:pos="765"/>
                <w:tab w:val="decimal" w:pos="885"/>
              </w:tabs>
              <w:spacing w:line="240" w:lineRule="atLeast"/>
              <w:ind w:right="-14"/>
              <w:rPr>
                <w:sz w:val="14"/>
                <w:szCs w:val="14"/>
              </w:rPr>
            </w:pPr>
          </w:p>
        </w:tc>
        <w:tc>
          <w:tcPr>
            <w:tcW w:w="180" w:type="dxa"/>
            <w:shd w:val="clear" w:color="auto" w:fill="auto"/>
          </w:tcPr>
          <w:p w14:paraId="051CB03C" w14:textId="77777777" w:rsidR="00A93C05" w:rsidRPr="00F70B13" w:rsidRDefault="00A93C05" w:rsidP="00A93C05">
            <w:pPr>
              <w:pStyle w:val="acctfourfigures"/>
              <w:tabs>
                <w:tab w:val="decimal" w:pos="994"/>
              </w:tabs>
              <w:spacing w:line="240" w:lineRule="atLeast"/>
              <w:ind w:right="-86"/>
              <w:rPr>
                <w:b/>
                <w:bCs/>
                <w:sz w:val="14"/>
                <w:szCs w:val="14"/>
              </w:rPr>
            </w:pPr>
          </w:p>
        </w:tc>
        <w:tc>
          <w:tcPr>
            <w:tcW w:w="1260" w:type="dxa"/>
            <w:tcBorders>
              <w:top w:val="double" w:sz="4" w:space="0" w:color="auto"/>
            </w:tcBorders>
            <w:shd w:val="clear" w:color="auto" w:fill="auto"/>
          </w:tcPr>
          <w:p w14:paraId="38A1979C" w14:textId="77777777" w:rsidR="00A93C05" w:rsidRPr="00F70B13" w:rsidRDefault="00A93C05" w:rsidP="00A93C05">
            <w:pPr>
              <w:tabs>
                <w:tab w:val="decimal" w:pos="739"/>
              </w:tabs>
              <w:ind w:right="-86"/>
              <w:rPr>
                <w:b/>
                <w:bCs/>
                <w:sz w:val="14"/>
                <w:szCs w:val="14"/>
              </w:rPr>
            </w:pPr>
          </w:p>
        </w:tc>
        <w:tc>
          <w:tcPr>
            <w:tcW w:w="180" w:type="dxa"/>
            <w:shd w:val="clear" w:color="auto" w:fill="auto"/>
          </w:tcPr>
          <w:p w14:paraId="2A41FCC9" w14:textId="77777777" w:rsidR="00A93C05" w:rsidRPr="00F70B13" w:rsidRDefault="00A93C05" w:rsidP="00A93C05">
            <w:pPr>
              <w:pStyle w:val="acctfourfigures"/>
              <w:tabs>
                <w:tab w:val="decimal" w:pos="739"/>
              </w:tabs>
              <w:spacing w:line="240" w:lineRule="atLeast"/>
              <w:ind w:right="-86"/>
              <w:rPr>
                <w:b/>
                <w:bCs/>
                <w:sz w:val="14"/>
                <w:szCs w:val="14"/>
                <w:lang w:val="en-US" w:bidi="th-TH"/>
              </w:rPr>
            </w:pPr>
          </w:p>
        </w:tc>
        <w:tc>
          <w:tcPr>
            <w:tcW w:w="1350" w:type="dxa"/>
            <w:tcBorders>
              <w:top w:val="double" w:sz="4" w:space="0" w:color="auto"/>
            </w:tcBorders>
            <w:shd w:val="clear" w:color="auto" w:fill="auto"/>
          </w:tcPr>
          <w:p w14:paraId="408B7EF1" w14:textId="77777777" w:rsidR="00A93C05" w:rsidRPr="00F70B13" w:rsidRDefault="00A93C05" w:rsidP="00A93C05">
            <w:pPr>
              <w:tabs>
                <w:tab w:val="decimal" w:pos="739"/>
              </w:tabs>
              <w:ind w:right="-86"/>
              <w:rPr>
                <w:b/>
                <w:bCs/>
                <w:sz w:val="14"/>
                <w:szCs w:val="14"/>
              </w:rPr>
            </w:pPr>
          </w:p>
        </w:tc>
      </w:tr>
      <w:tr w:rsidR="00A93C05" w:rsidRPr="00A10058" w14:paraId="52C12596" w14:textId="77777777" w:rsidTr="006D4E07">
        <w:trPr>
          <w:cantSplit/>
          <w:trHeight w:val="191"/>
        </w:trPr>
        <w:tc>
          <w:tcPr>
            <w:tcW w:w="3960" w:type="dxa"/>
            <w:shd w:val="clear" w:color="auto" w:fill="auto"/>
          </w:tcPr>
          <w:p w14:paraId="68DF9C3E" w14:textId="5F4AF77D" w:rsidR="00A93C05" w:rsidRPr="00E06B9B" w:rsidRDefault="00A93C05" w:rsidP="00A93C05">
            <w:pPr>
              <w:spacing w:line="240" w:lineRule="atLeast"/>
              <w:rPr>
                <w:szCs w:val="22"/>
              </w:rPr>
            </w:pPr>
            <w:r w:rsidRPr="00461B25">
              <w:rPr>
                <w:b/>
                <w:bCs/>
                <w:i/>
                <w:iCs/>
                <w:szCs w:val="22"/>
              </w:rPr>
              <w:t>Long-term loans to</w:t>
            </w:r>
          </w:p>
        </w:tc>
        <w:tc>
          <w:tcPr>
            <w:tcW w:w="1260" w:type="dxa"/>
            <w:shd w:val="clear" w:color="auto" w:fill="auto"/>
          </w:tcPr>
          <w:p w14:paraId="6579F3E0" w14:textId="77777777" w:rsidR="00A93C05" w:rsidRPr="00E06B9B" w:rsidRDefault="00A93C05" w:rsidP="00A93C05">
            <w:pPr>
              <w:tabs>
                <w:tab w:val="decimal" w:pos="994"/>
              </w:tabs>
              <w:ind w:right="-86"/>
              <w:rPr>
                <w:b/>
                <w:bCs/>
                <w:szCs w:val="22"/>
                <w:cs/>
              </w:rPr>
            </w:pPr>
          </w:p>
        </w:tc>
        <w:tc>
          <w:tcPr>
            <w:tcW w:w="180" w:type="dxa"/>
            <w:shd w:val="clear" w:color="auto" w:fill="auto"/>
          </w:tcPr>
          <w:p w14:paraId="128DD429" w14:textId="77777777" w:rsidR="00A93C05" w:rsidRPr="00E06B9B" w:rsidRDefault="00A93C05" w:rsidP="00A93C05">
            <w:pPr>
              <w:pStyle w:val="acctfourfigures"/>
              <w:tabs>
                <w:tab w:val="decimal" w:pos="994"/>
              </w:tabs>
              <w:spacing w:line="240" w:lineRule="atLeast"/>
              <w:ind w:right="-86"/>
              <w:rPr>
                <w:b/>
                <w:bCs/>
                <w:szCs w:val="22"/>
              </w:rPr>
            </w:pPr>
          </w:p>
        </w:tc>
        <w:tc>
          <w:tcPr>
            <w:tcW w:w="1350" w:type="dxa"/>
            <w:shd w:val="clear" w:color="auto" w:fill="auto"/>
          </w:tcPr>
          <w:p w14:paraId="6610DF11" w14:textId="77777777" w:rsidR="00A93C05" w:rsidRPr="004A6C91" w:rsidRDefault="00A93C05" w:rsidP="00A93C05">
            <w:pPr>
              <w:pStyle w:val="acctfourfigures"/>
              <w:tabs>
                <w:tab w:val="clear" w:pos="765"/>
                <w:tab w:val="decimal" w:pos="885"/>
              </w:tabs>
              <w:spacing w:line="240" w:lineRule="atLeast"/>
              <w:ind w:right="-14"/>
              <w:rPr>
                <w:szCs w:val="22"/>
              </w:rPr>
            </w:pPr>
          </w:p>
        </w:tc>
        <w:tc>
          <w:tcPr>
            <w:tcW w:w="180" w:type="dxa"/>
            <w:shd w:val="clear" w:color="auto" w:fill="auto"/>
          </w:tcPr>
          <w:p w14:paraId="304A7587" w14:textId="77777777" w:rsidR="00A93C05" w:rsidRPr="00E06B9B" w:rsidRDefault="00A93C05" w:rsidP="00A93C05">
            <w:pPr>
              <w:pStyle w:val="acctfourfigures"/>
              <w:tabs>
                <w:tab w:val="decimal" w:pos="994"/>
              </w:tabs>
              <w:spacing w:line="240" w:lineRule="atLeast"/>
              <w:ind w:right="-86"/>
              <w:rPr>
                <w:b/>
                <w:bCs/>
                <w:szCs w:val="22"/>
              </w:rPr>
            </w:pPr>
          </w:p>
        </w:tc>
        <w:tc>
          <w:tcPr>
            <w:tcW w:w="1260" w:type="dxa"/>
            <w:shd w:val="clear" w:color="auto" w:fill="auto"/>
          </w:tcPr>
          <w:p w14:paraId="338B9A87" w14:textId="77777777" w:rsidR="00A93C05" w:rsidRPr="00E06B9B" w:rsidRDefault="00A93C05" w:rsidP="00A93C05">
            <w:pPr>
              <w:tabs>
                <w:tab w:val="decimal" w:pos="739"/>
              </w:tabs>
              <w:ind w:right="-86"/>
              <w:rPr>
                <w:b/>
                <w:bCs/>
                <w:szCs w:val="22"/>
              </w:rPr>
            </w:pPr>
          </w:p>
        </w:tc>
        <w:tc>
          <w:tcPr>
            <w:tcW w:w="180" w:type="dxa"/>
            <w:shd w:val="clear" w:color="auto" w:fill="auto"/>
          </w:tcPr>
          <w:p w14:paraId="0DB408C2" w14:textId="77777777" w:rsidR="00A93C05" w:rsidRPr="00E06B9B" w:rsidRDefault="00A93C05" w:rsidP="00A93C05">
            <w:pPr>
              <w:pStyle w:val="acctfourfigures"/>
              <w:tabs>
                <w:tab w:val="decimal" w:pos="739"/>
              </w:tabs>
              <w:spacing w:line="240" w:lineRule="atLeast"/>
              <w:ind w:right="-86"/>
              <w:rPr>
                <w:b/>
                <w:bCs/>
                <w:szCs w:val="22"/>
                <w:lang w:val="en-US" w:bidi="th-TH"/>
              </w:rPr>
            </w:pPr>
          </w:p>
        </w:tc>
        <w:tc>
          <w:tcPr>
            <w:tcW w:w="1350" w:type="dxa"/>
            <w:shd w:val="clear" w:color="auto" w:fill="auto"/>
          </w:tcPr>
          <w:p w14:paraId="4EC0BA8A" w14:textId="77777777" w:rsidR="00A93C05" w:rsidRPr="00E06B9B" w:rsidRDefault="00A93C05" w:rsidP="00A93C05">
            <w:pPr>
              <w:tabs>
                <w:tab w:val="decimal" w:pos="739"/>
              </w:tabs>
              <w:ind w:right="-86"/>
              <w:rPr>
                <w:b/>
                <w:bCs/>
                <w:szCs w:val="22"/>
              </w:rPr>
            </w:pPr>
          </w:p>
        </w:tc>
      </w:tr>
      <w:tr w:rsidR="00A93C05" w:rsidRPr="00E8594C" w14:paraId="6EEE630A" w14:textId="77777777" w:rsidTr="006D4E07">
        <w:trPr>
          <w:cantSplit/>
          <w:trHeight w:val="191"/>
        </w:trPr>
        <w:tc>
          <w:tcPr>
            <w:tcW w:w="3960" w:type="dxa"/>
            <w:shd w:val="clear" w:color="auto" w:fill="auto"/>
          </w:tcPr>
          <w:p w14:paraId="56CBC315" w14:textId="7DD95A2E" w:rsidR="00A93C05" w:rsidRPr="00E06B9B" w:rsidRDefault="00A93C05" w:rsidP="00A93C05">
            <w:pPr>
              <w:spacing w:line="240" w:lineRule="atLeast"/>
              <w:rPr>
                <w:szCs w:val="22"/>
                <w:cs/>
              </w:rPr>
            </w:pPr>
            <w:r w:rsidRPr="00461B25">
              <w:rPr>
                <w:szCs w:val="22"/>
              </w:rPr>
              <w:t>Subsidiaries</w:t>
            </w:r>
          </w:p>
        </w:tc>
        <w:tc>
          <w:tcPr>
            <w:tcW w:w="1260" w:type="dxa"/>
            <w:shd w:val="clear" w:color="auto" w:fill="auto"/>
          </w:tcPr>
          <w:p w14:paraId="6207E36E" w14:textId="16825F1E" w:rsidR="00A93C05" w:rsidRPr="00C2572A" w:rsidRDefault="0001720A" w:rsidP="00103DD9">
            <w:pPr>
              <w:pStyle w:val="acctfourfigures"/>
              <w:tabs>
                <w:tab w:val="clear" w:pos="765"/>
                <w:tab w:val="decimal" w:pos="817"/>
              </w:tabs>
              <w:spacing w:line="240" w:lineRule="atLeast"/>
              <w:ind w:right="-14"/>
              <w:rPr>
                <w:szCs w:val="22"/>
              </w:rPr>
            </w:pPr>
            <w:r>
              <w:rPr>
                <w:szCs w:val="22"/>
              </w:rPr>
              <w:t>-</w:t>
            </w:r>
          </w:p>
        </w:tc>
        <w:tc>
          <w:tcPr>
            <w:tcW w:w="180" w:type="dxa"/>
            <w:shd w:val="clear" w:color="auto" w:fill="auto"/>
          </w:tcPr>
          <w:p w14:paraId="63ACD4E4" w14:textId="77777777" w:rsidR="00A93C05" w:rsidRPr="00C2572A" w:rsidRDefault="00A93C05" w:rsidP="00CC5605">
            <w:pPr>
              <w:pStyle w:val="acctfourfigures"/>
              <w:tabs>
                <w:tab w:val="clear" w:pos="765"/>
                <w:tab w:val="decimal" w:pos="730"/>
              </w:tabs>
              <w:spacing w:line="240" w:lineRule="atLeast"/>
              <w:ind w:right="-14"/>
              <w:rPr>
                <w:szCs w:val="22"/>
              </w:rPr>
            </w:pPr>
          </w:p>
        </w:tc>
        <w:tc>
          <w:tcPr>
            <w:tcW w:w="1350" w:type="dxa"/>
            <w:shd w:val="clear" w:color="auto" w:fill="auto"/>
          </w:tcPr>
          <w:p w14:paraId="7870182D" w14:textId="577471B5" w:rsidR="00A93C05" w:rsidRPr="00FD6051" w:rsidRDefault="000F77A2" w:rsidP="00103DD9">
            <w:pPr>
              <w:pStyle w:val="acctfourfigures"/>
              <w:tabs>
                <w:tab w:val="clear" w:pos="765"/>
                <w:tab w:val="decimal" w:pos="910"/>
              </w:tabs>
              <w:spacing w:line="240" w:lineRule="atLeast"/>
              <w:ind w:right="-14"/>
              <w:rPr>
                <w:szCs w:val="22"/>
              </w:rPr>
            </w:pPr>
            <w:r w:rsidRPr="00FD6051">
              <w:t>-</w:t>
            </w:r>
          </w:p>
        </w:tc>
        <w:tc>
          <w:tcPr>
            <w:tcW w:w="180" w:type="dxa"/>
            <w:shd w:val="clear" w:color="auto" w:fill="auto"/>
          </w:tcPr>
          <w:p w14:paraId="7F5C5F05" w14:textId="77777777" w:rsidR="00A93C05" w:rsidRPr="00C2572A" w:rsidRDefault="00A93C05" w:rsidP="00CC5605">
            <w:pPr>
              <w:tabs>
                <w:tab w:val="decimal" w:pos="1000"/>
              </w:tabs>
              <w:ind w:right="-14"/>
              <w:rPr>
                <w:szCs w:val="22"/>
              </w:rPr>
            </w:pPr>
          </w:p>
        </w:tc>
        <w:tc>
          <w:tcPr>
            <w:tcW w:w="1260" w:type="dxa"/>
            <w:shd w:val="clear" w:color="auto" w:fill="auto"/>
          </w:tcPr>
          <w:p w14:paraId="15B63995" w14:textId="3D7E87C1" w:rsidR="00A93C05" w:rsidRPr="00C2572A" w:rsidRDefault="0001720A" w:rsidP="00150618">
            <w:pPr>
              <w:tabs>
                <w:tab w:val="decimal" w:pos="913"/>
              </w:tabs>
              <w:ind w:right="-14"/>
              <w:rPr>
                <w:szCs w:val="22"/>
                <w:cs/>
              </w:rPr>
            </w:pPr>
            <w:r w:rsidRPr="0001720A">
              <w:rPr>
                <w:szCs w:val="22"/>
              </w:rPr>
              <w:t>6,670,067</w:t>
            </w:r>
          </w:p>
        </w:tc>
        <w:tc>
          <w:tcPr>
            <w:tcW w:w="180" w:type="dxa"/>
            <w:shd w:val="clear" w:color="auto" w:fill="auto"/>
          </w:tcPr>
          <w:p w14:paraId="0ACBB8DD" w14:textId="77777777" w:rsidR="00A93C05" w:rsidRPr="00C2572A" w:rsidRDefault="00A93C05" w:rsidP="00CC5605">
            <w:pPr>
              <w:tabs>
                <w:tab w:val="decimal" w:pos="1000"/>
              </w:tabs>
              <w:ind w:right="-14"/>
              <w:rPr>
                <w:szCs w:val="22"/>
              </w:rPr>
            </w:pPr>
          </w:p>
        </w:tc>
        <w:tc>
          <w:tcPr>
            <w:tcW w:w="1350" w:type="dxa"/>
            <w:shd w:val="clear" w:color="auto" w:fill="auto"/>
          </w:tcPr>
          <w:p w14:paraId="447F9E72" w14:textId="58F185B6" w:rsidR="00A93C05" w:rsidRPr="00C2572A" w:rsidRDefault="00C4049B" w:rsidP="00D12B0D">
            <w:pPr>
              <w:tabs>
                <w:tab w:val="decimal" w:pos="906"/>
              </w:tabs>
              <w:ind w:right="-14"/>
              <w:rPr>
                <w:szCs w:val="22"/>
              </w:rPr>
            </w:pPr>
            <w:r w:rsidRPr="00C4049B">
              <w:rPr>
                <w:szCs w:val="22"/>
              </w:rPr>
              <w:t>6,193,549</w:t>
            </w:r>
          </w:p>
        </w:tc>
      </w:tr>
      <w:tr w:rsidR="00A93C05" w:rsidRPr="00E8594C" w14:paraId="4AC1DEBC" w14:textId="77777777" w:rsidTr="006D4E07">
        <w:trPr>
          <w:cantSplit/>
          <w:trHeight w:val="191"/>
        </w:trPr>
        <w:tc>
          <w:tcPr>
            <w:tcW w:w="3960" w:type="dxa"/>
            <w:shd w:val="clear" w:color="auto" w:fill="auto"/>
          </w:tcPr>
          <w:p w14:paraId="4A5A587D" w14:textId="367475B5" w:rsidR="00A93C05" w:rsidRPr="00E06B9B" w:rsidRDefault="00A93C05" w:rsidP="00A93C05">
            <w:pPr>
              <w:spacing w:line="240" w:lineRule="atLeast"/>
              <w:rPr>
                <w:szCs w:val="22"/>
                <w:cs/>
              </w:rPr>
            </w:pPr>
            <w:r w:rsidRPr="001065CB">
              <w:rPr>
                <w:szCs w:val="22"/>
              </w:rPr>
              <w:t>Associates</w:t>
            </w:r>
          </w:p>
        </w:tc>
        <w:tc>
          <w:tcPr>
            <w:tcW w:w="1260" w:type="dxa"/>
            <w:tcBorders>
              <w:bottom w:val="single" w:sz="4" w:space="0" w:color="auto"/>
            </w:tcBorders>
            <w:shd w:val="clear" w:color="auto" w:fill="auto"/>
          </w:tcPr>
          <w:p w14:paraId="070195F2" w14:textId="289328C1" w:rsidR="00A93C05" w:rsidRPr="00C2572A" w:rsidRDefault="0001720A" w:rsidP="001E1D9A">
            <w:pPr>
              <w:tabs>
                <w:tab w:val="decimal" w:pos="913"/>
              </w:tabs>
              <w:ind w:right="-14"/>
              <w:rPr>
                <w:szCs w:val="22"/>
              </w:rPr>
            </w:pPr>
            <w:r w:rsidRPr="0001720A">
              <w:rPr>
                <w:szCs w:val="22"/>
              </w:rPr>
              <w:t>5,701,357</w:t>
            </w:r>
          </w:p>
        </w:tc>
        <w:tc>
          <w:tcPr>
            <w:tcW w:w="180" w:type="dxa"/>
            <w:shd w:val="clear" w:color="auto" w:fill="auto"/>
          </w:tcPr>
          <w:p w14:paraId="62E212EB" w14:textId="77777777" w:rsidR="00A93C05" w:rsidRPr="00C2572A" w:rsidRDefault="00A93C05" w:rsidP="001E1D9A">
            <w:pPr>
              <w:tabs>
                <w:tab w:val="decimal" w:pos="913"/>
              </w:tabs>
              <w:ind w:right="-14"/>
              <w:rPr>
                <w:szCs w:val="22"/>
              </w:rPr>
            </w:pPr>
          </w:p>
        </w:tc>
        <w:tc>
          <w:tcPr>
            <w:tcW w:w="1350" w:type="dxa"/>
            <w:tcBorders>
              <w:bottom w:val="single" w:sz="4" w:space="0" w:color="auto"/>
            </w:tcBorders>
            <w:shd w:val="clear" w:color="auto" w:fill="auto"/>
          </w:tcPr>
          <w:p w14:paraId="15FCAF72" w14:textId="0E55D22D" w:rsidR="00A93C05" w:rsidRPr="00C2572A" w:rsidRDefault="00C4049B" w:rsidP="00103DD9">
            <w:pPr>
              <w:tabs>
                <w:tab w:val="decimal" w:pos="1090"/>
              </w:tabs>
              <w:ind w:right="-14"/>
              <w:rPr>
                <w:szCs w:val="22"/>
              </w:rPr>
            </w:pPr>
            <w:r w:rsidRPr="00C4049B">
              <w:rPr>
                <w:szCs w:val="22"/>
              </w:rPr>
              <w:t>5,303,536</w:t>
            </w:r>
          </w:p>
        </w:tc>
        <w:tc>
          <w:tcPr>
            <w:tcW w:w="180" w:type="dxa"/>
            <w:shd w:val="clear" w:color="auto" w:fill="auto"/>
          </w:tcPr>
          <w:p w14:paraId="19E35560" w14:textId="77777777" w:rsidR="00A93C05" w:rsidRPr="00C2572A" w:rsidRDefault="00A93C05" w:rsidP="00CC5605">
            <w:pPr>
              <w:tabs>
                <w:tab w:val="decimal" w:pos="1000"/>
              </w:tabs>
              <w:ind w:right="-14"/>
              <w:rPr>
                <w:szCs w:val="22"/>
              </w:rPr>
            </w:pPr>
          </w:p>
        </w:tc>
        <w:tc>
          <w:tcPr>
            <w:tcW w:w="1260" w:type="dxa"/>
            <w:tcBorders>
              <w:bottom w:val="single" w:sz="4" w:space="0" w:color="auto"/>
            </w:tcBorders>
            <w:shd w:val="clear" w:color="auto" w:fill="auto"/>
          </w:tcPr>
          <w:p w14:paraId="414EF6C0" w14:textId="3A2AC989" w:rsidR="00A93C05" w:rsidRPr="004C515D" w:rsidRDefault="0001720A" w:rsidP="00150618">
            <w:pPr>
              <w:pStyle w:val="acctfourfigures"/>
              <w:tabs>
                <w:tab w:val="clear" w:pos="765"/>
                <w:tab w:val="decimal" w:pos="726"/>
              </w:tabs>
              <w:spacing w:line="240" w:lineRule="atLeast"/>
              <w:ind w:right="-14"/>
              <w:rPr>
                <w:szCs w:val="22"/>
              </w:rPr>
            </w:pPr>
            <w:r>
              <w:rPr>
                <w:szCs w:val="22"/>
              </w:rPr>
              <w:t>-</w:t>
            </w:r>
          </w:p>
        </w:tc>
        <w:tc>
          <w:tcPr>
            <w:tcW w:w="180" w:type="dxa"/>
            <w:shd w:val="clear" w:color="auto" w:fill="auto"/>
          </w:tcPr>
          <w:p w14:paraId="0D5D0A68" w14:textId="77777777" w:rsidR="00A93C05" w:rsidRPr="00C2572A" w:rsidRDefault="00A93C05" w:rsidP="00CC5605">
            <w:pPr>
              <w:pStyle w:val="acctfourfigures"/>
              <w:tabs>
                <w:tab w:val="clear" w:pos="765"/>
                <w:tab w:val="decimal" w:pos="730"/>
              </w:tabs>
              <w:spacing w:line="240" w:lineRule="atLeast"/>
              <w:ind w:right="-14"/>
              <w:rPr>
                <w:szCs w:val="22"/>
              </w:rPr>
            </w:pPr>
          </w:p>
        </w:tc>
        <w:tc>
          <w:tcPr>
            <w:tcW w:w="1350" w:type="dxa"/>
            <w:tcBorders>
              <w:bottom w:val="single" w:sz="4" w:space="0" w:color="auto"/>
            </w:tcBorders>
            <w:shd w:val="clear" w:color="auto" w:fill="auto"/>
          </w:tcPr>
          <w:p w14:paraId="4564E56A" w14:textId="293B1E92" w:rsidR="00A93C05" w:rsidRPr="004C515D" w:rsidRDefault="000F77A2" w:rsidP="00103DD9">
            <w:pPr>
              <w:pStyle w:val="acctfourfigures"/>
              <w:tabs>
                <w:tab w:val="clear" w:pos="765"/>
                <w:tab w:val="decimal" w:pos="730"/>
              </w:tabs>
              <w:spacing w:line="240" w:lineRule="atLeast"/>
              <w:ind w:right="-14"/>
              <w:rPr>
                <w:szCs w:val="22"/>
              </w:rPr>
            </w:pPr>
            <w:r w:rsidRPr="004C515D">
              <w:t>-</w:t>
            </w:r>
          </w:p>
        </w:tc>
      </w:tr>
      <w:tr w:rsidR="00A93C05" w:rsidRPr="00E8594C" w14:paraId="2C53AF9E" w14:textId="77777777" w:rsidTr="006D4E07">
        <w:trPr>
          <w:cantSplit/>
          <w:trHeight w:val="191"/>
        </w:trPr>
        <w:tc>
          <w:tcPr>
            <w:tcW w:w="3960" w:type="dxa"/>
            <w:shd w:val="clear" w:color="auto" w:fill="auto"/>
          </w:tcPr>
          <w:p w14:paraId="7374F15D" w14:textId="0A4FD1EA" w:rsidR="00A93C05" w:rsidRPr="001065CB" w:rsidRDefault="00A93C05" w:rsidP="00A93C05">
            <w:pPr>
              <w:spacing w:line="240" w:lineRule="atLeast"/>
              <w:rPr>
                <w:szCs w:val="22"/>
              </w:rPr>
            </w:pPr>
            <w:r w:rsidRPr="00FC7FDB">
              <w:rPr>
                <w:b/>
                <w:bCs/>
                <w:szCs w:val="22"/>
              </w:rPr>
              <w:t>Total</w:t>
            </w:r>
          </w:p>
        </w:tc>
        <w:tc>
          <w:tcPr>
            <w:tcW w:w="1260" w:type="dxa"/>
            <w:tcBorders>
              <w:top w:val="single" w:sz="4" w:space="0" w:color="auto"/>
              <w:bottom w:val="double" w:sz="4" w:space="0" w:color="auto"/>
            </w:tcBorders>
            <w:shd w:val="clear" w:color="auto" w:fill="auto"/>
          </w:tcPr>
          <w:p w14:paraId="685C666F" w14:textId="2624ADF4" w:rsidR="00A93C05" w:rsidRPr="00CC5605" w:rsidRDefault="0001720A" w:rsidP="001E1D9A">
            <w:pPr>
              <w:tabs>
                <w:tab w:val="decimal" w:pos="913"/>
              </w:tabs>
              <w:ind w:right="-14"/>
              <w:rPr>
                <w:b/>
                <w:bCs/>
                <w:szCs w:val="22"/>
              </w:rPr>
            </w:pPr>
            <w:r w:rsidRPr="0001720A">
              <w:rPr>
                <w:b/>
                <w:bCs/>
                <w:szCs w:val="22"/>
              </w:rPr>
              <w:t>5,701,357</w:t>
            </w:r>
          </w:p>
        </w:tc>
        <w:tc>
          <w:tcPr>
            <w:tcW w:w="180" w:type="dxa"/>
            <w:shd w:val="clear" w:color="auto" w:fill="auto"/>
          </w:tcPr>
          <w:p w14:paraId="3BD28EA9" w14:textId="77777777" w:rsidR="00A93C05" w:rsidRPr="00CC5605" w:rsidRDefault="00A93C05" w:rsidP="00CC5605">
            <w:pPr>
              <w:tabs>
                <w:tab w:val="decimal" w:pos="1000"/>
              </w:tabs>
              <w:ind w:right="-14"/>
              <w:rPr>
                <w:b/>
                <w:bCs/>
                <w:szCs w:val="22"/>
              </w:rPr>
            </w:pPr>
          </w:p>
        </w:tc>
        <w:tc>
          <w:tcPr>
            <w:tcW w:w="1350" w:type="dxa"/>
            <w:tcBorders>
              <w:top w:val="single" w:sz="4" w:space="0" w:color="auto"/>
              <w:bottom w:val="double" w:sz="4" w:space="0" w:color="auto"/>
            </w:tcBorders>
            <w:shd w:val="clear" w:color="auto" w:fill="auto"/>
          </w:tcPr>
          <w:p w14:paraId="17B7B72C" w14:textId="7EA1ECAA" w:rsidR="00A93C05" w:rsidRPr="000F77A2" w:rsidRDefault="000F77A2" w:rsidP="00103DD9">
            <w:pPr>
              <w:tabs>
                <w:tab w:val="decimal" w:pos="1090"/>
              </w:tabs>
              <w:ind w:right="-14"/>
              <w:rPr>
                <w:b/>
                <w:bCs/>
                <w:szCs w:val="22"/>
              </w:rPr>
            </w:pPr>
            <w:r w:rsidRPr="000F77A2">
              <w:rPr>
                <w:b/>
                <w:bCs/>
                <w:szCs w:val="22"/>
              </w:rPr>
              <w:t>5,303,536</w:t>
            </w:r>
          </w:p>
        </w:tc>
        <w:tc>
          <w:tcPr>
            <w:tcW w:w="180" w:type="dxa"/>
            <w:shd w:val="clear" w:color="auto" w:fill="auto"/>
          </w:tcPr>
          <w:p w14:paraId="7DFADB49" w14:textId="77777777" w:rsidR="00A93C05" w:rsidRPr="000F77A2" w:rsidRDefault="00A93C05" w:rsidP="00A93C05">
            <w:pPr>
              <w:pStyle w:val="acctfourfigures"/>
              <w:tabs>
                <w:tab w:val="decimal" w:pos="994"/>
              </w:tabs>
              <w:spacing w:line="240" w:lineRule="atLeast"/>
              <w:ind w:right="-86"/>
              <w:rPr>
                <w:b/>
                <w:bCs/>
                <w:szCs w:val="22"/>
              </w:rPr>
            </w:pPr>
          </w:p>
        </w:tc>
        <w:tc>
          <w:tcPr>
            <w:tcW w:w="1260" w:type="dxa"/>
            <w:tcBorders>
              <w:top w:val="single" w:sz="4" w:space="0" w:color="auto"/>
              <w:bottom w:val="double" w:sz="4" w:space="0" w:color="auto"/>
            </w:tcBorders>
            <w:shd w:val="clear" w:color="auto" w:fill="auto"/>
          </w:tcPr>
          <w:p w14:paraId="1BBB8A97" w14:textId="49DD6A31" w:rsidR="00A93C05" w:rsidRPr="000F77A2" w:rsidRDefault="0001720A" w:rsidP="001E1D9A">
            <w:pPr>
              <w:tabs>
                <w:tab w:val="decimal" w:pos="913"/>
              </w:tabs>
              <w:ind w:right="-14"/>
              <w:rPr>
                <w:b/>
                <w:bCs/>
                <w:szCs w:val="22"/>
              </w:rPr>
            </w:pPr>
            <w:r w:rsidRPr="0001720A">
              <w:rPr>
                <w:b/>
                <w:bCs/>
                <w:szCs w:val="22"/>
              </w:rPr>
              <w:t>6,670,067</w:t>
            </w:r>
          </w:p>
        </w:tc>
        <w:tc>
          <w:tcPr>
            <w:tcW w:w="180" w:type="dxa"/>
            <w:shd w:val="clear" w:color="auto" w:fill="auto"/>
          </w:tcPr>
          <w:p w14:paraId="04C07B21" w14:textId="77777777" w:rsidR="00A93C05" w:rsidRPr="001E1D9A" w:rsidRDefault="00A93C05" w:rsidP="001E1D9A">
            <w:pPr>
              <w:pStyle w:val="acctfourfigures"/>
              <w:tabs>
                <w:tab w:val="decimal" w:pos="739"/>
                <w:tab w:val="decimal" w:pos="913"/>
              </w:tabs>
              <w:spacing w:line="240" w:lineRule="atLeast"/>
              <w:ind w:right="-86"/>
              <w:rPr>
                <w:b/>
                <w:bCs/>
                <w:szCs w:val="22"/>
              </w:rPr>
            </w:pPr>
          </w:p>
        </w:tc>
        <w:tc>
          <w:tcPr>
            <w:tcW w:w="1350" w:type="dxa"/>
            <w:tcBorders>
              <w:top w:val="single" w:sz="4" w:space="0" w:color="auto"/>
              <w:bottom w:val="double" w:sz="4" w:space="0" w:color="auto"/>
            </w:tcBorders>
            <w:shd w:val="clear" w:color="auto" w:fill="auto"/>
          </w:tcPr>
          <w:p w14:paraId="67406446" w14:textId="789A7F9D" w:rsidR="00A93C05" w:rsidRPr="000F77A2" w:rsidRDefault="000F77A2" w:rsidP="00D12B0D">
            <w:pPr>
              <w:tabs>
                <w:tab w:val="decimal" w:pos="906"/>
              </w:tabs>
              <w:ind w:right="-14"/>
              <w:rPr>
                <w:b/>
                <w:bCs/>
                <w:szCs w:val="22"/>
              </w:rPr>
            </w:pPr>
            <w:r w:rsidRPr="000F77A2">
              <w:rPr>
                <w:b/>
                <w:bCs/>
                <w:szCs w:val="22"/>
              </w:rPr>
              <w:t>6,193,549</w:t>
            </w:r>
          </w:p>
        </w:tc>
      </w:tr>
      <w:tr w:rsidR="009766FA" w:rsidRPr="00121D6A" w14:paraId="30F99689" w14:textId="77777777" w:rsidTr="006D4E07">
        <w:trPr>
          <w:cantSplit/>
        </w:trPr>
        <w:tc>
          <w:tcPr>
            <w:tcW w:w="9720" w:type="dxa"/>
            <w:gridSpan w:val="8"/>
          </w:tcPr>
          <w:p w14:paraId="1BB60564" w14:textId="77777777" w:rsidR="009766FA" w:rsidRPr="00121D6A" w:rsidRDefault="009766FA" w:rsidP="009766FA">
            <w:pPr>
              <w:tabs>
                <w:tab w:val="decimal" w:pos="1003"/>
              </w:tabs>
              <w:ind w:right="-77" w:firstLine="20"/>
              <w:rPr>
                <w:sz w:val="18"/>
                <w:szCs w:val="18"/>
              </w:rPr>
            </w:pPr>
          </w:p>
        </w:tc>
      </w:tr>
      <w:tr w:rsidR="009766FA" w:rsidRPr="001065CB" w14:paraId="7827019A" w14:textId="77777777" w:rsidTr="006D4E07">
        <w:trPr>
          <w:cantSplit/>
        </w:trPr>
        <w:tc>
          <w:tcPr>
            <w:tcW w:w="3960" w:type="dxa"/>
          </w:tcPr>
          <w:p w14:paraId="49F82A90" w14:textId="1AFFF02E" w:rsidR="009766FA" w:rsidRPr="009766FA" w:rsidRDefault="009766FA" w:rsidP="00A93C05">
            <w:pPr>
              <w:spacing w:line="240" w:lineRule="atLeast"/>
              <w:rPr>
                <w:b/>
                <w:bCs/>
                <w:i/>
                <w:iCs/>
              </w:rPr>
            </w:pPr>
            <w:r w:rsidRPr="009766FA">
              <w:rPr>
                <w:b/>
                <w:bCs/>
                <w:i/>
                <w:iCs/>
              </w:rPr>
              <w:t>Trade accounts payable</w:t>
            </w:r>
          </w:p>
        </w:tc>
        <w:tc>
          <w:tcPr>
            <w:tcW w:w="1260" w:type="dxa"/>
          </w:tcPr>
          <w:p w14:paraId="5085B313" w14:textId="77777777" w:rsidR="009766FA" w:rsidRDefault="009766FA" w:rsidP="00A93C05">
            <w:pPr>
              <w:tabs>
                <w:tab w:val="decimal" w:pos="1003"/>
              </w:tabs>
              <w:ind w:right="-77" w:firstLine="20"/>
              <w:rPr>
                <w:szCs w:val="22"/>
              </w:rPr>
            </w:pPr>
          </w:p>
        </w:tc>
        <w:tc>
          <w:tcPr>
            <w:tcW w:w="180" w:type="dxa"/>
          </w:tcPr>
          <w:p w14:paraId="3433B4CC" w14:textId="77777777" w:rsidR="009766FA" w:rsidRPr="001065CB" w:rsidRDefault="009766FA" w:rsidP="00A93C05">
            <w:pPr>
              <w:tabs>
                <w:tab w:val="decimal" w:pos="1003"/>
              </w:tabs>
              <w:ind w:right="-77" w:firstLine="20"/>
              <w:rPr>
                <w:szCs w:val="22"/>
              </w:rPr>
            </w:pPr>
          </w:p>
        </w:tc>
        <w:tc>
          <w:tcPr>
            <w:tcW w:w="1350" w:type="dxa"/>
          </w:tcPr>
          <w:p w14:paraId="3EABC83B" w14:textId="77777777" w:rsidR="009766FA" w:rsidRDefault="009766FA" w:rsidP="00F70B13">
            <w:pPr>
              <w:pStyle w:val="acctfourfigures"/>
              <w:tabs>
                <w:tab w:val="clear" w:pos="765"/>
                <w:tab w:val="decimal" w:pos="1091"/>
              </w:tabs>
              <w:spacing w:line="240" w:lineRule="atLeast"/>
              <w:ind w:right="-14"/>
              <w:rPr>
                <w:szCs w:val="22"/>
              </w:rPr>
            </w:pPr>
          </w:p>
        </w:tc>
        <w:tc>
          <w:tcPr>
            <w:tcW w:w="180" w:type="dxa"/>
          </w:tcPr>
          <w:p w14:paraId="5F2D5C45" w14:textId="77777777" w:rsidR="009766FA" w:rsidRPr="001065CB" w:rsidRDefault="009766FA" w:rsidP="00A93C05">
            <w:pPr>
              <w:tabs>
                <w:tab w:val="decimal" w:pos="1003"/>
              </w:tabs>
              <w:ind w:right="-77" w:firstLine="20"/>
              <w:rPr>
                <w:szCs w:val="22"/>
              </w:rPr>
            </w:pPr>
          </w:p>
        </w:tc>
        <w:tc>
          <w:tcPr>
            <w:tcW w:w="1260" w:type="dxa"/>
          </w:tcPr>
          <w:p w14:paraId="6A399EED" w14:textId="77777777" w:rsidR="009766FA" w:rsidRDefault="009766FA" w:rsidP="00A93C05">
            <w:pPr>
              <w:tabs>
                <w:tab w:val="decimal" w:pos="1003"/>
              </w:tabs>
              <w:ind w:right="-77" w:firstLine="20"/>
              <w:rPr>
                <w:szCs w:val="22"/>
              </w:rPr>
            </w:pPr>
          </w:p>
        </w:tc>
        <w:tc>
          <w:tcPr>
            <w:tcW w:w="180" w:type="dxa"/>
          </w:tcPr>
          <w:p w14:paraId="3F92DE76" w14:textId="77777777" w:rsidR="009766FA" w:rsidRPr="001065CB" w:rsidRDefault="009766FA" w:rsidP="00A93C05">
            <w:pPr>
              <w:tabs>
                <w:tab w:val="decimal" w:pos="1003"/>
              </w:tabs>
              <w:ind w:right="-77" w:firstLine="20"/>
              <w:rPr>
                <w:szCs w:val="22"/>
              </w:rPr>
            </w:pPr>
          </w:p>
        </w:tc>
        <w:tc>
          <w:tcPr>
            <w:tcW w:w="1350" w:type="dxa"/>
          </w:tcPr>
          <w:p w14:paraId="006D3215" w14:textId="77777777" w:rsidR="009766FA" w:rsidRDefault="009766FA" w:rsidP="00A93C05">
            <w:pPr>
              <w:tabs>
                <w:tab w:val="decimal" w:pos="1003"/>
              </w:tabs>
              <w:ind w:right="-77"/>
              <w:rPr>
                <w:szCs w:val="22"/>
              </w:rPr>
            </w:pPr>
          </w:p>
        </w:tc>
      </w:tr>
      <w:tr w:rsidR="00C4049B" w:rsidRPr="001065CB" w14:paraId="3A00AEA0" w14:textId="77777777" w:rsidTr="006D4E07">
        <w:trPr>
          <w:cantSplit/>
        </w:trPr>
        <w:tc>
          <w:tcPr>
            <w:tcW w:w="3960" w:type="dxa"/>
          </w:tcPr>
          <w:p w14:paraId="56ADED82" w14:textId="33595213" w:rsidR="00C4049B" w:rsidRPr="00103DD9" w:rsidRDefault="00C4049B" w:rsidP="00C4049B">
            <w:pPr>
              <w:spacing w:line="240" w:lineRule="atLeast"/>
              <w:rPr>
                <w:rFonts w:cstheme="minorBidi"/>
                <w:b/>
                <w:bCs/>
                <w:i/>
                <w:iCs/>
                <w:szCs w:val="28"/>
                <w:lang w:bidi="th-TH"/>
              </w:rPr>
            </w:pPr>
            <w:r w:rsidRPr="00103DD9">
              <w:rPr>
                <w:szCs w:val="22"/>
              </w:rPr>
              <w:t xml:space="preserve">Ultimate parent </w:t>
            </w:r>
            <w:r w:rsidR="00A0289B" w:rsidRPr="00103DD9">
              <w:rPr>
                <w:rFonts w:cstheme="minorBidi"/>
                <w:szCs w:val="28"/>
                <w:lang w:bidi="th-TH"/>
              </w:rPr>
              <w:t>of the Group</w:t>
            </w:r>
          </w:p>
        </w:tc>
        <w:tc>
          <w:tcPr>
            <w:tcW w:w="1260" w:type="dxa"/>
          </w:tcPr>
          <w:p w14:paraId="697D7AA7" w14:textId="600C718D" w:rsidR="00C4049B" w:rsidRPr="00317429" w:rsidRDefault="0001720A" w:rsidP="001E1D9A">
            <w:pPr>
              <w:tabs>
                <w:tab w:val="decimal" w:pos="913"/>
              </w:tabs>
              <w:ind w:right="-14"/>
              <w:rPr>
                <w:szCs w:val="22"/>
              </w:rPr>
            </w:pPr>
            <w:r w:rsidRPr="0001720A">
              <w:rPr>
                <w:szCs w:val="22"/>
              </w:rPr>
              <w:t>4,397</w:t>
            </w:r>
          </w:p>
        </w:tc>
        <w:tc>
          <w:tcPr>
            <w:tcW w:w="180" w:type="dxa"/>
          </w:tcPr>
          <w:p w14:paraId="0DD73E20" w14:textId="77777777" w:rsidR="00C4049B" w:rsidRPr="00317429" w:rsidRDefault="00C4049B" w:rsidP="00C4049B">
            <w:pPr>
              <w:tabs>
                <w:tab w:val="decimal" w:pos="1003"/>
              </w:tabs>
              <w:ind w:right="-77" w:firstLine="20"/>
              <w:rPr>
                <w:szCs w:val="22"/>
              </w:rPr>
            </w:pPr>
          </w:p>
        </w:tc>
        <w:tc>
          <w:tcPr>
            <w:tcW w:w="1350" w:type="dxa"/>
          </w:tcPr>
          <w:p w14:paraId="157702DB" w14:textId="556124FA" w:rsidR="00C4049B" w:rsidRPr="00B57633" w:rsidRDefault="00C4049B" w:rsidP="00B57633">
            <w:pPr>
              <w:pStyle w:val="acctfourfigures"/>
              <w:tabs>
                <w:tab w:val="clear" w:pos="765"/>
                <w:tab w:val="decimal" w:pos="1090"/>
              </w:tabs>
              <w:spacing w:line="240" w:lineRule="atLeast"/>
              <w:ind w:right="-10"/>
            </w:pPr>
            <w:r w:rsidRPr="00B57633">
              <w:rPr>
                <w:cs/>
                <w:lang w:bidi="th-TH"/>
              </w:rPr>
              <w:t>3</w:t>
            </w:r>
            <w:r w:rsidRPr="00B57633">
              <w:t>,</w:t>
            </w:r>
            <w:r w:rsidRPr="00B57633">
              <w:rPr>
                <w:cs/>
                <w:lang w:bidi="th-TH"/>
              </w:rPr>
              <w:t>845</w:t>
            </w:r>
          </w:p>
        </w:tc>
        <w:tc>
          <w:tcPr>
            <w:tcW w:w="180" w:type="dxa"/>
          </w:tcPr>
          <w:p w14:paraId="11B54C00" w14:textId="77777777" w:rsidR="00C4049B" w:rsidRPr="00317429" w:rsidRDefault="00C4049B" w:rsidP="00C4049B">
            <w:pPr>
              <w:tabs>
                <w:tab w:val="decimal" w:pos="1003"/>
              </w:tabs>
              <w:ind w:right="-77" w:firstLine="20"/>
              <w:rPr>
                <w:szCs w:val="22"/>
              </w:rPr>
            </w:pPr>
          </w:p>
        </w:tc>
        <w:tc>
          <w:tcPr>
            <w:tcW w:w="1260" w:type="dxa"/>
          </w:tcPr>
          <w:p w14:paraId="73315791" w14:textId="529D8F9E" w:rsidR="00C4049B" w:rsidRPr="00317429" w:rsidRDefault="0001720A" w:rsidP="001E1D9A">
            <w:pPr>
              <w:tabs>
                <w:tab w:val="decimal" w:pos="913"/>
              </w:tabs>
              <w:ind w:right="-14"/>
              <w:rPr>
                <w:szCs w:val="22"/>
              </w:rPr>
            </w:pPr>
            <w:r w:rsidRPr="0001720A">
              <w:rPr>
                <w:szCs w:val="22"/>
              </w:rPr>
              <w:t>4,392</w:t>
            </w:r>
          </w:p>
        </w:tc>
        <w:tc>
          <w:tcPr>
            <w:tcW w:w="180" w:type="dxa"/>
          </w:tcPr>
          <w:p w14:paraId="46F93F06" w14:textId="77777777" w:rsidR="00C4049B" w:rsidRPr="00317429" w:rsidRDefault="00C4049B" w:rsidP="00C4049B">
            <w:pPr>
              <w:tabs>
                <w:tab w:val="decimal" w:pos="1003"/>
              </w:tabs>
              <w:ind w:right="-77" w:firstLine="20"/>
              <w:rPr>
                <w:szCs w:val="22"/>
              </w:rPr>
            </w:pPr>
          </w:p>
        </w:tc>
        <w:tc>
          <w:tcPr>
            <w:tcW w:w="1350" w:type="dxa"/>
          </w:tcPr>
          <w:p w14:paraId="62F3B201" w14:textId="26A6A51C" w:rsidR="00C4049B" w:rsidRPr="00DE74F3" w:rsidRDefault="00C4049B" w:rsidP="00D12B0D">
            <w:pPr>
              <w:tabs>
                <w:tab w:val="decimal" w:pos="906"/>
              </w:tabs>
              <w:ind w:right="-77"/>
              <w:rPr>
                <w:szCs w:val="22"/>
              </w:rPr>
            </w:pPr>
            <w:r w:rsidRPr="00DE74F3">
              <w:rPr>
                <w:szCs w:val="22"/>
                <w:cs/>
                <w:lang w:bidi="th-TH"/>
              </w:rPr>
              <w:t>3</w:t>
            </w:r>
            <w:r w:rsidRPr="00DE74F3">
              <w:rPr>
                <w:szCs w:val="22"/>
              </w:rPr>
              <w:t>,</w:t>
            </w:r>
            <w:r w:rsidRPr="00DE74F3">
              <w:rPr>
                <w:szCs w:val="22"/>
                <w:cs/>
                <w:lang w:bidi="th-TH"/>
              </w:rPr>
              <w:t>798</w:t>
            </w:r>
          </w:p>
        </w:tc>
      </w:tr>
      <w:tr w:rsidR="00C4049B" w:rsidRPr="001065CB" w14:paraId="5FBF7D46" w14:textId="77777777" w:rsidTr="006D4E07">
        <w:trPr>
          <w:cantSplit/>
        </w:trPr>
        <w:tc>
          <w:tcPr>
            <w:tcW w:w="3960" w:type="dxa"/>
          </w:tcPr>
          <w:p w14:paraId="7A2D8248" w14:textId="3D98D523" w:rsidR="00C4049B" w:rsidRPr="00103DD9" w:rsidRDefault="00C4049B" w:rsidP="00C4049B">
            <w:pPr>
              <w:spacing w:line="240" w:lineRule="atLeast"/>
              <w:rPr>
                <w:rFonts w:cstheme="minorBidi"/>
                <w:szCs w:val="28"/>
                <w:lang w:bidi="th-TH"/>
              </w:rPr>
            </w:pPr>
            <w:r w:rsidRPr="00103DD9">
              <w:rPr>
                <w:szCs w:val="22"/>
              </w:rPr>
              <w:t>Subsidiaries</w:t>
            </w:r>
          </w:p>
        </w:tc>
        <w:tc>
          <w:tcPr>
            <w:tcW w:w="1260" w:type="dxa"/>
          </w:tcPr>
          <w:p w14:paraId="3EEBF779" w14:textId="586D0A62" w:rsidR="00C4049B" w:rsidRPr="00317429" w:rsidRDefault="0001720A" w:rsidP="002E65FD">
            <w:pPr>
              <w:pStyle w:val="acctfourfigures"/>
              <w:tabs>
                <w:tab w:val="clear" w:pos="765"/>
                <w:tab w:val="decimal" w:pos="817"/>
              </w:tabs>
              <w:spacing w:line="240" w:lineRule="atLeast"/>
              <w:ind w:right="-14"/>
              <w:rPr>
                <w:szCs w:val="22"/>
              </w:rPr>
            </w:pPr>
            <w:r>
              <w:rPr>
                <w:szCs w:val="22"/>
              </w:rPr>
              <w:t>-</w:t>
            </w:r>
          </w:p>
        </w:tc>
        <w:tc>
          <w:tcPr>
            <w:tcW w:w="180" w:type="dxa"/>
          </w:tcPr>
          <w:p w14:paraId="7D81A569" w14:textId="77777777" w:rsidR="00C4049B" w:rsidRPr="00317429" w:rsidRDefault="00C4049B" w:rsidP="00C4049B">
            <w:pPr>
              <w:tabs>
                <w:tab w:val="decimal" w:pos="1003"/>
              </w:tabs>
              <w:ind w:right="-77" w:firstLine="20"/>
              <w:rPr>
                <w:szCs w:val="22"/>
              </w:rPr>
            </w:pPr>
          </w:p>
        </w:tc>
        <w:tc>
          <w:tcPr>
            <w:tcW w:w="1350" w:type="dxa"/>
          </w:tcPr>
          <w:p w14:paraId="71B39FC8" w14:textId="0AD45B72" w:rsidR="00C4049B" w:rsidRPr="00FD6051" w:rsidRDefault="00C4049B" w:rsidP="00B57633">
            <w:pPr>
              <w:pStyle w:val="acctfourfigures"/>
              <w:tabs>
                <w:tab w:val="clear" w:pos="765"/>
                <w:tab w:val="decimal" w:pos="910"/>
              </w:tabs>
              <w:spacing w:line="240" w:lineRule="atLeast"/>
              <w:ind w:right="-14"/>
            </w:pPr>
            <w:r w:rsidRPr="00FD6051">
              <w:t>-</w:t>
            </w:r>
          </w:p>
        </w:tc>
        <w:tc>
          <w:tcPr>
            <w:tcW w:w="180" w:type="dxa"/>
          </w:tcPr>
          <w:p w14:paraId="1305B891" w14:textId="77777777" w:rsidR="00C4049B" w:rsidRPr="00317429" w:rsidRDefault="00C4049B" w:rsidP="00C4049B">
            <w:pPr>
              <w:tabs>
                <w:tab w:val="decimal" w:pos="1003"/>
              </w:tabs>
              <w:ind w:right="-77" w:firstLine="20"/>
              <w:rPr>
                <w:szCs w:val="22"/>
              </w:rPr>
            </w:pPr>
          </w:p>
        </w:tc>
        <w:tc>
          <w:tcPr>
            <w:tcW w:w="1260" w:type="dxa"/>
          </w:tcPr>
          <w:p w14:paraId="5D863E5C" w14:textId="11DCFAF8" w:rsidR="00C4049B" w:rsidRPr="00317429" w:rsidRDefault="0001720A" w:rsidP="001E1D9A">
            <w:pPr>
              <w:tabs>
                <w:tab w:val="decimal" w:pos="913"/>
              </w:tabs>
              <w:ind w:right="-14"/>
              <w:rPr>
                <w:szCs w:val="22"/>
              </w:rPr>
            </w:pPr>
            <w:r w:rsidRPr="0001720A">
              <w:rPr>
                <w:szCs w:val="22"/>
              </w:rPr>
              <w:t>221</w:t>
            </w:r>
          </w:p>
        </w:tc>
        <w:tc>
          <w:tcPr>
            <w:tcW w:w="180" w:type="dxa"/>
          </w:tcPr>
          <w:p w14:paraId="0213254B" w14:textId="77777777" w:rsidR="00C4049B" w:rsidRPr="00317429" w:rsidRDefault="00C4049B" w:rsidP="00C4049B">
            <w:pPr>
              <w:tabs>
                <w:tab w:val="decimal" w:pos="1003"/>
              </w:tabs>
              <w:ind w:right="-77" w:firstLine="20"/>
              <w:rPr>
                <w:szCs w:val="22"/>
              </w:rPr>
            </w:pPr>
          </w:p>
        </w:tc>
        <w:tc>
          <w:tcPr>
            <w:tcW w:w="1350" w:type="dxa"/>
          </w:tcPr>
          <w:p w14:paraId="338A67DE" w14:textId="6218E375" w:rsidR="00C4049B" w:rsidRPr="00DE74F3" w:rsidRDefault="00C4049B" w:rsidP="00D12B0D">
            <w:pPr>
              <w:tabs>
                <w:tab w:val="decimal" w:pos="906"/>
              </w:tabs>
              <w:ind w:right="-77"/>
              <w:rPr>
                <w:szCs w:val="22"/>
              </w:rPr>
            </w:pPr>
            <w:r w:rsidRPr="00DE74F3">
              <w:rPr>
                <w:szCs w:val="22"/>
              </w:rPr>
              <w:t>1,104</w:t>
            </w:r>
          </w:p>
        </w:tc>
      </w:tr>
      <w:tr w:rsidR="00C4049B" w:rsidRPr="001065CB" w14:paraId="7CEECEF6" w14:textId="77777777" w:rsidTr="006D4E07">
        <w:trPr>
          <w:cantSplit/>
        </w:trPr>
        <w:tc>
          <w:tcPr>
            <w:tcW w:w="3960" w:type="dxa"/>
          </w:tcPr>
          <w:p w14:paraId="2FCE860C" w14:textId="1AE80D00" w:rsidR="00C4049B" w:rsidRPr="00103DD9" w:rsidRDefault="00C4049B" w:rsidP="00C4049B">
            <w:pPr>
              <w:spacing w:line="240" w:lineRule="atLeast"/>
              <w:rPr>
                <w:szCs w:val="22"/>
              </w:rPr>
            </w:pPr>
            <w:r w:rsidRPr="00103DD9">
              <w:rPr>
                <w:szCs w:val="22"/>
              </w:rPr>
              <w:t>Other related parties</w:t>
            </w:r>
          </w:p>
        </w:tc>
        <w:tc>
          <w:tcPr>
            <w:tcW w:w="1260" w:type="dxa"/>
            <w:tcBorders>
              <w:bottom w:val="single" w:sz="4" w:space="0" w:color="auto"/>
            </w:tcBorders>
          </w:tcPr>
          <w:p w14:paraId="20F93A93" w14:textId="40DB0197" w:rsidR="00C4049B" w:rsidRPr="00317429" w:rsidRDefault="0001720A" w:rsidP="001E1D9A">
            <w:pPr>
              <w:tabs>
                <w:tab w:val="decimal" w:pos="913"/>
              </w:tabs>
              <w:ind w:right="-14"/>
              <w:rPr>
                <w:szCs w:val="22"/>
              </w:rPr>
            </w:pPr>
            <w:r w:rsidRPr="0001720A">
              <w:rPr>
                <w:szCs w:val="22"/>
              </w:rPr>
              <w:t>697</w:t>
            </w:r>
          </w:p>
        </w:tc>
        <w:tc>
          <w:tcPr>
            <w:tcW w:w="180" w:type="dxa"/>
          </w:tcPr>
          <w:p w14:paraId="1448E66E" w14:textId="77777777" w:rsidR="00C4049B" w:rsidRPr="00317429" w:rsidRDefault="00C4049B" w:rsidP="00C4049B">
            <w:pPr>
              <w:tabs>
                <w:tab w:val="decimal" w:pos="1003"/>
              </w:tabs>
              <w:ind w:right="-77" w:firstLine="20"/>
              <w:rPr>
                <w:szCs w:val="22"/>
              </w:rPr>
            </w:pPr>
          </w:p>
        </w:tc>
        <w:tc>
          <w:tcPr>
            <w:tcW w:w="1350" w:type="dxa"/>
            <w:tcBorders>
              <w:bottom w:val="single" w:sz="4" w:space="0" w:color="auto"/>
            </w:tcBorders>
          </w:tcPr>
          <w:p w14:paraId="4BBCD94F" w14:textId="0FC4E8FA" w:rsidR="00C4049B" w:rsidRPr="00C4049B" w:rsidRDefault="00C4049B" w:rsidP="00B57633">
            <w:pPr>
              <w:pStyle w:val="acctfourfigures"/>
              <w:tabs>
                <w:tab w:val="clear" w:pos="765"/>
                <w:tab w:val="decimal" w:pos="1090"/>
              </w:tabs>
              <w:spacing w:line="240" w:lineRule="atLeast"/>
              <w:ind w:right="-10"/>
            </w:pPr>
            <w:r w:rsidRPr="00C4049B">
              <w:t>614</w:t>
            </w:r>
          </w:p>
        </w:tc>
        <w:tc>
          <w:tcPr>
            <w:tcW w:w="180" w:type="dxa"/>
          </w:tcPr>
          <w:p w14:paraId="26E99341" w14:textId="77777777" w:rsidR="00C4049B" w:rsidRPr="00317429" w:rsidRDefault="00C4049B" w:rsidP="00C4049B">
            <w:pPr>
              <w:tabs>
                <w:tab w:val="decimal" w:pos="1003"/>
              </w:tabs>
              <w:ind w:right="-77" w:firstLine="20"/>
              <w:rPr>
                <w:szCs w:val="22"/>
              </w:rPr>
            </w:pPr>
          </w:p>
        </w:tc>
        <w:tc>
          <w:tcPr>
            <w:tcW w:w="1260" w:type="dxa"/>
            <w:tcBorders>
              <w:bottom w:val="single" w:sz="4" w:space="0" w:color="auto"/>
            </w:tcBorders>
          </w:tcPr>
          <w:p w14:paraId="69C2D923" w14:textId="3F6AFD76" w:rsidR="00C4049B" w:rsidRPr="00317429" w:rsidRDefault="0001720A" w:rsidP="001E1D9A">
            <w:pPr>
              <w:tabs>
                <w:tab w:val="decimal" w:pos="913"/>
              </w:tabs>
              <w:ind w:right="-14"/>
              <w:rPr>
                <w:szCs w:val="22"/>
              </w:rPr>
            </w:pPr>
            <w:r w:rsidRPr="0001720A">
              <w:rPr>
                <w:szCs w:val="22"/>
              </w:rPr>
              <w:t>180</w:t>
            </w:r>
          </w:p>
        </w:tc>
        <w:tc>
          <w:tcPr>
            <w:tcW w:w="180" w:type="dxa"/>
          </w:tcPr>
          <w:p w14:paraId="7310FA37" w14:textId="77777777" w:rsidR="00C4049B" w:rsidRPr="00317429" w:rsidRDefault="00C4049B" w:rsidP="00C4049B">
            <w:pPr>
              <w:tabs>
                <w:tab w:val="decimal" w:pos="1003"/>
              </w:tabs>
              <w:ind w:right="-77" w:firstLine="20"/>
              <w:rPr>
                <w:szCs w:val="22"/>
              </w:rPr>
            </w:pPr>
          </w:p>
        </w:tc>
        <w:tc>
          <w:tcPr>
            <w:tcW w:w="1350" w:type="dxa"/>
            <w:tcBorders>
              <w:bottom w:val="single" w:sz="4" w:space="0" w:color="auto"/>
            </w:tcBorders>
          </w:tcPr>
          <w:p w14:paraId="6D5BFC66" w14:textId="6FDAF9DC" w:rsidR="00C4049B" w:rsidRPr="00DE74F3" w:rsidRDefault="00C4049B" w:rsidP="00D12B0D">
            <w:pPr>
              <w:tabs>
                <w:tab w:val="decimal" w:pos="906"/>
              </w:tabs>
              <w:ind w:right="-77"/>
              <w:rPr>
                <w:szCs w:val="22"/>
              </w:rPr>
            </w:pPr>
            <w:r w:rsidRPr="00DE74F3">
              <w:rPr>
                <w:szCs w:val="22"/>
              </w:rPr>
              <w:t>237</w:t>
            </w:r>
          </w:p>
        </w:tc>
      </w:tr>
      <w:tr w:rsidR="00C4049B" w:rsidRPr="001065CB" w14:paraId="3412C428" w14:textId="77777777" w:rsidTr="006D4E07">
        <w:trPr>
          <w:cantSplit/>
        </w:trPr>
        <w:tc>
          <w:tcPr>
            <w:tcW w:w="3960" w:type="dxa"/>
          </w:tcPr>
          <w:p w14:paraId="7086A196" w14:textId="77777777" w:rsidR="00C4049B" w:rsidRPr="00103DD9" w:rsidRDefault="00C4049B" w:rsidP="00C4049B">
            <w:pPr>
              <w:spacing w:line="240" w:lineRule="atLeast"/>
              <w:rPr>
                <w:b/>
                <w:bCs/>
                <w:szCs w:val="22"/>
              </w:rPr>
            </w:pPr>
            <w:r w:rsidRPr="00103DD9">
              <w:rPr>
                <w:b/>
                <w:bCs/>
                <w:szCs w:val="22"/>
              </w:rPr>
              <w:t>Total</w:t>
            </w:r>
          </w:p>
        </w:tc>
        <w:tc>
          <w:tcPr>
            <w:tcW w:w="1260" w:type="dxa"/>
            <w:tcBorders>
              <w:top w:val="single" w:sz="4" w:space="0" w:color="auto"/>
              <w:bottom w:val="double" w:sz="4" w:space="0" w:color="auto"/>
            </w:tcBorders>
          </w:tcPr>
          <w:p w14:paraId="77F1D8D2" w14:textId="4AE653E7" w:rsidR="00C4049B" w:rsidRPr="001065CB" w:rsidRDefault="0001720A" w:rsidP="002E65FD">
            <w:pPr>
              <w:tabs>
                <w:tab w:val="decimal" w:pos="913"/>
              </w:tabs>
              <w:ind w:right="-14"/>
              <w:rPr>
                <w:b/>
                <w:bCs/>
                <w:szCs w:val="22"/>
              </w:rPr>
            </w:pPr>
            <w:r w:rsidRPr="0001720A">
              <w:rPr>
                <w:b/>
                <w:bCs/>
                <w:szCs w:val="22"/>
              </w:rPr>
              <w:t>5,094</w:t>
            </w:r>
          </w:p>
        </w:tc>
        <w:tc>
          <w:tcPr>
            <w:tcW w:w="180" w:type="dxa"/>
          </w:tcPr>
          <w:p w14:paraId="1417EEB2" w14:textId="77777777" w:rsidR="00C4049B" w:rsidRPr="001065CB" w:rsidRDefault="00C4049B" w:rsidP="001E1D9A">
            <w:pPr>
              <w:tabs>
                <w:tab w:val="decimal" w:pos="913"/>
              </w:tabs>
              <w:ind w:right="-14"/>
              <w:rPr>
                <w:b/>
                <w:bCs/>
                <w:szCs w:val="22"/>
              </w:rPr>
            </w:pPr>
          </w:p>
        </w:tc>
        <w:tc>
          <w:tcPr>
            <w:tcW w:w="1350" w:type="dxa"/>
            <w:tcBorders>
              <w:top w:val="single" w:sz="4" w:space="0" w:color="auto"/>
              <w:bottom w:val="double" w:sz="4" w:space="0" w:color="auto"/>
            </w:tcBorders>
          </w:tcPr>
          <w:p w14:paraId="752CE69F" w14:textId="102A7A04" w:rsidR="00C4049B" w:rsidRPr="00B57633" w:rsidRDefault="00C4049B" w:rsidP="00B57633">
            <w:pPr>
              <w:pStyle w:val="acctfourfigures"/>
              <w:tabs>
                <w:tab w:val="clear" w:pos="765"/>
                <w:tab w:val="decimal" w:pos="1090"/>
              </w:tabs>
              <w:spacing w:line="240" w:lineRule="atLeast"/>
              <w:ind w:right="-10"/>
              <w:rPr>
                <w:b/>
                <w:bCs/>
              </w:rPr>
            </w:pPr>
            <w:r w:rsidRPr="00B57633">
              <w:rPr>
                <w:b/>
                <w:bCs/>
              </w:rPr>
              <w:t>4,459</w:t>
            </w:r>
          </w:p>
        </w:tc>
        <w:tc>
          <w:tcPr>
            <w:tcW w:w="180" w:type="dxa"/>
          </w:tcPr>
          <w:p w14:paraId="5698584C" w14:textId="77777777" w:rsidR="00C4049B" w:rsidRPr="001065CB" w:rsidRDefault="00C4049B" w:rsidP="00C4049B">
            <w:pPr>
              <w:tabs>
                <w:tab w:val="decimal" w:pos="1003"/>
              </w:tabs>
              <w:ind w:right="-77" w:firstLine="20"/>
              <w:rPr>
                <w:b/>
                <w:bCs/>
                <w:szCs w:val="22"/>
              </w:rPr>
            </w:pPr>
          </w:p>
        </w:tc>
        <w:tc>
          <w:tcPr>
            <w:tcW w:w="1260" w:type="dxa"/>
            <w:tcBorders>
              <w:top w:val="single" w:sz="4" w:space="0" w:color="auto"/>
              <w:bottom w:val="double" w:sz="4" w:space="0" w:color="auto"/>
            </w:tcBorders>
          </w:tcPr>
          <w:p w14:paraId="2D80433D" w14:textId="136559CD" w:rsidR="00C4049B" w:rsidRPr="001065CB" w:rsidRDefault="0001720A" w:rsidP="001E1D9A">
            <w:pPr>
              <w:tabs>
                <w:tab w:val="decimal" w:pos="913"/>
              </w:tabs>
              <w:ind w:right="-14"/>
              <w:rPr>
                <w:b/>
                <w:bCs/>
                <w:szCs w:val="22"/>
              </w:rPr>
            </w:pPr>
            <w:r w:rsidRPr="0001720A">
              <w:rPr>
                <w:b/>
                <w:bCs/>
                <w:szCs w:val="22"/>
              </w:rPr>
              <w:t>4,793</w:t>
            </w:r>
          </w:p>
        </w:tc>
        <w:tc>
          <w:tcPr>
            <w:tcW w:w="180" w:type="dxa"/>
          </w:tcPr>
          <w:p w14:paraId="2CA036A8" w14:textId="77777777" w:rsidR="00C4049B" w:rsidRPr="001065CB" w:rsidRDefault="00C4049B" w:rsidP="00C4049B">
            <w:pPr>
              <w:tabs>
                <w:tab w:val="decimal" w:pos="1003"/>
              </w:tabs>
              <w:ind w:right="-77" w:firstLine="20"/>
              <w:rPr>
                <w:b/>
                <w:bCs/>
                <w:szCs w:val="22"/>
              </w:rPr>
            </w:pPr>
          </w:p>
        </w:tc>
        <w:tc>
          <w:tcPr>
            <w:tcW w:w="1350" w:type="dxa"/>
            <w:tcBorders>
              <w:top w:val="single" w:sz="4" w:space="0" w:color="auto"/>
              <w:bottom w:val="double" w:sz="4" w:space="0" w:color="auto"/>
            </w:tcBorders>
          </w:tcPr>
          <w:p w14:paraId="195D870D" w14:textId="3EB05E83" w:rsidR="00C4049B" w:rsidRPr="00584AB6" w:rsidRDefault="00C4049B" w:rsidP="00D12B0D">
            <w:pPr>
              <w:tabs>
                <w:tab w:val="decimal" w:pos="906"/>
              </w:tabs>
              <w:ind w:right="-14"/>
              <w:rPr>
                <w:b/>
                <w:bCs/>
                <w:szCs w:val="22"/>
                <w:cs/>
              </w:rPr>
            </w:pPr>
            <w:r w:rsidRPr="00DE74F3">
              <w:rPr>
                <w:b/>
                <w:bCs/>
                <w:szCs w:val="22"/>
              </w:rPr>
              <w:t>5,139</w:t>
            </w:r>
          </w:p>
        </w:tc>
      </w:tr>
      <w:tr w:rsidR="00953382" w:rsidRPr="001065CB" w14:paraId="4DCC74CC" w14:textId="77777777" w:rsidTr="006D4E07">
        <w:trPr>
          <w:cantSplit/>
        </w:trPr>
        <w:tc>
          <w:tcPr>
            <w:tcW w:w="3960" w:type="dxa"/>
          </w:tcPr>
          <w:p w14:paraId="5159221A" w14:textId="2BA4E50E" w:rsidR="00953382" w:rsidRPr="00103DD9" w:rsidRDefault="00953382" w:rsidP="00953382">
            <w:pPr>
              <w:spacing w:line="240" w:lineRule="atLeast"/>
              <w:rPr>
                <w:b/>
                <w:bCs/>
                <w:szCs w:val="22"/>
              </w:rPr>
            </w:pPr>
          </w:p>
        </w:tc>
        <w:tc>
          <w:tcPr>
            <w:tcW w:w="1260" w:type="dxa"/>
          </w:tcPr>
          <w:p w14:paraId="637E3275" w14:textId="77777777" w:rsidR="00953382" w:rsidRPr="00103DD9" w:rsidRDefault="00953382" w:rsidP="00953382">
            <w:pPr>
              <w:tabs>
                <w:tab w:val="decimal" w:pos="1003"/>
              </w:tabs>
              <w:ind w:right="-77" w:firstLine="20"/>
              <w:rPr>
                <w:b/>
                <w:bCs/>
                <w:szCs w:val="22"/>
              </w:rPr>
            </w:pPr>
          </w:p>
        </w:tc>
        <w:tc>
          <w:tcPr>
            <w:tcW w:w="180" w:type="dxa"/>
          </w:tcPr>
          <w:p w14:paraId="7B62ABBC" w14:textId="77777777" w:rsidR="00953382" w:rsidRPr="001065CB" w:rsidRDefault="00953382" w:rsidP="00953382">
            <w:pPr>
              <w:tabs>
                <w:tab w:val="decimal" w:pos="1003"/>
              </w:tabs>
              <w:ind w:right="-77" w:firstLine="20"/>
              <w:rPr>
                <w:b/>
                <w:bCs/>
                <w:szCs w:val="22"/>
              </w:rPr>
            </w:pPr>
          </w:p>
        </w:tc>
        <w:tc>
          <w:tcPr>
            <w:tcW w:w="1350" w:type="dxa"/>
          </w:tcPr>
          <w:p w14:paraId="13634775" w14:textId="77777777" w:rsidR="00953382" w:rsidRPr="00DE74F3" w:rsidRDefault="00953382" w:rsidP="00953382">
            <w:pPr>
              <w:tabs>
                <w:tab w:val="decimal" w:pos="1003"/>
              </w:tabs>
              <w:ind w:right="-14"/>
              <w:rPr>
                <w:b/>
                <w:bCs/>
                <w:szCs w:val="22"/>
              </w:rPr>
            </w:pPr>
          </w:p>
        </w:tc>
        <w:tc>
          <w:tcPr>
            <w:tcW w:w="180" w:type="dxa"/>
          </w:tcPr>
          <w:p w14:paraId="62B9063B" w14:textId="77777777" w:rsidR="00953382" w:rsidRPr="001065CB" w:rsidRDefault="00953382" w:rsidP="00953382">
            <w:pPr>
              <w:tabs>
                <w:tab w:val="decimal" w:pos="1003"/>
              </w:tabs>
              <w:ind w:right="-77" w:firstLine="20"/>
              <w:rPr>
                <w:b/>
                <w:bCs/>
                <w:szCs w:val="22"/>
              </w:rPr>
            </w:pPr>
          </w:p>
        </w:tc>
        <w:tc>
          <w:tcPr>
            <w:tcW w:w="1260" w:type="dxa"/>
          </w:tcPr>
          <w:p w14:paraId="6F30DE25" w14:textId="77777777" w:rsidR="00953382" w:rsidRPr="00121D6A" w:rsidRDefault="00953382" w:rsidP="00953382">
            <w:pPr>
              <w:tabs>
                <w:tab w:val="decimal" w:pos="1003"/>
              </w:tabs>
              <w:ind w:right="-77" w:firstLine="20"/>
              <w:rPr>
                <w:b/>
                <w:bCs/>
                <w:szCs w:val="22"/>
              </w:rPr>
            </w:pPr>
          </w:p>
        </w:tc>
        <w:tc>
          <w:tcPr>
            <w:tcW w:w="180" w:type="dxa"/>
          </w:tcPr>
          <w:p w14:paraId="40C7340B" w14:textId="77777777" w:rsidR="00953382" w:rsidRPr="001065CB" w:rsidRDefault="00953382" w:rsidP="00953382">
            <w:pPr>
              <w:tabs>
                <w:tab w:val="decimal" w:pos="1003"/>
              </w:tabs>
              <w:ind w:right="-77" w:firstLine="20"/>
              <w:rPr>
                <w:b/>
                <w:bCs/>
                <w:szCs w:val="22"/>
              </w:rPr>
            </w:pPr>
          </w:p>
        </w:tc>
        <w:tc>
          <w:tcPr>
            <w:tcW w:w="1350" w:type="dxa"/>
          </w:tcPr>
          <w:p w14:paraId="3524548D" w14:textId="77777777" w:rsidR="00953382" w:rsidRPr="00DE74F3" w:rsidRDefault="00953382" w:rsidP="00953382">
            <w:pPr>
              <w:tabs>
                <w:tab w:val="decimal" w:pos="1003"/>
              </w:tabs>
              <w:ind w:right="-14"/>
              <w:rPr>
                <w:b/>
                <w:bCs/>
                <w:szCs w:val="22"/>
              </w:rPr>
            </w:pPr>
          </w:p>
        </w:tc>
      </w:tr>
      <w:tr w:rsidR="0093649C" w:rsidRPr="001065CB" w14:paraId="05D7D6B7" w14:textId="77777777" w:rsidTr="006D4E07">
        <w:trPr>
          <w:cantSplit/>
        </w:trPr>
        <w:tc>
          <w:tcPr>
            <w:tcW w:w="3960" w:type="dxa"/>
          </w:tcPr>
          <w:p w14:paraId="26A2D24F" w14:textId="6FF41323" w:rsidR="0093649C" w:rsidRPr="00103DD9" w:rsidRDefault="0093649C" w:rsidP="00953382">
            <w:pPr>
              <w:spacing w:line="240" w:lineRule="atLeast"/>
              <w:rPr>
                <w:b/>
                <w:bCs/>
                <w:i/>
                <w:iCs/>
                <w:szCs w:val="22"/>
              </w:rPr>
            </w:pPr>
            <w:r w:rsidRPr="00103DD9">
              <w:rPr>
                <w:b/>
                <w:bCs/>
                <w:i/>
                <w:iCs/>
                <w:szCs w:val="22"/>
              </w:rPr>
              <w:lastRenderedPageBreak/>
              <w:t>Other payables</w:t>
            </w:r>
          </w:p>
        </w:tc>
        <w:tc>
          <w:tcPr>
            <w:tcW w:w="1260" w:type="dxa"/>
          </w:tcPr>
          <w:p w14:paraId="4F6AFAFD" w14:textId="77777777" w:rsidR="0093649C" w:rsidRPr="00103DD9" w:rsidRDefault="0093649C" w:rsidP="00953382">
            <w:pPr>
              <w:tabs>
                <w:tab w:val="decimal" w:pos="1003"/>
              </w:tabs>
              <w:ind w:right="-77" w:firstLine="20"/>
              <w:rPr>
                <w:b/>
                <w:bCs/>
                <w:szCs w:val="22"/>
              </w:rPr>
            </w:pPr>
          </w:p>
        </w:tc>
        <w:tc>
          <w:tcPr>
            <w:tcW w:w="180" w:type="dxa"/>
          </w:tcPr>
          <w:p w14:paraId="562B9107" w14:textId="77777777" w:rsidR="0093649C" w:rsidRPr="001065CB" w:rsidRDefault="0093649C" w:rsidP="00953382">
            <w:pPr>
              <w:tabs>
                <w:tab w:val="decimal" w:pos="1003"/>
              </w:tabs>
              <w:ind w:right="-77" w:firstLine="20"/>
              <w:rPr>
                <w:b/>
                <w:bCs/>
                <w:szCs w:val="22"/>
              </w:rPr>
            </w:pPr>
          </w:p>
        </w:tc>
        <w:tc>
          <w:tcPr>
            <w:tcW w:w="1350" w:type="dxa"/>
          </w:tcPr>
          <w:p w14:paraId="6067A091" w14:textId="77777777" w:rsidR="0093649C" w:rsidRPr="00DE74F3" w:rsidRDefault="0093649C" w:rsidP="00953382">
            <w:pPr>
              <w:tabs>
                <w:tab w:val="decimal" w:pos="1003"/>
              </w:tabs>
              <w:ind w:right="-14"/>
              <w:rPr>
                <w:b/>
                <w:bCs/>
                <w:szCs w:val="22"/>
              </w:rPr>
            </w:pPr>
          </w:p>
        </w:tc>
        <w:tc>
          <w:tcPr>
            <w:tcW w:w="180" w:type="dxa"/>
          </w:tcPr>
          <w:p w14:paraId="0287D184" w14:textId="77777777" w:rsidR="0093649C" w:rsidRPr="001065CB" w:rsidRDefault="0093649C" w:rsidP="00953382">
            <w:pPr>
              <w:tabs>
                <w:tab w:val="decimal" w:pos="1003"/>
              </w:tabs>
              <w:ind w:right="-77" w:firstLine="20"/>
              <w:rPr>
                <w:b/>
                <w:bCs/>
                <w:szCs w:val="22"/>
              </w:rPr>
            </w:pPr>
          </w:p>
        </w:tc>
        <w:tc>
          <w:tcPr>
            <w:tcW w:w="1260" w:type="dxa"/>
          </w:tcPr>
          <w:p w14:paraId="2F7D6B94" w14:textId="77777777" w:rsidR="0093649C" w:rsidRPr="00121D6A" w:rsidRDefault="0093649C" w:rsidP="00953382">
            <w:pPr>
              <w:tabs>
                <w:tab w:val="decimal" w:pos="1003"/>
              </w:tabs>
              <w:ind w:right="-77" w:firstLine="20"/>
              <w:rPr>
                <w:b/>
                <w:bCs/>
                <w:szCs w:val="22"/>
              </w:rPr>
            </w:pPr>
          </w:p>
        </w:tc>
        <w:tc>
          <w:tcPr>
            <w:tcW w:w="180" w:type="dxa"/>
          </w:tcPr>
          <w:p w14:paraId="7994D033" w14:textId="77777777" w:rsidR="0093649C" w:rsidRPr="001065CB" w:rsidRDefault="0093649C" w:rsidP="00953382">
            <w:pPr>
              <w:tabs>
                <w:tab w:val="decimal" w:pos="1003"/>
              </w:tabs>
              <w:ind w:right="-77" w:firstLine="20"/>
              <w:rPr>
                <w:b/>
                <w:bCs/>
                <w:szCs w:val="22"/>
              </w:rPr>
            </w:pPr>
          </w:p>
        </w:tc>
        <w:tc>
          <w:tcPr>
            <w:tcW w:w="1350" w:type="dxa"/>
          </w:tcPr>
          <w:p w14:paraId="5D0437A7" w14:textId="77777777" w:rsidR="0093649C" w:rsidRPr="00DE74F3" w:rsidRDefault="0093649C" w:rsidP="00953382">
            <w:pPr>
              <w:tabs>
                <w:tab w:val="decimal" w:pos="1003"/>
              </w:tabs>
              <w:ind w:right="-14"/>
              <w:rPr>
                <w:b/>
                <w:bCs/>
                <w:szCs w:val="22"/>
              </w:rPr>
            </w:pPr>
          </w:p>
        </w:tc>
      </w:tr>
      <w:tr w:rsidR="0001720A" w:rsidRPr="001065CB" w14:paraId="20CF969A" w14:textId="77777777" w:rsidTr="006D4E07">
        <w:trPr>
          <w:cantSplit/>
        </w:trPr>
        <w:tc>
          <w:tcPr>
            <w:tcW w:w="3960" w:type="dxa"/>
          </w:tcPr>
          <w:p w14:paraId="218D032E" w14:textId="7C788514" w:rsidR="0001720A" w:rsidRPr="00103DD9" w:rsidRDefault="0001720A" w:rsidP="0001720A">
            <w:pPr>
              <w:spacing w:line="240" w:lineRule="atLeast"/>
              <w:rPr>
                <w:b/>
                <w:bCs/>
                <w:szCs w:val="22"/>
              </w:rPr>
            </w:pPr>
            <w:r w:rsidRPr="00103DD9">
              <w:rPr>
                <w:szCs w:val="22"/>
              </w:rPr>
              <w:t xml:space="preserve">Ultimate parent </w:t>
            </w:r>
            <w:r w:rsidRPr="00103DD9">
              <w:rPr>
                <w:rFonts w:cstheme="minorBidi"/>
                <w:szCs w:val="28"/>
                <w:lang w:bidi="th-TH"/>
              </w:rPr>
              <w:t>of the Group</w:t>
            </w:r>
          </w:p>
        </w:tc>
        <w:tc>
          <w:tcPr>
            <w:tcW w:w="1260" w:type="dxa"/>
          </w:tcPr>
          <w:p w14:paraId="39BFB721" w14:textId="7E2B2301" w:rsidR="0001720A" w:rsidRPr="001E1D9A" w:rsidRDefault="0001720A" w:rsidP="0001720A">
            <w:pPr>
              <w:tabs>
                <w:tab w:val="decimal" w:pos="913"/>
              </w:tabs>
              <w:ind w:right="-14"/>
              <w:rPr>
                <w:szCs w:val="22"/>
              </w:rPr>
            </w:pPr>
            <w:r w:rsidRPr="0001720A">
              <w:rPr>
                <w:szCs w:val="22"/>
              </w:rPr>
              <w:t>60,293</w:t>
            </w:r>
          </w:p>
        </w:tc>
        <w:tc>
          <w:tcPr>
            <w:tcW w:w="180" w:type="dxa"/>
          </w:tcPr>
          <w:p w14:paraId="0AE14868" w14:textId="77777777" w:rsidR="0001720A" w:rsidRPr="001065CB" w:rsidRDefault="0001720A" w:rsidP="0001720A">
            <w:pPr>
              <w:tabs>
                <w:tab w:val="decimal" w:pos="1003"/>
              </w:tabs>
              <w:ind w:right="-77" w:firstLine="20"/>
              <w:rPr>
                <w:b/>
                <w:bCs/>
                <w:szCs w:val="22"/>
              </w:rPr>
            </w:pPr>
          </w:p>
        </w:tc>
        <w:tc>
          <w:tcPr>
            <w:tcW w:w="1350" w:type="dxa"/>
          </w:tcPr>
          <w:p w14:paraId="7FA361F8" w14:textId="1ABDCC70" w:rsidR="0001720A" w:rsidRPr="00DE74F3" w:rsidRDefault="0001720A" w:rsidP="0001720A">
            <w:pPr>
              <w:tabs>
                <w:tab w:val="decimal" w:pos="1003"/>
              </w:tabs>
              <w:ind w:right="-14"/>
              <w:rPr>
                <w:b/>
                <w:bCs/>
                <w:szCs w:val="22"/>
              </w:rPr>
            </w:pPr>
            <w:r w:rsidRPr="00C4049B">
              <w:rPr>
                <w:szCs w:val="22"/>
                <w:lang w:bidi="th-TH"/>
              </w:rPr>
              <w:t>78,084</w:t>
            </w:r>
          </w:p>
        </w:tc>
        <w:tc>
          <w:tcPr>
            <w:tcW w:w="180" w:type="dxa"/>
          </w:tcPr>
          <w:p w14:paraId="39F25D08" w14:textId="77777777" w:rsidR="0001720A" w:rsidRPr="001065CB" w:rsidRDefault="0001720A" w:rsidP="0001720A">
            <w:pPr>
              <w:tabs>
                <w:tab w:val="decimal" w:pos="1003"/>
              </w:tabs>
              <w:ind w:right="-77" w:firstLine="20"/>
              <w:rPr>
                <w:b/>
                <w:bCs/>
                <w:szCs w:val="22"/>
              </w:rPr>
            </w:pPr>
          </w:p>
        </w:tc>
        <w:tc>
          <w:tcPr>
            <w:tcW w:w="1260" w:type="dxa"/>
          </w:tcPr>
          <w:p w14:paraId="21E7D227" w14:textId="05506CA2" w:rsidR="0001720A" w:rsidRPr="001E1D9A" w:rsidRDefault="0001720A" w:rsidP="0001720A">
            <w:pPr>
              <w:tabs>
                <w:tab w:val="decimal" w:pos="1003"/>
              </w:tabs>
              <w:ind w:right="-14"/>
              <w:rPr>
                <w:szCs w:val="22"/>
                <w:lang w:bidi="th-TH"/>
              </w:rPr>
            </w:pPr>
            <w:r w:rsidRPr="0001720A">
              <w:rPr>
                <w:rFonts w:hint="cs"/>
                <w:szCs w:val="22"/>
                <w:cs/>
              </w:rPr>
              <w:t>58</w:t>
            </w:r>
            <w:r w:rsidRPr="0001720A">
              <w:rPr>
                <w:szCs w:val="22"/>
                <w:lang w:bidi="th-TH"/>
              </w:rPr>
              <w:t>,</w:t>
            </w:r>
            <w:r w:rsidRPr="0001720A">
              <w:rPr>
                <w:rFonts w:hint="cs"/>
                <w:szCs w:val="22"/>
                <w:cs/>
              </w:rPr>
              <w:t>494</w:t>
            </w:r>
          </w:p>
        </w:tc>
        <w:tc>
          <w:tcPr>
            <w:tcW w:w="180" w:type="dxa"/>
          </w:tcPr>
          <w:p w14:paraId="5575D844" w14:textId="77777777" w:rsidR="0001720A" w:rsidRPr="001065CB" w:rsidRDefault="0001720A" w:rsidP="0001720A">
            <w:pPr>
              <w:tabs>
                <w:tab w:val="decimal" w:pos="1003"/>
              </w:tabs>
              <w:ind w:right="-77" w:firstLine="20"/>
              <w:rPr>
                <w:b/>
                <w:bCs/>
                <w:szCs w:val="22"/>
              </w:rPr>
            </w:pPr>
          </w:p>
        </w:tc>
        <w:tc>
          <w:tcPr>
            <w:tcW w:w="1350" w:type="dxa"/>
          </w:tcPr>
          <w:p w14:paraId="24F68817" w14:textId="28BB2A75" w:rsidR="0001720A" w:rsidRPr="00DE74F3" w:rsidRDefault="0001720A" w:rsidP="0001720A">
            <w:pPr>
              <w:tabs>
                <w:tab w:val="decimal" w:pos="1003"/>
              </w:tabs>
              <w:ind w:right="-14"/>
              <w:rPr>
                <w:b/>
                <w:bCs/>
                <w:szCs w:val="22"/>
              </w:rPr>
            </w:pPr>
            <w:r w:rsidRPr="00C4049B">
              <w:rPr>
                <w:szCs w:val="22"/>
              </w:rPr>
              <w:t>77,065</w:t>
            </w:r>
          </w:p>
        </w:tc>
      </w:tr>
      <w:tr w:rsidR="0001720A" w:rsidRPr="001065CB" w14:paraId="189CDA00" w14:textId="77777777" w:rsidTr="006D4E07">
        <w:trPr>
          <w:cantSplit/>
        </w:trPr>
        <w:tc>
          <w:tcPr>
            <w:tcW w:w="3960" w:type="dxa"/>
          </w:tcPr>
          <w:p w14:paraId="7FDFB543" w14:textId="4063144A" w:rsidR="0001720A" w:rsidRPr="00103DD9" w:rsidRDefault="0001720A" w:rsidP="0001720A">
            <w:pPr>
              <w:spacing w:line="240" w:lineRule="atLeast"/>
              <w:rPr>
                <w:b/>
                <w:bCs/>
                <w:szCs w:val="22"/>
              </w:rPr>
            </w:pPr>
            <w:r w:rsidRPr="001065CB">
              <w:rPr>
                <w:szCs w:val="22"/>
              </w:rPr>
              <w:t>Other related parties</w:t>
            </w:r>
          </w:p>
        </w:tc>
        <w:tc>
          <w:tcPr>
            <w:tcW w:w="1260" w:type="dxa"/>
            <w:tcBorders>
              <w:bottom w:val="single" w:sz="4" w:space="0" w:color="auto"/>
            </w:tcBorders>
          </w:tcPr>
          <w:p w14:paraId="4439B6B7" w14:textId="70F4ED4C" w:rsidR="0001720A" w:rsidRPr="001E1D9A" w:rsidRDefault="0001720A" w:rsidP="0001720A">
            <w:pPr>
              <w:tabs>
                <w:tab w:val="decimal" w:pos="913"/>
              </w:tabs>
              <w:ind w:right="-14"/>
              <w:rPr>
                <w:szCs w:val="22"/>
              </w:rPr>
            </w:pPr>
            <w:r w:rsidRPr="0001720A">
              <w:rPr>
                <w:szCs w:val="22"/>
              </w:rPr>
              <w:t>464</w:t>
            </w:r>
          </w:p>
        </w:tc>
        <w:tc>
          <w:tcPr>
            <w:tcW w:w="180" w:type="dxa"/>
          </w:tcPr>
          <w:p w14:paraId="75235794" w14:textId="77777777" w:rsidR="0001720A" w:rsidRPr="001065CB" w:rsidRDefault="0001720A" w:rsidP="0001720A">
            <w:pPr>
              <w:tabs>
                <w:tab w:val="decimal" w:pos="1003"/>
              </w:tabs>
              <w:ind w:right="-77" w:firstLine="20"/>
              <w:rPr>
                <w:b/>
                <w:bCs/>
                <w:szCs w:val="22"/>
              </w:rPr>
            </w:pPr>
          </w:p>
        </w:tc>
        <w:tc>
          <w:tcPr>
            <w:tcW w:w="1350" w:type="dxa"/>
            <w:tcBorders>
              <w:bottom w:val="single" w:sz="4" w:space="0" w:color="auto"/>
            </w:tcBorders>
          </w:tcPr>
          <w:p w14:paraId="67E3C572" w14:textId="53CEE24A" w:rsidR="0001720A" w:rsidRPr="00DE74F3" w:rsidRDefault="0001720A" w:rsidP="0001720A">
            <w:pPr>
              <w:tabs>
                <w:tab w:val="decimal" w:pos="1003"/>
              </w:tabs>
              <w:ind w:right="-14"/>
              <w:rPr>
                <w:b/>
                <w:bCs/>
                <w:szCs w:val="22"/>
              </w:rPr>
            </w:pPr>
            <w:r w:rsidRPr="00C4049B">
              <w:rPr>
                <w:szCs w:val="22"/>
                <w:lang w:bidi="th-TH"/>
              </w:rPr>
              <w:t>665</w:t>
            </w:r>
          </w:p>
        </w:tc>
        <w:tc>
          <w:tcPr>
            <w:tcW w:w="180" w:type="dxa"/>
          </w:tcPr>
          <w:p w14:paraId="281A89D8" w14:textId="77777777" w:rsidR="0001720A" w:rsidRPr="001065CB" w:rsidRDefault="0001720A" w:rsidP="0001720A">
            <w:pPr>
              <w:tabs>
                <w:tab w:val="decimal" w:pos="1003"/>
              </w:tabs>
              <w:ind w:right="-77" w:firstLine="20"/>
              <w:rPr>
                <w:b/>
                <w:bCs/>
                <w:szCs w:val="22"/>
              </w:rPr>
            </w:pPr>
          </w:p>
        </w:tc>
        <w:tc>
          <w:tcPr>
            <w:tcW w:w="1260" w:type="dxa"/>
            <w:tcBorders>
              <w:bottom w:val="single" w:sz="4" w:space="0" w:color="auto"/>
            </w:tcBorders>
          </w:tcPr>
          <w:p w14:paraId="1D26FEBC" w14:textId="7964374C" w:rsidR="0001720A" w:rsidRPr="001E1D9A" w:rsidRDefault="0001720A" w:rsidP="0001720A">
            <w:pPr>
              <w:tabs>
                <w:tab w:val="decimal" w:pos="1003"/>
              </w:tabs>
              <w:ind w:right="-14"/>
              <w:rPr>
                <w:szCs w:val="22"/>
                <w:lang w:bidi="th-TH"/>
              </w:rPr>
            </w:pPr>
            <w:r w:rsidRPr="0001720A">
              <w:rPr>
                <w:szCs w:val="22"/>
                <w:lang w:bidi="th-TH"/>
              </w:rPr>
              <w:t>32</w:t>
            </w:r>
          </w:p>
        </w:tc>
        <w:tc>
          <w:tcPr>
            <w:tcW w:w="180" w:type="dxa"/>
          </w:tcPr>
          <w:p w14:paraId="7C072EE9" w14:textId="77777777" w:rsidR="0001720A" w:rsidRPr="001065CB" w:rsidRDefault="0001720A" w:rsidP="0001720A">
            <w:pPr>
              <w:tabs>
                <w:tab w:val="decimal" w:pos="1003"/>
              </w:tabs>
              <w:ind w:right="-77" w:firstLine="20"/>
              <w:rPr>
                <w:b/>
                <w:bCs/>
                <w:szCs w:val="22"/>
              </w:rPr>
            </w:pPr>
          </w:p>
        </w:tc>
        <w:tc>
          <w:tcPr>
            <w:tcW w:w="1350" w:type="dxa"/>
            <w:tcBorders>
              <w:bottom w:val="single" w:sz="4" w:space="0" w:color="auto"/>
            </w:tcBorders>
          </w:tcPr>
          <w:p w14:paraId="3A9F9ED3" w14:textId="2A901830" w:rsidR="0001720A" w:rsidRPr="00DE74F3" w:rsidRDefault="0001720A" w:rsidP="0001720A">
            <w:pPr>
              <w:tabs>
                <w:tab w:val="decimal" w:pos="1003"/>
              </w:tabs>
              <w:ind w:right="-14"/>
              <w:rPr>
                <w:b/>
                <w:bCs/>
                <w:szCs w:val="22"/>
              </w:rPr>
            </w:pPr>
            <w:r>
              <w:rPr>
                <w:szCs w:val="22"/>
              </w:rPr>
              <w:t>141</w:t>
            </w:r>
          </w:p>
        </w:tc>
      </w:tr>
      <w:tr w:rsidR="0001720A" w:rsidRPr="001065CB" w14:paraId="5C1B749B" w14:textId="77777777" w:rsidTr="00C04BEA">
        <w:trPr>
          <w:cantSplit/>
        </w:trPr>
        <w:tc>
          <w:tcPr>
            <w:tcW w:w="3960" w:type="dxa"/>
          </w:tcPr>
          <w:p w14:paraId="72178F0B" w14:textId="3B3A1523" w:rsidR="0001720A" w:rsidRPr="001065CB" w:rsidRDefault="0001720A" w:rsidP="0001720A">
            <w:pPr>
              <w:spacing w:line="240" w:lineRule="atLeast"/>
              <w:rPr>
                <w:szCs w:val="22"/>
              </w:rPr>
            </w:pPr>
            <w:r w:rsidRPr="001065CB">
              <w:rPr>
                <w:b/>
                <w:bCs/>
                <w:szCs w:val="22"/>
              </w:rPr>
              <w:t>Total</w:t>
            </w:r>
          </w:p>
        </w:tc>
        <w:tc>
          <w:tcPr>
            <w:tcW w:w="1260" w:type="dxa"/>
            <w:tcBorders>
              <w:bottom w:val="double" w:sz="4" w:space="0" w:color="auto"/>
            </w:tcBorders>
          </w:tcPr>
          <w:p w14:paraId="0CD78259" w14:textId="112879F4" w:rsidR="0001720A" w:rsidRPr="0001720A" w:rsidRDefault="0001720A" w:rsidP="0001720A">
            <w:pPr>
              <w:tabs>
                <w:tab w:val="decimal" w:pos="913"/>
              </w:tabs>
              <w:ind w:right="-14"/>
              <w:rPr>
                <w:b/>
                <w:bCs/>
                <w:szCs w:val="22"/>
              </w:rPr>
            </w:pPr>
            <w:r w:rsidRPr="0001720A">
              <w:rPr>
                <w:b/>
                <w:bCs/>
                <w:szCs w:val="22"/>
              </w:rPr>
              <w:t>60,757</w:t>
            </w:r>
          </w:p>
        </w:tc>
        <w:tc>
          <w:tcPr>
            <w:tcW w:w="180" w:type="dxa"/>
          </w:tcPr>
          <w:p w14:paraId="42B052CB" w14:textId="77777777" w:rsidR="0001720A" w:rsidRPr="001065CB" w:rsidRDefault="0001720A" w:rsidP="0001720A">
            <w:pPr>
              <w:tabs>
                <w:tab w:val="decimal" w:pos="1003"/>
              </w:tabs>
              <w:ind w:right="-77" w:firstLine="20"/>
              <w:rPr>
                <w:b/>
                <w:bCs/>
                <w:szCs w:val="22"/>
              </w:rPr>
            </w:pPr>
          </w:p>
        </w:tc>
        <w:tc>
          <w:tcPr>
            <w:tcW w:w="1350" w:type="dxa"/>
            <w:tcBorders>
              <w:bottom w:val="double" w:sz="4" w:space="0" w:color="auto"/>
            </w:tcBorders>
          </w:tcPr>
          <w:p w14:paraId="01651403" w14:textId="2E7441D8" w:rsidR="0001720A" w:rsidRPr="00C4049B" w:rsidRDefault="0001720A" w:rsidP="002E65FD">
            <w:pPr>
              <w:tabs>
                <w:tab w:val="decimal" w:pos="1003"/>
              </w:tabs>
              <w:ind w:right="-14"/>
              <w:rPr>
                <w:szCs w:val="22"/>
                <w:lang w:bidi="th-TH"/>
              </w:rPr>
            </w:pPr>
            <w:r w:rsidRPr="00F53183">
              <w:rPr>
                <w:b/>
                <w:bCs/>
                <w:szCs w:val="22"/>
              </w:rPr>
              <w:t>78,749</w:t>
            </w:r>
          </w:p>
        </w:tc>
        <w:tc>
          <w:tcPr>
            <w:tcW w:w="180" w:type="dxa"/>
          </w:tcPr>
          <w:p w14:paraId="1DBD5789" w14:textId="77777777" w:rsidR="0001720A" w:rsidRPr="001065CB" w:rsidRDefault="0001720A" w:rsidP="0001720A">
            <w:pPr>
              <w:tabs>
                <w:tab w:val="decimal" w:pos="1003"/>
              </w:tabs>
              <w:ind w:right="-77" w:firstLine="20"/>
              <w:rPr>
                <w:b/>
                <w:bCs/>
                <w:szCs w:val="22"/>
              </w:rPr>
            </w:pPr>
          </w:p>
        </w:tc>
        <w:tc>
          <w:tcPr>
            <w:tcW w:w="1260" w:type="dxa"/>
            <w:tcBorders>
              <w:top w:val="single" w:sz="4" w:space="0" w:color="auto"/>
              <w:bottom w:val="double" w:sz="4" w:space="0" w:color="auto"/>
            </w:tcBorders>
          </w:tcPr>
          <w:p w14:paraId="03D3EF34" w14:textId="14AA6482" w:rsidR="0001720A" w:rsidRPr="002E65FD" w:rsidRDefault="0001720A" w:rsidP="0001720A">
            <w:pPr>
              <w:tabs>
                <w:tab w:val="decimal" w:pos="1003"/>
              </w:tabs>
              <w:ind w:right="-14"/>
              <w:rPr>
                <w:b/>
                <w:bCs/>
                <w:szCs w:val="22"/>
                <w:lang w:bidi="th-TH"/>
              </w:rPr>
            </w:pPr>
            <w:r w:rsidRPr="002E65FD">
              <w:rPr>
                <w:b/>
                <w:bCs/>
                <w:szCs w:val="22"/>
                <w:lang w:bidi="th-TH"/>
              </w:rPr>
              <w:t>58,526</w:t>
            </w:r>
          </w:p>
        </w:tc>
        <w:tc>
          <w:tcPr>
            <w:tcW w:w="180" w:type="dxa"/>
          </w:tcPr>
          <w:p w14:paraId="748C40FE" w14:textId="77777777" w:rsidR="0001720A" w:rsidRPr="001065CB" w:rsidRDefault="0001720A" w:rsidP="0001720A">
            <w:pPr>
              <w:tabs>
                <w:tab w:val="decimal" w:pos="1003"/>
              </w:tabs>
              <w:ind w:right="-77" w:firstLine="20"/>
              <w:rPr>
                <w:b/>
                <w:bCs/>
                <w:szCs w:val="22"/>
              </w:rPr>
            </w:pPr>
          </w:p>
        </w:tc>
        <w:tc>
          <w:tcPr>
            <w:tcW w:w="1350" w:type="dxa"/>
            <w:tcBorders>
              <w:bottom w:val="double" w:sz="4" w:space="0" w:color="auto"/>
            </w:tcBorders>
          </w:tcPr>
          <w:p w14:paraId="43A64114" w14:textId="7B3CDED6" w:rsidR="0001720A" w:rsidRDefault="0001720A" w:rsidP="0001720A">
            <w:pPr>
              <w:tabs>
                <w:tab w:val="decimal" w:pos="1003"/>
              </w:tabs>
              <w:ind w:right="-14"/>
              <w:rPr>
                <w:szCs w:val="22"/>
              </w:rPr>
            </w:pPr>
            <w:r w:rsidRPr="00F53183">
              <w:rPr>
                <w:b/>
                <w:bCs/>
                <w:szCs w:val="22"/>
              </w:rPr>
              <w:t>77,206</w:t>
            </w:r>
          </w:p>
        </w:tc>
      </w:tr>
      <w:tr w:rsidR="0001720A" w:rsidRPr="001065CB" w14:paraId="5DD7169B" w14:textId="77777777" w:rsidTr="006D4E07">
        <w:trPr>
          <w:cantSplit/>
        </w:trPr>
        <w:tc>
          <w:tcPr>
            <w:tcW w:w="3960" w:type="dxa"/>
          </w:tcPr>
          <w:p w14:paraId="41484BF3" w14:textId="77777777" w:rsidR="0001720A" w:rsidRPr="001065CB" w:rsidRDefault="0001720A" w:rsidP="0001720A">
            <w:pPr>
              <w:spacing w:line="240" w:lineRule="atLeast"/>
              <w:rPr>
                <w:szCs w:val="22"/>
              </w:rPr>
            </w:pPr>
          </w:p>
        </w:tc>
        <w:tc>
          <w:tcPr>
            <w:tcW w:w="1260" w:type="dxa"/>
            <w:tcBorders>
              <w:top w:val="double" w:sz="4" w:space="0" w:color="auto"/>
            </w:tcBorders>
          </w:tcPr>
          <w:p w14:paraId="0D967CC0" w14:textId="77777777" w:rsidR="0001720A" w:rsidRPr="00121D6A" w:rsidRDefault="0001720A" w:rsidP="0001720A">
            <w:pPr>
              <w:tabs>
                <w:tab w:val="decimal" w:pos="1003"/>
              </w:tabs>
              <w:ind w:right="-77" w:firstLine="20"/>
              <w:rPr>
                <w:szCs w:val="22"/>
              </w:rPr>
            </w:pPr>
          </w:p>
        </w:tc>
        <w:tc>
          <w:tcPr>
            <w:tcW w:w="180" w:type="dxa"/>
          </w:tcPr>
          <w:p w14:paraId="613C9290" w14:textId="77777777" w:rsidR="0001720A" w:rsidRPr="001065CB" w:rsidRDefault="0001720A" w:rsidP="0001720A">
            <w:pPr>
              <w:tabs>
                <w:tab w:val="decimal" w:pos="1003"/>
              </w:tabs>
              <w:ind w:right="-77" w:firstLine="20"/>
              <w:rPr>
                <w:b/>
                <w:bCs/>
                <w:szCs w:val="22"/>
              </w:rPr>
            </w:pPr>
          </w:p>
        </w:tc>
        <w:tc>
          <w:tcPr>
            <w:tcW w:w="1350" w:type="dxa"/>
            <w:tcBorders>
              <w:top w:val="double" w:sz="4" w:space="0" w:color="auto"/>
            </w:tcBorders>
          </w:tcPr>
          <w:p w14:paraId="6BCF7CB8" w14:textId="77777777" w:rsidR="0001720A" w:rsidRPr="00C4049B" w:rsidRDefault="0001720A" w:rsidP="0001720A">
            <w:pPr>
              <w:tabs>
                <w:tab w:val="decimal" w:pos="1003"/>
              </w:tabs>
              <w:ind w:right="-14"/>
              <w:rPr>
                <w:szCs w:val="22"/>
                <w:lang w:bidi="th-TH"/>
              </w:rPr>
            </w:pPr>
          </w:p>
        </w:tc>
        <w:tc>
          <w:tcPr>
            <w:tcW w:w="180" w:type="dxa"/>
          </w:tcPr>
          <w:p w14:paraId="11F099F4" w14:textId="77777777" w:rsidR="0001720A" w:rsidRPr="001065CB" w:rsidRDefault="0001720A" w:rsidP="0001720A">
            <w:pPr>
              <w:tabs>
                <w:tab w:val="decimal" w:pos="1003"/>
              </w:tabs>
              <w:ind w:right="-77" w:firstLine="20"/>
              <w:rPr>
                <w:b/>
                <w:bCs/>
                <w:szCs w:val="22"/>
              </w:rPr>
            </w:pPr>
          </w:p>
        </w:tc>
        <w:tc>
          <w:tcPr>
            <w:tcW w:w="1260" w:type="dxa"/>
            <w:tcBorders>
              <w:top w:val="double" w:sz="4" w:space="0" w:color="auto"/>
            </w:tcBorders>
          </w:tcPr>
          <w:p w14:paraId="564EE9E6" w14:textId="77777777" w:rsidR="0001720A" w:rsidRDefault="0001720A" w:rsidP="0001720A">
            <w:pPr>
              <w:tabs>
                <w:tab w:val="decimal" w:pos="1003"/>
              </w:tabs>
              <w:ind w:right="-77" w:firstLine="20"/>
              <w:rPr>
                <w:szCs w:val="22"/>
              </w:rPr>
            </w:pPr>
          </w:p>
        </w:tc>
        <w:tc>
          <w:tcPr>
            <w:tcW w:w="180" w:type="dxa"/>
          </w:tcPr>
          <w:p w14:paraId="2C70089A" w14:textId="77777777" w:rsidR="0001720A" w:rsidRPr="001065CB" w:rsidRDefault="0001720A" w:rsidP="0001720A">
            <w:pPr>
              <w:tabs>
                <w:tab w:val="decimal" w:pos="1003"/>
              </w:tabs>
              <w:ind w:right="-77" w:firstLine="20"/>
              <w:rPr>
                <w:b/>
                <w:bCs/>
                <w:szCs w:val="22"/>
              </w:rPr>
            </w:pPr>
          </w:p>
        </w:tc>
        <w:tc>
          <w:tcPr>
            <w:tcW w:w="1350" w:type="dxa"/>
            <w:tcBorders>
              <w:top w:val="double" w:sz="4" w:space="0" w:color="auto"/>
            </w:tcBorders>
          </w:tcPr>
          <w:p w14:paraId="6106D2EF" w14:textId="77777777" w:rsidR="0001720A" w:rsidRDefault="0001720A" w:rsidP="0001720A">
            <w:pPr>
              <w:tabs>
                <w:tab w:val="decimal" w:pos="1003"/>
              </w:tabs>
              <w:ind w:right="-14"/>
              <w:rPr>
                <w:szCs w:val="22"/>
              </w:rPr>
            </w:pPr>
          </w:p>
        </w:tc>
      </w:tr>
      <w:tr w:rsidR="0001720A" w:rsidRPr="001065CB" w14:paraId="6FCACAEF" w14:textId="77777777" w:rsidTr="006D4E07">
        <w:trPr>
          <w:cantSplit/>
        </w:trPr>
        <w:tc>
          <w:tcPr>
            <w:tcW w:w="3960" w:type="dxa"/>
          </w:tcPr>
          <w:p w14:paraId="370480FE" w14:textId="5A8ACCB7" w:rsidR="0001720A" w:rsidRPr="001065CB" w:rsidRDefault="0001720A" w:rsidP="0001720A">
            <w:pPr>
              <w:spacing w:line="240" w:lineRule="atLeast"/>
              <w:rPr>
                <w:szCs w:val="22"/>
              </w:rPr>
            </w:pPr>
            <w:r w:rsidRPr="001065CB">
              <w:rPr>
                <w:b/>
                <w:bCs/>
                <w:i/>
                <w:iCs/>
                <w:szCs w:val="22"/>
              </w:rPr>
              <w:t>Lease liabilities</w:t>
            </w:r>
          </w:p>
        </w:tc>
        <w:tc>
          <w:tcPr>
            <w:tcW w:w="1260" w:type="dxa"/>
          </w:tcPr>
          <w:p w14:paraId="42D5641E" w14:textId="77777777" w:rsidR="0001720A" w:rsidRPr="00121D6A" w:rsidRDefault="0001720A" w:rsidP="0001720A">
            <w:pPr>
              <w:tabs>
                <w:tab w:val="decimal" w:pos="1003"/>
              </w:tabs>
              <w:ind w:right="-77" w:firstLine="20"/>
              <w:rPr>
                <w:szCs w:val="22"/>
              </w:rPr>
            </w:pPr>
          </w:p>
        </w:tc>
        <w:tc>
          <w:tcPr>
            <w:tcW w:w="180" w:type="dxa"/>
          </w:tcPr>
          <w:p w14:paraId="0F6EB68E" w14:textId="77777777" w:rsidR="0001720A" w:rsidRPr="001065CB" w:rsidRDefault="0001720A" w:rsidP="0001720A">
            <w:pPr>
              <w:tabs>
                <w:tab w:val="decimal" w:pos="1003"/>
              </w:tabs>
              <w:ind w:right="-77" w:firstLine="20"/>
              <w:rPr>
                <w:b/>
                <w:bCs/>
                <w:szCs w:val="22"/>
              </w:rPr>
            </w:pPr>
          </w:p>
        </w:tc>
        <w:tc>
          <w:tcPr>
            <w:tcW w:w="1350" w:type="dxa"/>
          </w:tcPr>
          <w:p w14:paraId="255E2F64" w14:textId="77777777" w:rsidR="0001720A" w:rsidRPr="00C4049B" w:rsidRDefault="0001720A" w:rsidP="0001720A">
            <w:pPr>
              <w:tabs>
                <w:tab w:val="decimal" w:pos="1003"/>
              </w:tabs>
              <w:ind w:right="-14"/>
              <w:rPr>
                <w:szCs w:val="22"/>
                <w:lang w:bidi="th-TH"/>
              </w:rPr>
            </w:pPr>
          </w:p>
        </w:tc>
        <w:tc>
          <w:tcPr>
            <w:tcW w:w="180" w:type="dxa"/>
          </w:tcPr>
          <w:p w14:paraId="294CE5F2" w14:textId="77777777" w:rsidR="0001720A" w:rsidRPr="001065CB" w:rsidRDefault="0001720A" w:rsidP="0001720A">
            <w:pPr>
              <w:tabs>
                <w:tab w:val="decimal" w:pos="1003"/>
              </w:tabs>
              <w:ind w:right="-77" w:firstLine="20"/>
              <w:rPr>
                <w:b/>
                <w:bCs/>
                <w:szCs w:val="22"/>
              </w:rPr>
            </w:pPr>
          </w:p>
        </w:tc>
        <w:tc>
          <w:tcPr>
            <w:tcW w:w="1260" w:type="dxa"/>
          </w:tcPr>
          <w:p w14:paraId="061E4DDC" w14:textId="77777777" w:rsidR="0001720A" w:rsidRDefault="0001720A" w:rsidP="0001720A">
            <w:pPr>
              <w:tabs>
                <w:tab w:val="decimal" w:pos="1003"/>
              </w:tabs>
              <w:ind w:right="-77" w:firstLine="20"/>
              <w:rPr>
                <w:szCs w:val="22"/>
              </w:rPr>
            </w:pPr>
          </w:p>
        </w:tc>
        <w:tc>
          <w:tcPr>
            <w:tcW w:w="180" w:type="dxa"/>
          </w:tcPr>
          <w:p w14:paraId="539D9556" w14:textId="77777777" w:rsidR="0001720A" w:rsidRPr="001065CB" w:rsidRDefault="0001720A" w:rsidP="0001720A">
            <w:pPr>
              <w:tabs>
                <w:tab w:val="decimal" w:pos="1003"/>
              </w:tabs>
              <w:ind w:right="-77" w:firstLine="20"/>
              <w:rPr>
                <w:b/>
                <w:bCs/>
                <w:szCs w:val="22"/>
              </w:rPr>
            </w:pPr>
          </w:p>
        </w:tc>
        <w:tc>
          <w:tcPr>
            <w:tcW w:w="1350" w:type="dxa"/>
          </w:tcPr>
          <w:p w14:paraId="5F76E8B8" w14:textId="77777777" w:rsidR="0001720A" w:rsidRDefault="0001720A" w:rsidP="0001720A">
            <w:pPr>
              <w:tabs>
                <w:tab w:val="decimal" w:pos="1003"/>
              </w:tabs>
              <w:ind w:right="-14"/>
              <w:rPr>
                <w:szCs w:val="22"/>
              </w:rPr>
            </w:pPr>
          </w:p>
        </w:tc>
      </w:tr>
      <w:tr w:rsidR="002E65FD" w:rsidRPr="001065CB" w14:paraId="22762B53" w14:textId="77777777" w:rsidTr="006D4E07">
        <w:trPr>
          <w:cantSplit/>
        </w:trPr>
        <w:tc>
          <w:tcPr>
            <w:tcW w:w="3960" w:type="dxa"/>
          </w:tcPr>
          <w:p w14:paraId="10E8A615" w14:textId="19DC7282" w:rsidR="002E65FD" w:rsidRPr="001065CB" w:rsidRDefault="002E65FD" w:rsidP="002E65FD">
            <w:pPr>
              <w:spacing w:line="240" w:lineRule="atLeast"/>
              <w:rPr>
                <w:szCs w:val="22"/>
              </w:rPr>
            </w:pPr>
            <w:r w:rsidRPr="001065CB">
              <w:rPr>
                <w:szCs w:val="22"/>
              </w:rPr>
              <w:t>Subsidiaries</w:t>
            </w:r>
          </w:p>
        </w:tc>
        <w:tc>
          <w:tcPr>
            <w:tcW w:w="1260" w:type="dxa"/>
          </w:tcPr>
          <w:p w14:paraId="48383EC8" w14:textId="3B43CBCC" w:rsidR="002E65FD" w:rsidRPr="00121D6A" w:rsidRDefault="002E65FD" w:rsidP="002E65FD">
            <w:pPr>
              <w:pStyle w:val="acctfourfigures"/>
              <w:tabs>
                <w:tab w:val="clear" w:pos="765"/>
                <w:tab w:val="decimal" w:pos="817"/>
              </w:tabs>
              <w:spacing w:line="240" w:lineRule="atLeast"/>
              <w:ind w:right="-14"/>
              <w:rPr>
                <w:szCs w:val="22"/>
              </w:rPr>
            </w:pPr>
            <w:r w:rsidRPr="0001720A">
              <w:rPr>
                <w:szCs w:val="22"/>
              </w:rPr>
              <w:t>-</w:t>
            </w:r>
          </w:p>
        </w:tc>
        <w:tc>
          <w:tcPr>
            <w:tcW w:w="180" w:type="dxa"/>
          </w:tcPr>
          <w:p w14:paraId="30CD5F9D" w14:textId="77777777" w:rsidR="002E65FD" w:rsidRPr="008343BB" w:rsidRDefault="002E65FD" w:rsidP="002E65FD">
            <w:pPr>
              <w:pStyle w:val="acctfourfigures"/>
              <w:tabs>
                <w:tab w:val="clear" w:pos="765"/>
                <w:tab w:val="decimal" w:pos="817"/>
              </w:tabs>
              <w:spacing w:line="240" w:lineRule="atLeast"/>
              <w:ind w:right="-14"/>
              <w:rPr>
                <w:szCs w:val="22"/>
              </w:rPr>
            </w:pPr>
          </w:p>
        </w:tc>
        <w:tc>
          <w:tcPr>
            <w:tcW w:w="1350" w:type="dxa"/>
          </w:tcPr>
          <w:p w14:paraId="51D9E586" w14:textId="53E2CCC3" w:rsidR="002E65FD" w:rsidRPr="00C4049B" w:rsidRDefault="002E65FD" w:rsidP="002E65FD">
            <w:pPr>
              <w:pStyle w:val="acctfourfigures"/>
              <w:tabs>
                <w:tab w:val="clear" w:pos="765"/>
                <w:tab w:val="decimal" w:pos="820"/>
              </w:tabs>
              <w:spacing w:line="240" w:lineRule="atLeast"/>
              <w:ind w:right="-14"/>
              <w:rPr>
                <w:szCs w:val="22"/>
              </w:rPr>
            </w:pPr>
            <w:r w:rsidRPr="002E65FD">
              <w:t>-</w:t>
            </w:r>
          </w:p>
        </w:tc>
        <w:tc>
          <w:tcPr>
            <w:tcW w:w="180" w:type="dxa"/>
          </w:tcPr>
          <w:p w14:paraId="2F471734" w14:textId="77777777" w:rsidR="002E65FD" w:rsidRPr="001065CB" w:rsidRDefault="002E65FD" w:rsidP="002E65FD">
            <w:pPr>
              <w:tabs>
                <w:tab w:val="decimal" w:pos="1003"/>
              </w:tabs>
              <w:ind w:right="-77" w:firstLine="20"/>
              <w:rPr>
                <w:b/>
                <w:bCs/>
                <w:szCs w:val="22"/>
              </w:rPr>
            </w:pPr>
          </w:p>
        </w:tc>
        <w:tc>
          <w:tcPr>
            <w:tcW w:w="1260" w:type="dxa"/>
          </w:tcPr>
          <w:p w14:paraId="5551F158" w14:textId="6B9DDB2B" w:rsidR="002E65FD" w:rsidRDefault="002E65FD" w:rsidP="002E65FD">
            <w:pPr>
              <w:tabs>
                <w:tab w:val="decimal" w:pos="1003"/>
              </w:tabs>
              <w:ind w:right="-14"/>
              <w:rPr>
                <w:szCs w:val="22"/>
              </w:rPr>
            </w:pPr>
            <w:r w:rsidRPr="002E65FD">
              <w:rPr>
                <w:szCs w:val="22"/>
              </w:rPr>
              <w:t>7,036</w:t>
            </w:r>
          </w:p>
        </w:tc>
        <w:tc>
          <w:tcPr>
            <w:tcW w:w="180" w:type="dxa"/>
          </w:tcPr>
          <w:p w14:paraId="43A49370" w14:textId="77777777" w:rsidR="002E65FD" w:rsidRPr="001065CB" w:rsidRDefault="002E65FD" w:rsidP="002E65FD">
            <w:pPr>
              <w:tabs>
                <w:tab w:val="decimal" w:pos="1003"/>
              </w:tabs>
              <w:ind w:right="-77" w:firstLine="20"/>
              <w:rPr>
                <w:b/>
                <w:bCs/>
                <w:szCs w:val="22"/>
              </w:rPr>
            </w:pPr>
          </w:p>
        </w:tc>
        <w:tc>
          <w:tcPr>
            <w:tcW w:w="1350" w:type="dxa"/>
          </w:tcPr>
          <w:p w14:paraId="1BB8FAB1" w14:textId="3B0E6C45" w:rsidR="002E65FD" w:rsidRDefault="002E65FD" w:rsidP="002E65FD">
            <w:pPr>
              <w:tabs>
                <w:tab w:val="decimal" w:pos="1003"/>
              </w:tabs>
              <w:ind w:right="-14"/>
              <w:rPr>
                <w:szCs w:val="22"/>
              </w:rPr>
            </w:pPr>
            <w:r w:rsidRPr="003D6781">
              <w:rPr>
                <w:szCs w:val="22"/>
              </w:rPr>
              <w:t>11,455</w:t>
            </w:r>
          </w:p>
        </w:tc>
      </w:tr>
      <w:tr w:rsidR="002E65FD" w:rsidRPr="001065CB" w14:paraId="0D0C4956" w14:textId="77777777" w:rsidTr="006D4E07">
        <w:trPr>
          <w:cantSplit/>
        </w:trPr>
        <w:tc>
          <w:tcPr>
            <w:tcW w:w="3960" w:type="dxa"/>
          </w:tcPr>
          <w:p w14:paraId="4AEB8B04" w14:textId="39219987" w:rsidR="002E65FD" w:rsidRPr="001065CB" w:rsidRDefault="002E65FD" w:rsidP="002E65FD">
            <w:pPr>
              <w:spacing w:line="240" w:lineRule="atLeast"/>
              <w:rPr>
                <w:szCs w:val="22"/>
              </w:rPr>
            </w:pPr>
            <w:r w:rsidRPr="001065CB">
              <w:rPr>
                <w:szCs w:val="22"/>
              </w:rPr>
              <w:t>Other related parties</w:t>
            </w:r>
          </w:p>
        </w:tc>
        <w:tc>
          <w:tcPr>
            <w:tcW w:w="1260" w:type="dxa"/>
            <w:tcBorders>
              <w:bottom w:val="single" w:sz="4" w:space="0" w:color="auto"/>
            </w:tcBorders>
          </w:tcPr>
          <w:p w14:paraId="4941040D" w14:textId="32EE3657" w:rsidR="002E65FD" w:rsidRPr="00121D6A" w:rsidRDefault="002E65FD" w:rsidP="002E65FD">
            <w:pPr>
              <w:pStyle w:val="acctfourfigures"/>
              <w:tabs>
                <w:tab w:val="clear" w:pos="765"/>
                <w:tab w:val="decimal" w:pos="909"/>
              </w:tabs>
              <w:spacing w:line="240" w:lineRule="atLeast"/>
              <w:ind w:right="-14"/>
              <w:rPr>
                <w:szCs w:val="22"/>
              </w:rPr>
            </w:pPr>
            <w:r w:rsidRPr="0001720A">
              <w:rPr>
                <w:szCs w:val="22"/>
              </w:rPr>
              <w:t>138,400</w:t>
            </w:r>
          </w:p>
        </w:tc>
        <w:tc>
          <w:tcPr>
            <w:tcW w:w="180" w:type="dxa"/>
          </w:tcPr>
          <w:p w14:paraId="5E453A44" w14:textId="77777777" w:rsidR="002E65FD" w:rsidRPr="001065CB" w:rsidRDefault="002E65FD" w:rsidP="002E65FD">
            <w:pPr>
              <w:tabs>
                <w:tab w:val="decimal" w:pos="1003"/>
              </w:tabs>
              <w:ind w:right="-77" w:firstLine="20"/>
              <w:rPr>
                <w:b/>
                <w:bCs/>
                <w:szCs w:val="22"/>
              </w:rPr>
            </w:pPr>
          </w:p>
        </w:tc>
        <w:tc>
          <w:tcPr>
            <w:tcW w:w="1350" w:type="dxa"/>
            <w:tcBorders>
              <w:bottom w:val="single" w:sz="4" w:space="0" w:color="auto"/>
            </w:tcBorders>
          </w:tcPr>
          <w:p w14:paraId="20D930DA" w14:textId="7AED7BE8" w:rsidR="002E65FD" w:rsidRPr="00C4049B" w:rsidRDefault="002E65FD" w:rsidP="002E65FD">
            <w:pPr>
              <w:tabs>
                <w:tab w:val="decimal" w:pos="1003"/>
              </w:tabs>
              <w:ind w:right="-14"/>
              <w:rPr>
                <w:szCs w:val="22"/>
                <w:lang w:bidi="th-TH"/>
              </w:rPr>
            </w:pPr>
            <w:r w:rsidRPr="00C4049B">
              <w:rPr>
                <w:szCs w:val="22"/>
              </w:rPr>
              <w:t>137,676</w:t>
            </w:r>
          </w:p>
        </w:tc>
        <w:tc>
          <w:tcPr>
            <w:tcW w:w="180" w:type="dxa"/>
          </w:tcPr>
          <w:p w14:paraId="4733CF1F" w14:textId="77777777" w:rsidR="002E65FD" w:rsidRPr="001065CB" w:rsidRDefault="002E65FD" w:rsidP="002E65FD">
            <w:pPr>
              <w:tabs>
                <w:tab w:val="decimal" w:pos="1003"/>
              </w:tabs>
              <w:ind w:right="-77" w:firstLine="20"/>
              <w:rPr>
                <w:b/>
                <w:bCs/>
                <w:szCs w:val="22"/>
              </w:rPr>
            </w:pPr>
          </w:p>
        </w:tc>
        <w:tc>
          <w:tcPr>
            <w:tcW w:w="1260" w:type="dxa"/>
            <w:tcBorders>
              <w:bottom w:val="single" w:sz="4" w:space="0" w:color="auto"/>
            </w:tcBorders>
          </w:tcPr>
          <w:p w14:paraId="299DAD62" w14:textId="21EDE9AC" w:rsidR="002E65FD" w:rsidRDefault="002E65FD" w:rsidP="002E65FD">
            <w:pPr>
              <w:tabs>
                <w:tab w:val="decimal" w:pos="820"/>
              </w:tabs>
              <w:ind w:right="-14"/>
              <w:rPr>
                <w:szCs w:val="22"/>
              </w:rPr>
            </w:pPr>
            <w:r w:rsidRPr="002E65FD">
              <w:rPr>
                <w:szCs w:val="22"/>
              </w:rPr>
              <w:t>-</w:t>
            </w:r>
          </w:p>
        </w:tc>
        <w:tc>
          <w:tcPr>
            <w:tcW w:w="180" w:type="dxa"/>
          </w:tcPr>
          <w:p w14:paraId="21114944" w14:textId="77777777" w:rsidR="002E65FD" w:rsidRPr="001065CB" w:rsidRDefault="002E65FD" w:rsidP="002E65FD">
            <w:pPr>
              <w:tabs>
                <w:tab w:val="decimal" w:pos="1003"/>
              </w:tabs>
              <w:ind w:right="-77" w:firstLine="20"/>
              <w:rPr>
                <w:b/>
                <w:bCs/>
                <w:szCs w:val="22"/>
              </w:rPr>
            </w:pPr>
          </w:p>
        </w:tc>
        <w:tc>
          <w:tcPr>
            <w:tcW w:w="1350" w:type="dxa"/>
            <w:tcBorders>
              <w:bottom w:val="single" w:sz="4" w:space="0" w:color="auto"/>
            </w:tcBorders>
          </w:tcPr>
          <w:p w14:paraId="2F34862D" w14:textId="31547C85" w:rsidR="002E65FD" w:rsidRDefault="002E65FD" w:rsidP="002E65FD">
            <w:pPr>
              <w:pStyle w:val="acctfourfigures"/>
              <w:tabs>
                <w:tab w:val="clear" w:pos="765"/>
                <w:tab w:val="decimal" w:pos="822"/>
              </w:tabs>
              <w:spacing w:line="240" w:lineRule="atLeast"/>
              <w:ind w:right="-14"/>
              <w:rPr>
                <w:szCs w:val="22"/>
              </w:rPr>
            </w:pPr>
            <w:r w:rsidRPr="00FD6051">
              <w:rPr>
                <w:szCs w:val="22"/>
              </w:rPr>
              <w:t>-</w:t>
            </w:r>
          </w:p>
        </w:tc>
      </w:tr>
      <w:tr w:rsidR="002E65FD" w:rsidRPr="001065CB" w14:paraId="1571EA35" w14:textId="77777777" w:rsidTr="00280ADD">
        <w:trPr>
          <w:cantSplit/>
        </w:trPr>
        <w:tc>
          <w:tcPr>
            <w:tcW w:w="3960" w:type="dxa"/>
          </w:tcPr>
          <w:p w14:paraId="769562C5" w14:textId="590BA1A4" w:rsidR="002E65FD" w:rsidRPr="001065CB" w:rsidRDefault="002E65FD" w:rsidP="002E65FD">
            <w:pPr>
              <w:spacing w:line="240" w:lineRule="atLeast"/>
              <w:rPr>
                <w:szCs w:val="22"/>
              </w:rPr>
            </w:pPr>
            <w:r w:rsidRPr="001065CB">
              <w:rPr>
                <w:b/>
                <w:bCs/>
                <w:szCs w:val="22"/>
              </w:rPr>
              <w:t>Total</w:t>
            </w:r>
          </w:p>
        </w:tc>
        <w:tc>
          <w:tcPr>
            <w:tcW w:w="1260" w:type="dxa"/>
            <w:tcBorders>
              <w:top w:val="single" w:sz="4" w:space="0" w:color="auto"/>
              <w:bottom w:val="double" w:sz="4" w:space="0" w:color="auto"/>
            </w:tcBorders>
          </w:tcPr>
          <w:p w14:paraId="5BFB1E0B" w14:textId="77A76A4A" w:rsidR="002E65FD" w:rsidRPr="002E65FD" w:rsidRDefault="002E65FD" w:rsidP="002E65FD">
            <w:pPr>
              <w:pStyle w:val="acctfourfigures"/>
              <w:tabs>
                <w:tab w:val="clear" w:pos="765"/>
                <w:tab w:val="decimal" w:pos="909"/>
              </w:tabs>
              <w:spacing w:line="240" w:lineRule="atLeast"/>
              <w:ind w:right="-14"/>
              <w:rPr>
                <w:b/>
                <w:bCs/>
                <w:szCs w:val="22"/>
              </w:rPr>
            </w:pPr>
            <w:r w:rsidRPr="002E65FD">
              <w:rPr>
                <w:b/>
                <w:bCs/>
                <w:szCs w:val="22"/>
              </w:rPr>
              <w:t>138,400</w:t>
            </w:r>
          </w:p>
        </w:tc>
        <w:tc>
          <w:tcPr>
            <w:tcW w:w="180" w:type="dxa"/>
          </w:tcPr>
          <w:p w14:paraId="4BBC7D36" w14:textId="77777777" w:rsidR="002E65FD" w:rsidRPr="001065CB" w:rsidRDefault="002E65FD" w:rsidP="002E65FD">
            <w:pPr>
              <w:tabs>
                <w:tab w:val="decimal" w:pos="1003"/>
              </w:tabs>
              <w:ind w:right="-77" w:firstLine="20"/>
              <w:rPr>
                <w:b/>
                <w:bCs/>
                <w:szCs w:val="22"/>
              </w:rPr>
            </w:pPr>
          </w:p>
        </w:tc>
        <w:tc>
          <w:tcPr>
            <w:tcW w:w="1350" w:type="dxa"/>
            <w:tcBorders>
              <w:bottom w:val="double" w:sz="4" w:space="0" w:color="auto"/>
            </w:tcBorders>
          </w:tcPr>
          <w:p w14:paraId="191C6C11" w14:textId="70D507FD" w:rsidR="002E65FD" w:rsidRPr="00C4049B" w:rsidRDefault="002E65FD" w:rsidP="002E65FD">
            <w:pPr>
              <w:tabs>
                <w:tab w:val="decimal" w:pos="1003"/>
              </w:tabs>
              <w:ind w:right="-14"/>
              <w:rPr>
                <w:szCs w:val="22"/>
                <w:lang w:bidi="th-TH"/>
              </w:rPr>
            </w:pPr>
            <w:r w:rsidRPr="00C4049B">
              <w:rPr>
                <w:b/>
                <w:bCs/>
                <w:szCs w:val="22"/>
              </w:rPr>
              <w:t>137,676</w:t>
            </w:r>
          </w:p>
        </w:tc>
        <w:tc>
          <w:tcPr>
            <w:tcW w:w="180" w:type="dxa"/>
          </w:tcPr>
          <w:p w14:paraId="726A8DC8" w14:textId="77777777" w:rsidR="002E65FD" w:rsidRPr="001065CB" w:rsidRDefault="002E65FD" w:rsidP="002E65FD">
            <w:pPr>
              <w:tabs>
                <w:tab w:val="decimal" w:pos="1003"/>
              </w:tabs>
              <w:ind w:right="-77" w:firstLine="20"/>
              <w:rPr>
                <w:b/>
                <w:bCs/>
                <w:szCs w:val="22"/>
              </w:rPr>
            </w:pPr>
          </w:p>
        </w:tc>
        <w:tc>
          <w:tcPr>
            <w:tcW w:w="1260" w:type="dxa"/>
            <w:tcBorders>
              <w:top w:val="single" w:sz="4" w:space="0" w:color="auto"/>
              <w:bottom w:val="double" w:sz="4" w:space="0" w:color="auto"/>
            </w:tcBorders>
          </w:tcPr>
          <w:p w14:paraId="7CCE280A" w14:textId="3F2A3870" w:rsidR="002E65FD" w:rsidRPr="002E65FD" w:rsidRDefault="002E65FD" w:rsidP="002E65FD">
            <w:pPr>
              <w:tabs>
                <w:tab w:val="decimal" w:pos="1003"/>
              </w:tabs>
              <w:ind w:right="-14"/>
              <w:rPr>
                <w:b/>
                <w:bCs/>
                <w:szCs w:val="22"/>
              </w:rPr>
            </w:pPr>
            <w:r w:rsidRPr="002E65FD">
              <w:rPr>
                <w:b/>
                <w:bCs/>
                <w:szCs w:val="22"/>
              </w:rPr>
              <w:t>7,036</w:t>
            </w:r>
          </w:p>
        </w:tc>
        <w:tc>
          <w:tcPr>
            <w:tcW w:w="180" w:type="dxa"/>
          </w:tcPr>
          <w:p w14:paraId="0BE3078A" w14:textId="77777777" w:rsidR="002E65FD" w:rsidRPr="001065CB" w:rsidRDefault="002E65FD" w:rsidP="002E65FD">
            <w:pPr>
              <w:tabs>
                <w:tab w:val="decimal" w:pos="913"/>
              </w:tabs>
              <w:ind w:right="-14"/>
              <w:rPr>
                <w:b/>
                <w:bCs/>
                <w:szCs w:val="22"/>
              </w:rPr>
            </w:pPr>
          </w:p>
        </w:tc>
        <w:tc>
          <w:tcPr>
            <w:tcW w:w="1350" w:type="dxa"/>
            <w:tcBorders>
              <w:bottom w:val="double" w:sz="4" w:space="0" w:color="auto"/>
            </w:tcBorders>
          </w:tcPr>
          <w:p w14:paraId="1FA4EF02" w14:textId="1E69B15C" w:rsidR="002E65FD" w:rsidRDefault="002E65FD" w:rsidP="002E65FD">
            <w:pPr>
              <w:tabs>
                <w:tab w:val="decimal" w:pos="1003"/>
              </w:tabs>
              <w:ind w:right="-14"/>
              <w:rPr>
                <w:szCs w:val="22"/>
              </w:rPr>
            </w:pPr>
            <w:r w:rsidRPr="003D6781">
              <w:rPr>
                <w:b/>
                <w:bCs/>
                <w:szCs w:val="22"/>
              </w:rPr>
              <w:t>11,455</w:t>
            </w:r>
          </w:p>
        </w:tc>
      </w:tr>
      <w:tr w:rsidR="002E65FD" w:rsidRPr="001065CB" w14:paraId="71AF577B" w14:textId="77777777" w:rsidTr="006D4E07">
        <w:trPr>
          <w:cantSplit/>
        </w:trPr>
        <w:tc>
          <w:tcPr>
            <w:tcW w:w="3960" w:type="dxa"/>
          </w:tcPr>
          <w:p w14:paraId="02794C30" w14:textId="77777777" w:rsidR="002E65FD" w:rsidRPr="001065CB" w:rsidRDefault="002E65FD" w:rsidP="002E65FD">
            <w:pPr>
              <w:spacing w:line="240" w:lineRule="atLeast"/>
              <w:rPr>
                <w:szCs w:val="22"/>
              </w:rPr>
            </w:pPr>
          </w:p>
        </w:tc>
        <w:tc>
          <w:tcPr>
            <w:tcW w:w="1260" w:type="dxa"/>
            <w:tcBorders>
              <w:top w:val="double" w:sz="4" w:space="0" w:color="auto"/>
            </w:tcBorders>
          </w:tcPr>
          <w:p w14:paraId="026C6F02" w14:textId="77777777" w:rsidR="002E65FD" w:rsidRPr="00121D6A" w:rsidRDefault="002E65FD" w:rsidP="002E65FD">
            <w:pPr>
              <w:tabs>
                <w:tab w:val="decimal" w:pos="1003"/>
              </w:tabs>
              <w:ind w:right="-77" w:firstLine="20"/>
              <w:rPr>
                <w:szCs w:val="22"/>
              </w:rPr>
            </w:pPr>
          </w:p>
        </w:tc>
        <w:tc>
          <w:tcPr>
            <w:tcW w:w="180" w:type="dxa"/>
          </w:tcPr>
          <w:p w14:paraId="14EB6198" w14:textId="77777777" w:rsidR="002E65FD" w:rsidRPr="001065CB" w:rsidRDefault="002E65FD" w:rsidP="002E65FD">
            <w:pPr>
              <w:tabs>
                <w:tab w:val="decimal" w:pos="1003"/>
              </w:tabs>
              <w:ind w:right="-77" w:firstLine="20"/>
              <w:rPr>
                <w:b/>
                <w:bCs/>
                <w:szCs w:val="22"/>
              </w:rPr>
            </w:pPr>
          </w:p>
        </w:tc>
        <w:tc>
          <w:tcPr>
            <w:tcW w:w="1350" w:type="dxa"/>
            <w:tcBorders>
              <w:top w:val="double" w:sz="4" w:space="0" w:color="auto"/>
            </w:tcBorders>
          </w:tcPr>
          <w:p w14:paraId="250BC1BB" w14:textId="77777777" w:rsidR="002E65FD" w:rsidRPr="00C4049B" w:rsidRDefault="002E65FD" w:rsidP="002E65FD">
            <w:pPr>
              <w:tabs>
                <w:tab w:val="decimal" w:pos="1003"/>
              </w:tabs>
              <w:ind w:right="-14"/>
              <w:rPr>
                <w:szCs w:val="22"/>
                <w:lang w:bidi="th-TH"/>
              </w:rPr>
            </w:pPr>
          </w:p>
        </w:tc>
        <w:tc>
          <w:tcPr>
            <w:tcW w:w="180" w:type="dxa"/>
          </w:tcPr>
          <w:p w14:paraId="4F13FA05" w14:textId="77777777" w:rsidR="002E65FD" w:rsidRPr="001065CB" w:rsidRDefault="002E65FD" w:rsidP="002E65FD">
            <w:pPr>
              <w:tabs>
                <w:tab w:val="decimal" w:pos="1003"/>
              </w:tabs>
              <w:ind w:right="-77" w:firstLine="20"/>
              <w:rPr>
                <w:b/>
                <w:bCs/>
                <w:szCs w:val="22"/>
              </w:rPr>
            </w:pPr>
          </w:p>
        </w:tc>
        <w:tc>
          <w:tcPr>
            <w:tcW w:w="1260" w:type="dxa"/>
            <w:tcBorders>
              <w:top w:val="double" w:sz="4" w:space="0" w:color="auto"/>
            </w:tcBorders>
          </w:tcPr>
          <w:p w14:paraId="4C6B6656" w14:textId="77777777" w:rsidR="002E65FD" w:rsidRDefault="002E65FD" w:rsidP="002E65FD">
            <w:pPr>
              <w:tabs>
                <w:tab w:val="decimal" w:pos="1003"/>
              </w:tabs>
              <w:ind w:right="-77" w:firstLine="20"/>
              <w:rPr>
                <w:szCs w:val="22"/>
              </w:rPr>
            </w:pPr>
          </w:p>
        </w:tc>
        <w:tc>
          <w:tcPr>
            <w:tcW w:w="180" w:type="dxa"/>
          </w:tcPr>
          <w:p w14:paraId="4F41C6E2" w14:textId="77777777" w:rsidR="002E65FD" w:rsidRPr="001065CB" w:rsidRDefault="002E65FD" w:rsidP="002E65FD">
            <w:pPr>
              <w:tabs>
                <w:tab w:val="decimal" w:pos="1003"/>
              </w:tabs>
              <w:ind w:right="-77" w:firstLine="20"/>
              <w:rPr>
                <w:b/>
                <w:bCs/>
                <w:szCs w:val="22"/>
              </w:rPr>
            </w:pPr>
          </w:p>
        </w:tc>
        <w:tc>
          <w:tcPr>
            <w:tcW w:w="1350" w:type="dxa"/>
            <w:tcBorders>
              <w:top w:val="double" w:sz="4" w:space="0" w:color="auto"/>
            </w:tcBorders>
          </w:tcPr>
          <w:p w14:paraId="2977BD8B" w14:textId="77777777" w:rsidR="002E65FD" w:rsidRDefault="002E65FD" w:rsidP="002E65FD">
            <w:pPr>
              <w:tabs>
                <w:tab w:val="decimal" w:pos="1003"/>
              </w:tabs>
              <w:ind w:right="-14"/>
              <w:rPr>
                <w:szCs w:val="22"/>
              </w:rPr>
            </w:pPr>
          </w:p>
        </w:tc>
      </w:tr>
      <w:tr w:rsidR="002E65FD" w:rsidRPr="001065CB" w14:paraId="236C2576" w14:textId="77777777" w:rsidTr="006D4E07">
        <w:trPr>
          <w:cantSplit/>
        </w:trPr>
        <w:tc>
          <w:tcPr>
            <w:tcW w:w="3960" w:type="dxa"/>
          </w:tcPr>
          <w:p w14:paraId="3483255E" w14:textId="5CCCD2F8" w:rsidR="002E65FD" w:rsidRPr="001065CB" w:rsidRDefault="002E65FD" w:rsidP="002E65FD">
            <w:pPr>
              <w:spacing w:line="240" w:lineRule="atLeast"/>
              <w:rPr>
                <w:szCs w:val="22"/>
              </w:rPr>
            </w:pPr>
            <w:r>
              <w:rPr>
                <w:b/>
                <w:bCs/>
                <w:i/>
                <w:iCs/>
                <w:szCs w:val="22"/>
              </w:rPr>
              <w:t>Short</w:t>
            </w:r>
            <w:r w:rsidRPr="00461B25">
              <w:rPr>
                <w:b/>
                <w:bCs/>
                <w:i/>
                <w:iCs/>
                <w:szCs w:val="22"/>
              </w:rPr>
              <w:t>-term loans</w:t>
            </w:r>
          </w:p>
        </w:tc>
        <w:tc>
          <w:tcPr>
            <w:tcW w:w="1260" w:type="dxa"/>
          </w:tcPr>
          <w:p w14:paraId="263D67CF" w14:textId="77777777" w:rsidR="002E65FD" w:rsidRPr="00121D6A" w:rsidRDefault="002E65FD" w:rsidP="002E65FD">
            <w:pPr>
              <w:tabs>
                <w:tab w:val="decimal" w:pos="1003"/>
              </w:tabs>
              <w:ind w:right="-77" w:firstLine="20"/>
              <w:rPr>
                <w:szCs w:val="22"/>
              </w:rPr>
            </w:pPr>
          </w:p>
        </w:tc>
        <w:tc>
          <w:tcPr>
            <w:tcW w:w="180" w:type="dxa"/>
          </w:tcPr>
          <w:p w14:paraId="1CC42FD1" w14:textId="77777777" w:rsidR="002E65FD" w:rsidRPr="001065CB" w:rsidRDefault="002E65FD" w:rsidP="002E65FD">
            <w:pPr>
              <w:tabs>
                <w:tab w:val="decimal" w:pos="1003"/>
              </w:tabs>
              <w:ind w:right="-77" w:firstLine="20"/>
              <w:rPr>
                <w:b/>
                <w:bCs/>
                <w:szCs w:val="22"/>
              </w:rPr>
            </w:pPr>
          </w:p>
        </w:tc>
        <w:tc>
          <w:tcPr>
            <w:tcW w:w="1350" w:type="dxa"/>
          </w:tcPr>
          <w:p w14:paraId="2D6B2092" w14:textId="77777777" w:rsidR="002E65FD" w:rsidRPr="00C4049B" w:rsidRDefault="002E65FD" w:rsidP="002E65FD">
            <w:pPr>
              <w:tabs>
                <w:tab w:val="decimal" w:pos="1003"/>
              </w:tabs>
              <w:ind w:right="-14"/>
              <w:rPr>
                <w:szCs w:val="22"/>
                <w:lang w:bidi="th-TH"/>
              </w:rPr>
            </w:pPr>
          </w:p>
        </w:tc>
        <w:tc>
          <w:tcPr>
            <w:tcW w:w="180" w:type="dxa"/>
          </w:tcPr>
          <w:p w14:paraId="01CD4AFF" w14:textId="77777777" w:rsidR="002E65FD" w:rsidRPr="001065CB" w:rsidRDefault="002E65FD" w:rsidP="002E65FD">
            <w:pPr>
              <w:tabs>
                <w:tab w:val="decimal" w:pos="1003"/>
              </w:tabs>
              <w:ind w:right="-77" w:firstLine="20"/>
              <w:rPr>
                <w:b/>
                <w:bCs/>
                <w:szCs w:val="22"/>
              </w:rPr>
            </w:pPr>
          </w:p>
        </w:tc>
        <w:tc>
          <w:tcPr>
            <w:tcW w:w="1260" w:type="dxa"/>
          </w:tcPr>
          <w:p w14:paraId="3BC2D6D4" w14:textId="77777777" w:rsidR="002E65FD" w:rsidRDefault="002E65FD" w:rsidP="002E65FD">
            <w:pPr>
              <w:tabs>
                <w:tab w:val="decimal" w:pos="1003"/>
              </w:tabs>
              <w:ind w:right="-77" w:firstLine="20"/>
              <w:rPr>
                <w:szCs w:val="22"/>
              </w:rPr>
            </w:pPr>
          </w:p>
        </w:tc>
        <w:tc>
          <w:tcPr>
            <w:tcW w:w="180" w:type="dxa"/>
          </w:tcPr>
          <w:p w14:paraId="3CB853B7" w14:textId="77777777" w:rsidR="002E65FD" w:rsidRPr="001065CB" w:rsidRDefault="002E65FD" w:rsidP="002E65FD">
            <w:pPr>
              <w:tabs>
                <w:tab w:val="decimal" w:pos="1003"/>
              </w:tabs>
              <w:ind w:right="-77" w:firstLine="20"/>
              <w:rPr>
                <w:b/>
                <w:bCs/>
                <w:szCs w:val="22"/>
              </w:rPr>
            </w:pPr>
          </w:p>
        </w:tc>
        <w:tc>
          <w:tcPr>
            <w:tcW w:w="1350" w:type="dxa"/>
          </w:tcPr>
          <w:p w14:paraId="06707604" w14:textId="77777777" w:rsidR="002E65FD" w:rsidRDefault="002E65FD" w:rsidP="002E65FD">
            <w:pPr>
              <w:tabs>
                <w:tab w:val="decimal" w:pos="1003"/>
              </w:tabs>
              <w:ind w:right="-14"/>
              <w:rPr>
                <w:szCs w:val="22"/>
              </w:rPr>
            </w:pPr>
          </w:p>
        </w:tc>
      </w:tr>
      <w:tr w:rsidR="002E65FD" w:rsidRPr="001065CB" w14:paraId="554ED85B" w14:textId="77777777" w:rsidTr="006D4E07">
        <w:trPr>
          <w:cantSplit/>
        </w:trPr>
        <w:tc>
          <w:tcPr>
            <w:tcW w:w="3960" w:type="dxa"/>
          </w:tcPr>
          <w:p w14:paraId="13DE3A5B" w14:textId="38C64A0A" w:rsidR="002E65FD" w:rsidRPr="001065CB" w:rsidRDefault="002E65FD" w:rsidP="002E65FD">
            <w:pPr>
              <w:spacing w:line="240" w:lineRule="atLeast"/>
              <w:rPr>
                <w:szCs w:val="22"/>
              </w:rPr>
            </w:pPr>
            <w:r>
              <w:rPr>
                <w:szCs w:val="22"/>
              </w:rPr>
              <w:t>Subsidiaries</w:t>
            </w:r>
          </w:p>
        </w:tc>
        <w:tc>
          <w:tcPr>
            <w:tcW w:w="1260" w:type="dxa"/>
            <w:tcBorders>
              <w:bottom w:val="double" w:sz="4" w:space="0" w:color="auto"/>
            </w:tcBorders>
          </w:tcPr>
          <w:p w14:paraId="4F7181EF" w14:textId="6203CB1B" w:rsidR="002E65FD" w:rsidRPr="00F02D4A" w:rsidRDefault="002E65FD" w:rsidP="002E65FD">
            <w:pPr>
              <w:pStyle w:val="acctfourfigures"/>
              <w:tabs>
                <w:tab w:val="clear" w:pos="765"/>
                <w:tab w:val="decimal" w:pos="817"/>
              </w:tabs>
              <w:spacing w:line="240" w:lineRule="atLeast"/>
              <w:ind w:right="-14"/>
              <w:rPr>
                <w:b/>
                <w:bCs/>
                <w:szCs w:val="22"/>
              </w:rPr>
            </w:pPr>
            <w:r>
              <w:rPr>
                <w:b/>
                <w:bCs/>
                <w:szCs w:val="22"/>
              </w:rPr>
              <w:t>-</w:t>
            </w:r>
          </w:p>
        </w:tc>
        <w:tc>
          <w:tcPr>
            <w:tcW w:w="180" w:type="dxa"/>
          </w:tcPr>
          <w:p w14:paraId="50929599" w14:textId="77777777" w:rsidR="002E65FD" w:rsidRPr="00F02D4A" w:rsidRDefault="002E65FD" w:rsidP="002E65FD">
            <w:pPr>
              <w:pStyle w:val="acctfourfigures"/>
              <w:tabs>
                <w:tab w:val="clear" w:pos="765"/>
                <w:tab w:val="decimal" w:pos="817"/>
              </w:tabs>
              <w:spacing w:line="240" w:lineRule="atLeast"/>
              <w:ind w:right="-14"/>
              <w:rPr>
                <w:b/>
                <w:bCs/>
                <w:szCs w:val="22"/>
              </w:rPr>
            </w:pPr>
          </w:p>
        </w:tc>
        <w:tc>
          <w:tcPr>
            <w:tcW w:w="1350" w:type="dxa"/>
            <w:tcBorders>
              <w:bottom w:val="double" w:sz="4" w:space="0" w:color="auto"/>
            </w:tcBorders>
          </w:tcPr>
          <w:p w14:paraId="2281FE61" w14:textId="1707A3DF" w:rsidR="002E65FD" w:rsidRPr="00F02D4A" w:rsidRDefault="002E65FD" w:rsidP="002E65FD">
            <w:pPr>
              <w:pStyle w:val="acctfourfigures"/>
              <w:tabs>
                <w:tab w:val="clear" w:pos="765"/>
                <w:tab w:val="decimal" w:pos="817"/>
              </w:tabs>
              <w:spacing w:line="240" w:lineRule="atLeast"/>
              <w:ind w:right="-14"/>
              <w:rPr>
                <w:b/>
                <w:bCs/>
                <w:szCs w:val="22"/>
              </w:rPr>
            </w:pPr>
            <w:r w:rsidRPr="00F02D4A">
              <w:rPr>
                <w:b/>
                <w:bCs/>
                <w:szCs w:val="22"/>
              </w:rPr>
              <w:t>-</w:t>
            </w:r>
          </w:p>
        </w:tc>
        <w:tc>
          <w:tcPr>
            <w:tcW w:w="180" w:type="dxa"/>
          </w:tcPr>
          <w:p w14:paraId="70088303" w14:textId="77777777" w:rsidR="002E65FD" w:rsidRPr="001065CB" w:rsidRDefault="002E65FD" w:rsidP="002E65FD">
            <w:pPr>
              <w:tabs>
                <w:tab w:val="decimal" w:pos="1003"/>
              </w:tabs>
              <w:ind w:right="-77" w:firstLine="20"/>
              <w:rPr>
                <w:b/>
                <w:bCs/>
                <w:szCs w:val="22"/>
              </w:rPr>
            </w:pPr>
          </w:p>
        </w:tc>
        <w:tc>
          <w:tcPr>
            <w:tcW w:w="1260" w:type="dxa"/>
            <w:tcBorders>
              <w:bottom w:val="double" w:sz="4" w:space="0" w:color="auto"/>
            </w:tcBorders>
          </w:tcPr>
          <w:p w14:paraId="1196F7A3" w14:textId="1CC3A97B" w:rsidR="002E65FD" w:rsidRPr="001E1D9A" w:rsidRDefault="002E65FD" w:rsidP="002E65FD">
            <w:pPr>
              <w:tabs>
                <w:tab w:val="decimal" w:pos="1000"/>
              </w:tabs>
              <w:ind w:right="-14"/>
              <w:rPr>
                <w:b/>
                <w:bCs/>
                <w:szCs w:val="22"/>
              </w:rPr>
            </w:pPr>
            <w:r w:rsidRPr="002E65FD">
              <w:rPr>
                <w:b/>
                <w:bCs/>
                <w:szCs w:val="22"/>
              </w:rPr>
              <w:t>5,238,026</w:t>
            </w:r>
          </w:p>
        </w:tc>
        <w:tc>
          <w:tcPr>
            <w:tcW w:w="180" w:type="dxa"/>
          </w:tcPr>
          <w:p w14:paraId="67A6F145" w14:textId="77777777" w:rsidR="002E65FD" w:rsidRPr="001065CB" w:rsidRDefault="002E65FD" w:rsidP="002E65FD">
            <w:pPr>
              <w:tabs>
                <w:tab w:val="decimal" w:pos="1003"/>
              </w:tabs>
              <w:ind w:right="-77" w:firstLine="20"/>
              <w:rPr>
                <w:b/>
                <w:bCs/>
                <w:szCs w:val="22"/>
              </w:rPr>
            </w:pPr>
          </w:p>
        </w:tc>
        <w:tc>
          <w:tcPr>
            <w:tcW w:w="1350" w:type="dxa"/>
            <w:tcBorders>
              <w:bottom w:val="double" w:sz="4" w:space="0" w:color="auto"/>
            </w:tcBorders>
          </w:tcPr>
          <w:p w14:paraId="0A82C1BB" w14:textId="79BB35BB" w:rsidR="002E65FD" w:rsidRDefault="002E65FD" w:rsidP="002E65FD">
            <w:pPr>
              <w:tabs>
                <w:tab w:val="decimal" w:pos="1003"/>
              </w:tabs>
              <w:ind w:right="-14"/>
              <w:rPr>
                <w:szCs w:val="22"/>
              </w:rPr>
            </w:pPr>
            <w:r w:rsidRPr="00DE74F3">
              <w:rPr>
                <w:b/>
                <w:bCs/>
                <w:szCs w:val="22"/>
              </w:rPr>
              <w:t>4,901,58</w:t>
            </w:r>
            <w:r w:rsidR="003C47D4">
              <w:rPr>
                <w:b/>
                <w:bCs/>
                <w:szCs w:val="22"/>
              </w:rPr>
              <w:t>4</w:t>
            </w:r>
          </w:p>
        </w:tc>
      </w:tr>
      <w:tr w:rsidR="002E65FD" w:rsidRPr="001065CB" w14:paraId="13285636" w14:textId="77777777" w:rsidTr="006D4E07">
        <w:trPr>
          <w:cantSplit/>
        </w:trPr>
        <w:tc>
          <w:tcPr>
            <w:tcW w:w="3960" w:type="dxa"/>
          </w:tcPr>
          <w:p w14:paraId="597D7EA2" w14:textId="77777777" w:rsidR="002E65FD" w:rsidRPr="001065CB" w:rsidRDefault="002E65FD" w:rsidP="002E65FD">
            <w:pPr>
              <w:spacing w:line="240" w:lineRule="atLeast"/>
              <w:rPr>
                <w:szCs w:val="22"/>
              </w:rPr>
            </w:pPr>
          </w:p>
        </w:tc>
        <w:tc>
          <w:tcPr>
            <w:tcW w:w="1260" w:type="dxa"/>
            <w:tcBorders>
              <w:top w:val="double" w:sz="4" w:space="0" w:color="auto"/>
            </w:tcBorders>
          </w:tcPr>
          <w:p w14:paraId="3E6FF0E2" w14:textId="77777777" w:rsidR="002E65FD" w:rsidRPr="00121D6A" w:rsidRDefault="002E65FD" w:rsidP="002E65FD">
            <w:pPr>
              <w:tabs>
                <w:tab w:val="decimal" w:pos="1003"/>
              </w:tabs>
              <w:ind w:right="-77" w:firstLine="20"/>
              <w:rPr>
                <w:szCs w:val="22"/>
              </w:rPr>
            </w:pPr>
          </w:p>
        </w:tc>
        <w:tc>
          <w:tcPr>
            <w:tcW w:w="180" w:type="dxa"/>
          </w:tcPr>
          <w:p w14:paraId="6778D462" w14:textId="77777777" w:rsidR="002E65FD" w:rsidRPr="001065CB" w:rsidRDefault="002E65FD" w:rsidP="002E65FD">
            <w:pPr>
              <w:tabs>
                <w:tab w:val="decimal" w:pos="1003"/>
              </w:tabs>
              <w:ind w:right="-77" w:firstLine="20"/>
              <w:rPr>
                <w:b/>
                <w:bCs/>
                <w:szCs w:val="22"/>
              </w:rPr>
            </w:pPr>
          </w:p>
        </w:tc>
        <w:tc>
          <w:tcPr>
            <w:tcW w:w="1350" w:type="dxa"/>
            <w:tcBorders>
              <w:top w:val="double" w:sz="4" w:space="0" w:color="auto"/>
            </w:tcBorders>
          </w:tcPr>
          <w:p w14:paraId="21789BFB" w14:textId="77777777" w:rsidR="002E65FD" w:rsidRPr="00C4049B" w:rsidRDefault="002E65FD" w:rsidP="002E65FD">
            <w:pPr>
              <w:tabs>
                <w:tab w:val="decimal" w:pos="1003"/>
              </w:tabs>
              <w:ind w:right="-14"/>
              <w:rPr>
                <w:szCs w:val="22"/>
                <w:lang w:bidi="th-TH"/>
              </w:rPr>
            </w:pPr>
          </w:p>
        </w:tc>
        <w:tc>
          <w:tcPr>
            <w:tcW w:w="180" w:type="dxa"/>
          </w:tcPr>
          <w:p w14:paraId="2B04A0A3" w14:textId="77777777" w:rsidR="002E65FD" w:rsidRPr="001065CB" w:rsidRDefault="002E65FD" w:rsidP="002E65FD">
            <w:pPr>
              <w:tabs>
                <w:tab w:val="decimal" w:pos="1003"/>
              </w:tabs>
              <w:ind w:right="-77" w:firstLine="20"/>
              <w:rPr>
                <w:b/>
                <w:bCs/>
                <w:szCs w:val="22"/>
              </w:rPr>
            </w:pPr>
          </w:p>
        </w:tc>
        <w:tc>
          <w:tcPr>
            <w:tcW w:w="1260" w:type="dxa"/>
            <w:tcBorders>
              <w:top w:val="double" w:sz="4" w:space="0" w:color="auto"/>
            </w:tcBorders>
          </w:tcPr>
          <w:p w14:paraId="6B934662" w14:textId="77777777" w:rsidR="002E65FD" w:rsidRDefault="002E65FD" w:rsidP="002E65FD">
            <w:pPr>
              <w:tabs>
                <w:tab w:val="decimal" w:pos="1003"/>
              </w:tabs>
              <w:ind w:right="-77" w:firstLine="20"/>
              <w:rPr>
                <w:szCs w:val="22"/>
              </w:rPr>
            </w:pPr>
          </w:p>
        </w:tc>
        <w:tc>
          <w:tcPr>
            <w:tcW w:w="180" w:type="dxa"/>
          </w:tcPr>
          <w:p w14:paraId="0C000E26" w14:textId="77777777" w:rsidR="002E65FD" w:rsidRPr="001065CB" w:rsidRDefault="002E65FD" w:rsidP="002E65FD">
            <w:pPr>
              <w:tabs>
                <w:tab w:val="decimal" w:pos="1003"/>
              </w:tabs>
              <w:ind w:right="-77" w:firstLine="20"/>
              <w:rPr>
                <w:b/>
                <w:bCs/>
                <w:szCs w:val="22"/>
              </w:rPr>
            </w:pPr>
          </w:p>
        </w:tc>
        <w:tc>
          <w:tcPr>
            <w:tcW w:w="1350" w:type="dxa"/>
            <w:tcBorders>
              <w:top w:val="double" w:sz="4" w:space="0" w:color="auto"/>
            </w:tcBorders>
          </w:tcPr>
          <w:p w14:paraId="792B74AF" w14:textId="77777777" w:rsidR="002E65FD" w:rsidRDefault="002E65FD" w:rsidP="002E65FD">
            <w:pPr>
              <w:tabs>
                <w:tab w:val="decimal" w:pos="1003"/>
              </w:tabs>
              <w:ind w:right="-14"/>
              <w:rPr>
                <w:szCs w:val="22"/>
              </w:rPr>
            </w:pPr>
          </w:p>
        </w:tc>
      </w:tr>
      <w:tr w:rsidR="002E65FD" w:rsidRPr="001065CB" w14:paraId="4B47C60E" w14:textId="77777777" w:rsidTr="006D4E07">
        <w:trPr>
          <w:cantSplit/>
        </w:trPr>
        <w:tc>
          <w:tcPr>
            <w:tcW w:w="3960" w:type="dxa"/>
          </w:tcPr>
          <w:p w14:paraId="02557758" w14:textId="299D385D" w:rsidR="002E65FD" w:rsidRPr="001065CB" w:rsidRDefault="002E65FD" w:rsidP="002E65FD">
            <w:pPr>
              <w:spacing w:line="240" w:lineRule="atLeast"/>
              <w:rPr>
                <w:szCs w:val="22"/>
              </w:rPr>
            </w:pPr>
            <w:r w:rsidRPr="001065CB">
              <w:rPr>
                <w:b/>
                <w:bCs/>
                <w:i/>
                <w:iCs/>
                <w:szCs w:val="22"/>
              </w:rPr>
              <w:t>Rental and service retention</w:t>
            </w:r>
            <w:r w:rsidRPr="001065CB">
              <w:rPr>
                <w:b/>
                <w:bCs/>
                <w:i/>
                <w:iCs/>
                <w:szCs w:val="22"/>
              </w:rPr>
              <w:tab/>
            </w:r>
          </w:p>
        </w:tc>
        <w:tc>
          <w:tcPr>
            <w:tcW w:w="1260" w:type="dxa"/>
          </w:tcPr>
          <w:p w14:paraId="23D016A7" w14:textId="77777777" w:rsidR="002E65FD" w:rsidRPr="00121D6A" w:rsidRDefault="002E65FD" w:rsidP="002E65FD">
            <w:pPr>
              <w:tabs>
                <w:tab w:val="decimal" w:pos="1003"/>
              </w:tabs>
              <w:ind w:right="-77" w:firstLine="20"/>
              <w:rPr>
                <w:szCs w:val="22"/>
              </w:rPr>
            </w:pPr>
          </w:p>
        </w:tc>
        <w:tc>
          <w:tcPr>
            <w:tcW w:w="180" w:type="dxa"/>
          </w:tcPr>
          <w:p w14:paraId="0101DA8B" w14:textId="77777777" w:rsidR="002E65FD" w:rsidRPr="001065CB" w:rsidRDefault="002E65FD" w:rsidP="002E65FD">
            <w:pPr>
              <w:tabs>
                <w:tab w:val="decimal" w:pos="1003"/>
              </w:tabs>
              <w:ind w:right="-77" w:firstLine="20"/>
              <w:rPr>
                <w:b/>
                <w:bCs/>
                <w:szCs w:val="22"/>
              </w:rPr>
            </w:pPr>
          </w:p>
        </w:tc>
        <w:tc>
          <w:tcPr>
            <w:tcW w:w="1350" w:type="dxa"/>
          </w:tcPr>
          <w:p w14:paraId="3F29B0C2" w14:textId="77777777" w:rsidR="002E65FD" w:rsidRPr="00C4049B" w:rsidRDefault="002E65FD" w:rsidP="002E65FD">
            <w:pPr>
              <w:tabs>
                <w:tab w:val="decimal" w:pos="1003"/>
              </w:tabs>
              <w:ind w:right="-14"/>
              <w:rPr>
                <w:szCs w:val="22"/>
                <w:lang w:bidi="th-TH"/>
              </w:rPr>
            </w:pPr>
          </w:p>
        </w:tc>
        <w:tc>
          <w:tcPr>
            <w:tcW w:w="180" w:type="dxa"/>
          </w:tcPr>
          <w:p w14:paraId="3D6EC70A" w14:textId="77777777" w:rsidR="002E65FD" w:rsidRPr="001065CB" w:rsidRDefault="002E65FD" w:rsidP="002E65FD">
            <w:pPr>
              <w:tabs>
                <w:tab w:val="decimal" w:pos="1003"/>
              </w:tabs>
              <w:ind w:right="-77" w:firstLine="20"/>
              <w:rPr>
                <w:b/>
                <w:bCs/>
                <w:szCs w:val="22"/>
              </w:rPr>
            </w:pPr>
          </w:p>
        </w:tc>
        <w:tc>
          <w:tcPr>
            <w:tcW w:w="1260" w:type="dxa"/>
          </w:tcPr>
          <w:p w14:paraId="5DD6914A" w14:textId="77777777" w:rsidR="002E65FD" w:rsidRDefault="002E65FD" w:rsidP="002E65FD">
            <w:pPr>
              <w:tabs>
                <w:tab w:val="decimal" w:pos="1003"/>
              </w:tabs>
              <w:ind w:right="-77" w:firstLine="20"/>
              <w:rPr>
                <w:szCs w:val="22"/>
              </w:rPr>
            </w:pPr>
          </w:p>
        </w:tc>
        <w:tc>
          <w:tcPr>
            <w:tcW w:w="180" w:type="dxa"/>
          </w:tcPr>
          <w:p w14:paraId="0B90A8BD" w14:textId="77777777" w:rsidR="002E65FD" w:rsidRPr="001065CB" w:rsidRDefault="002E65FD" w:rsidP="002E65FD">
            <w:pPr>
              <w:tabs>
                <w:tab w:val="decimal" w:pos="1003"/>
              </w:tabs>
              <w:ind w:right="-77" w:firstLine="20"/>
              <w:rPr>
                <w:b/>
                <w:bCs/>
                <w:szCs w:val="22"/>
              </w:rPr>
            </w:pPr>
          </w:p>
        </w:tc>
        <w:tc>
          <w:tcPr>
            <w:tcW w:w="1350" w:type="dxa"/>
          </w:tcPr>
          <w:p w14:paraId="47A620DE" w14:textId="77777777" w:rsidR="002E65FD" w:rsidRDefault="002E65FD" w:rsidP="002E65FD">
            <w:pPr>
              <w:tabs>
                <w:tab w:val="decimal" w:pos="1003"/>
              </w:tabs>
              <w:ind w:right="-14"/>
              <w:rPr>
                <w:szCs w:val="22"/>
              </w:rPr>
            </w:pPr>
          </w:p>
        </w:tc>
      </w:tr>
      <w:tr w:rsidR="004B6071" w:rsidRPr="001065CB" w14:paraId="689BB4AA" w14:textId="77777777" w:rsidTr="008455D7">
        <w:trPr>
          <w:cantSplit/>
        </w:trPr>
        <w:tc>
          <w:tcPr>
            <w:tcW w:w="3960" w:type="dxa"/>
          </w:tcPr>
          <w:p w14:paraId="70861D50" w14:textId="43D76922" w:rsidR="004B6071" w:rsidRPr="001065CB" w:rsidRDefault="004B6071" w:rsidP="002E65FD">
            <w:pPr>
              <w:spacing w:line="240" w:lineRule="atLeast"/>
              <w:rPr>
                <w:b/>
                <w:bCs/>
                <w:i/>
                <w:iCs/>
                <w:szCs w:val="22"/>
              </w:rPr>
            </w:pPr>
            <w:r w:rsidRPr="004B6071">
              <w:rPr>
                <w:szCs w:val="22"/>
              </w:rPr>
              <w:t>Ultimate parent of the Group</w:t>
            </w:r>
          </w:p>
        </w:tc>
        <w:tc>
          <w:tcPr>
            <w:tcW w:w="1260" w:type="dxa"/>
          </w:tcPr>
          <w:p w14:paraId="641F7362" w14:textId="31DE262D" w:rsidR="004B6071" w:rsidRPr="00121D6A" w:rsidRDefault="004B6071" w:rsidP="004B6071">
            <w:pPr>
              <w:tabs>
                <w:tab w:val="decimal" w:pos="913"/>
              </w:tabs>
              <w:ind w:right="-14"/>
              <w:rPr>
                <w:szCs w:val="22"/>
              </w:rPr>
            </w:pPr>
            <w:r>
              <w:rPr>
                <w:szCs w:val="22"/>
              </w:rPr>
              <w:t>3,346</w:t>
            </w:r>
          </w:p>
        </w:tc>
        <w:tc>
          <w:tcPr>
            <w:tcW w:w="180" w:type="dxa"/>
          </w:tcPr>
          <w:p w14:paraId="259A510B" w14:textId="77777777" w:rsidR="004B6071" w:rsidRPr="004B6071" w:rsidRDefault="004B6071" w:rsidP="004B6071">
            <w:pPr>
              <w:pStyle w:val="acctfourfigures"/>
              <w:tabs>
                <w:tab w:val="clear" w:pos="765"/>
                <w:tab w:val="decimal" w:pos="817"/>
              </w:tabs>
              <w:spacing w:line="240" w:lineRule="atLeast"/>
              <w:ind w:right="-14"/>
              <w:rPr>
                <w:szCs w:val="22"/>
              </w:rPr>
            </w:pPr>
          </w:p>
        </w:tc>
        <w:tc>
          <w:tcPr>
            <w:tcW w:w="1350" w:type="dxa"/>
          </w:tcPr>
          <w:p w14:paraId="2C23CFB1" w14:textId="3AF1B652" w:rsidR="004B6071" w:rsidRPr="00C4049B" w:rsidRDefault="004B6071" w:rsidP="004B6071">
            <w:pPr>
              <w:pStyle w:val="acctfourfigures"/>
              <w:tabs>
                <w:tab w:val="clear" w:pos="765"/>
                <w:tab w:val="decimal" w:pos="817"/>
              </w:tabs>
              <w:spacing w:line="240" w:lineRule="atLeast"/>
              <w:ind w:right="-14"/>
              <w:rPr>
                <w:szCs w:val="22"/>
              </w:rPr>
            </w:pPr>
            <w:r>
              <w:rPr>
                <w:szCs w:val="22"/>
              </w:rPr>
              <w:t>-</w:t>
            </w:r>
          </w:p>
        </w:tc>
        <w:tc>
          <w:tcPr>
            <w:tcW w:w="180" w:type="dxa"/>
          </w:tcPr>
          <w:p w14:paraId="74E371B8" w14:textId="77777777" w:rsidR="004B6071" w:rsidRPr="001065CB" w:rsidRDefault="004B6071" w:rsidP="002E65FD">
            <w:pPr>
              <w:tabs>
                <w:tab w:val="decimal" w:pos="1003"/>
              </w:tabs>
              <w:ind w:right="-77" w:firstLine="20"/>
              <w:rPr>
                <w:b/>
                <w:bCs/>
                <w:szCs w:val="22"/>
              </w:rPr>
            </w:pPr>
          </w:p>
        </w:tc>
        <w:tc>
          <w:tcPr>
            <w:tcW w:w="1260" w:type="dxa"/>
          </w:tcPr>
          <w:p w14:paraId="548E976E" w14:textId="65EC3F61" w:rsidR="004B6071" w:rsidRDefault="004B6071" w:rsidP="004B6071">
            <w:pPr>
              <w:tabs>
                <w:tab w:val="decimal" w:pos="820"/>
              </w:tabs>
              <w:ind w:right="-14"/>
              <w:rPr>
                <w:szCs w:val="22"/>
              </w:rPr>
            </w:pPr>
            <w:r>
              <w:rPr>
                <w:szCs w:val="22"/>
              </w:rPr>
              <w:t>-</w:t>
            </w:r>
          </w:p>
        </w:tc>
        <w:tc>
          <w:tcPr>
            <w:tcW w:w="180" w:type="dxa"/>
          </w:tcPr>
          <w:p w14:paraId="7D542CE6" w14:textId="77777777" w:rsidR="004B6071" w:rsidRPr="001065CB" w:rsidRDefault="004B6071" w:rsidP="002E65FD">
            <w:pPr>
              <w:tabs>
                <w:tab w:val="decimal" w:pos="1003"/>
              </w:tabs>
              <w:ind w:right="-77" w:firstLine="20"/>
              <w:rPr>
                <w:b/>
                <w:bCs/>
                <w:szCs w:val="22"/>
              </w:rPr>
            </w:pPr>
          </w:p>
        </w:tc>
        <w:tc>
          <w:tcPr>
            <w:tcW w:w="1350" w:type="dxa"/>
          </w:tcPr>
          <w:p w14:paraId="214B80DF" w14:textId="3348530A" w:rsidR="004B6071" w:rsidRDefault="004B6071" w:rsidP="004B6071">
            <w:pPr>
              <w:tabs>
                <w:tab w:val="decimal" w:pos="820"/>
              </w:tabs>
              <w:ind w:right="-14"/>
              <w:rPr>
                <w:szCs w:val="22"/>
              </w:rPr>
            </w:pPr>
            <w:r>
              <w:rPr>
                <w:szCs w:val="22"/>
              </w:rPr>
              <w:t>-</w:t>
            </w:r>
          </w:p>
        </w:tc>
      </w:tr>
      <w:tr w:rsidR="004B6071" w:rsidRPr="001065CB" w14:paraId="780EBF91" w14:textId="77777777" w:rsidTr="008455D7">
        <w:trPr>
          <w:cantSplit/>
        </w:trPr>
        <w:tc>
          <w:tcPr>
            <w:tcW w:w="3960" w:type="dxa"/>
          </w:tcPr>
          <w:p w14:paraId="18C0BA83" w14:textId="15C41CEB" w:rsidR="004B6071" w:rsidRPr="001065CB" w:rsidRDefault="004B6071" w:rsidP="002E65FD">
            <w:pPr>
              <w:spacing w:line="240" w:lineRule="atLeast"/>
              <w:rPr>
                <w:b/>
                <w:bCs/>
                <w:i/>
                <w:iCs/>
                <w:szCs w:val="22"/>
              </w:rPr>
            </w:pPr>
            <w:r w:rsidRPr="004B6071">
              <w:rPr>
                <w:szCs w:val="22"/>
              </w:rPr>
              <w:t>Other related parties</w:t>
            </w:r>
          </w:p>
        </w:tc>
        <w:tc>
          <w:tcPr>
            <w:tcW w:w="1260" w:type="dxa"/>
            <w:tcBorders>
              <w:bottom w:val="single" w:sz="4" w:space="0" w:color="auto"/>
            </w:tcBorders>
          </w:tcPr>
          <w:p w14:paraId="34BFEA37" w14:textId="1B698A77" w:rsidR="004B6071" w:rsidRPr="00121D6A" w:rsidRDefault="004B6071" w:rsidP="004B6071">
            <w:pPr>
              <w:tabs>
                <w:tab w:val="decimal" w:pos="913"/>
              </w:tabs>
              <w:ind w:right="-14"/>
              <w:rPr>
                <w:szCs w:val="22"/>
              </w:rPr>
            </w:pPr>
            <w:r>
              <w:rPr>
                <w:szCs w:val="22"/>
              </w:rPr>
              <w:t>15,125</w:t>
            </w:r>
          </w:p>
        </w:tc>
        <w:tc>
          <w:tcPr>
            <w:tcW w:w="180" w:type="dxa"/>
          </w:tcPr>
          <w:p w14:paraId="4189036B" w14:textId="77777777" w:rsidR="004B6071" w:rsidRPr="001065CB" w:rsidRDefault="004B6071" w:rsidP="002E65FD">
            <w:pPr>
              <w:tabs>
                <w:tab w:val="decimal" w:pos="1003"/>
              </w:tabs>
              <w:ind w:right="-77" w:firstLine="20"/>
              <w:rPr>
                <w:b/>
                <w:bCs/>
                <w:szCs w:val="22"/>
              </w:rPr>
            </w:pPr>
          </w:p>
        </w:tc>
        <w:tc>
          <w:tcPr>
            <w:tcW w:w="1350" w:type="dxa"/>
            <w:tcBorders>
              <w:bottom w:val="single" w:sz="4" w:space="0" w:color="auto"/>
            </w:tcBorders>
          </w:tcPr>
          <w:p w14:paraId="4054E5A1" w14:textId="08330B1D" w:rsidR="004B6071" w:rsidRPr="00C4049B" w:rsidRDefault="004B6071" w:rsidP="002E65FD">
            <w:pPr>
              <w:tabs>
                <w:tab w:val="decimal" w:pos="1003"/>
              </w:tabs>
              <w:ind w:right="-14"/>
              <w:rPr>
                <w:szCs w:val="22"/>
                <w:lang w:bidi="th-TH"/>
              </w:rPr>
            </w:pPr>
            <w:r w:rsidRPr="004B6071">
              <w:rPr>
                <w:szCs w:val="22"/>
                <w:lang w:bidi="th-TH"/>
              </w:rPr>
              <w:t>19,428</w:t>
            </w:r>
          </w:p>
        </w:tc>
        <w:tc>
          <w:tcPr>
            <w:tcW w:w="180" w:type="dxa"/>
          </w:tcPr>
          <w:p w14:paraId="13FA2F74" w14:textId="77777777" w:rsidR="004B6071" w:rsidRPr="001065CB" w:rsidRDefault="004B6071" w:rsidP="002E65FD">
            <w:pPr>
              <w:tabs>
                <w:tab w:val="decimal" w:pos="1003"/>
              </w:tabs>
              <w:ind w:right="-77" w:firstLine="20"/>
              <w:rPr>
                <w:b/>
                <w:bCs/>
                <w:szCs w:val="22"/>
              </w:rPr>
            </w:pPr>
          </w:p>
        </w:tc>
        <w:tc>
          <w:tcPr>
            <w:tcW w:w="1260" w:type="dxa"/>
            <w:tcBorders>
              <w:bottom w:val="single" w:sz="4" w:space="0" w:color="auto"/>
            </w:tcBorders>
          </w:tcPr>
          <w:p w14:paraId="7FFB2012" w14:textId="27D1E5AA" w:rsidR="004B6071" w:rsidRDefault="004B6071" w:rsidP="004B6071">
            <w:pPr>
              <w:tabs>
                <w:tab w:val="decimal" w:pos="820"/>
              </w:tabs>
              <w:ind w:right="-14"/>
              <w:rPr>
                <w:szCs w:val="22"/>
              </w:rPr>
            </w:pPr>
            <w:r>
              <w:rPr>
                <w:szCs w:val="22"/>
              </w:rPr>
              <w:t>-</w:t>
            </w:r>
          </w:p>
        </w:tc>
        <w:tc>
          <w:tcPr>
            <w:tcW w:w="180" w:type="dxa"/>
          </w:tcPr>
          <w:p w14:paraId="600A55D0" w14:textId="77777777" w:rsidR="004B6071" w:rsidRPr="001065CB" w:rsidRDefault="004B6071" w:rsidP="002E65FD">
            <w:pPr>
              <w:tabs>
                <w:tab w:val="decimal" w:pos="1003"/>
              </w:tabs>
              <w:ind w:right="-77" w:firstLine="20"/>
              <w:rPr>
                <w:b/>
                <w:bCs/>
                <w:szCs w:val="22"/>
              </w:rPr>
            </w:pPr>
          </w:p>
        </w:tc>
        <w:tc>
          <w:tcPr>
            <w:tcW w:w="1350" w:type="dxa"/>
            <w:tcBorders>
              <w:bottom w:val="single" w:sz="4" w:space="0" w:color="auto"/>
            </w:tcBorders>
          </w:tcPr>
          <w:p w14:paraId="078AEF66" w14:textId="78A68890" w:rsidR="004B6071" w:rsidRDefault="004B6071" w:rsidP="004B6071">
            <w:pPr>
              <w:tabs>
                <w:tab w:val="decimal" w:pos="820"/>
              </w:tabs>
              <w:ind w:right="-14"/>
              <w:rPr>
                <w:szCs w:val="22"/>
              </w:rPr>
            </w:pPr>
            <w:r>
              <w:rPr>
                <w:szCs w:val="22"/>
              </w:rPr>
              <w:t>-</w:t>
            </w:r>
          </w:p>
        </w:tc>
      </w:tr>
      <w:tr w:rsidR="002E65FD" w:rsidRPr="001065CB" w14:paraId="57A5DDFC" w14:textId="77777777" w:rsidTr="008455D7">
        <w:trPr>
          <w:cantSplit/>
        </w:trPr>
        <w:tc>
          <w:tcPr>
            <w:tcW w:w="3960" w:type="dxa"/>
          </w:tcPr>
          <w:p w14:paraId="40550FEB" w14:textId="74DC04CF" w:rsidR="002E65FD" w:rsidRPr="004B6071" w:rsidRDefault="004B6071" w:rsidP="002E65FD">
            <w:pPr>
              <w:spacing w:line="240" w:lineRule="atLeast"/>
              <w:rPr>
                <w:b/>
                <w:bCs/>
                <w:szCs w:val="22"/>
              </w:rPr>
            </w:pPr>
            <w:r w:rsidRPr="004B6071">
              <w:rPr>
                <w:b/>
                <w:bCs/>
                <w:szCs w:val="22"/>
              </w:rPr>
              <w:t>Total</w:t>
            </w:r>
          </w:p>
        </w:tc>
        <w:tc>
          <w:tcPr>
            <w:tcW w:w="1260" w:type="dxa"/>
            <w:tcBorders>
              <w:top w:val="single" w:sz="4" w:space="0" w:color="auto"/>
              <w:bottom w:val="double" w:sz="4" w:space="0" w:color="auto"/>
            </w:tcBorders>
          </w:tcPr>
          <w:p w14:paraId="1A507D3F" w14:textId="01795AC6" w:rsidR="002E65FD" w:rsidRPr="001E1D9A" w:rsidRDefault="002E65FD" w:rsidP="002E65FD">
            <w:pPr>
              <w:tabs>
                <w:tab w:val="decimal" w:pos="913"/>
              </w:tabs>
              <w:ind w:right="-14"/>
              <w:rPr>
                <w:b/>
                <w:bCs/>
                <w:szCs w:val="22"/>
              </w:rPr>
            </w:pPr>
            <w:r w:rsidRPr="002E65FD">
              <w:rPr>
                <w:b/>
                <w:bCs/>
                <w:szCs w:val="22"/>
              </w:rPr>
              <w:t>18,471</w:t>
            </w:r>
          </w:p>
        </w:tc>
        <w:tc>
          <w:tcPr>
            <w:tcW w:w="180" w:type="dxa"/>
          </w:tcPr>
          <w:p w14:paraId="1CE18952" w14:textId="77777777" w:rsidR="002E65FD" w:rsidRPr="001065CB" w:rsidRDefault="002E65FD" w:rsidP="002E65FD">
            <w:pPr>
              <w:tabs>
                <w:tab w:val="decimal" w:pos="913"/>
              </w:tabs>
              <w:ind w:right="-14"/>
              <w:rPr>
                <w:b/>
                <w:bCs/>
                <w:szCs w:val="22"/>
              </w:rPr>
            </w:pPr>
          </w:p>
        </w:tc>
        <w:tc>
          <w:tcPr>
            <w:tcW w:w="1350" w:type="dxa"/>
            <w:tcBorders>
              <w:top w:val="single" w:sz="4" w:space="0" w:color="auto"/>
              <w:bottom w:val="double" w:sz="4" w:space="0" w:color="auto"/>
            </w:tcBorders>
          </w:tcPr>
          <w:p w14:paraId="135DC172" w14:textId="6CB97FC8" w:rsidR="002E65FD" w:rsidRPr="00C4049B" w:rsidRDefault="002E65FD" w:rsidP="002E65FD">
            <w:pPr>
              <w:tabs>
                <w:tab w:val="decimal" w:pos="1003"/>
              </w:tabs>
              <w:ind w:right="-14"/>
              <w:rPr>
                <w:szCs w:val="22"/>
                <w:lang w:bidi="th-TH"/>
              </w:rPr>
            </w:pPr>
            <w:r w:rsidRPr="00DE74F3">
              <w:rPr>
                <w:b/>
                <w:bCs/>
                <w:szCs w:val="22"/>
              </w:rPr>
              <w:t>19,428</w:t>
            </w:r>
          </w:p>
        </w:tc>
        <w:tc>
          <w:tcPr>
            <w:tcW w:w="180" w:type="dxa"/>
          </w:tcPr>
          <w:p w14:paraId="0ED2DDCD" w14:textId="77777777" w:rsidR="002E65FD" w:rsidRPr="001065CB" w:rsidRDefault="002E65FD" w:rsidP="002E65FD">
            <w:pPr>
              <w:tabs>
                <w:tab w:val="decimal" w:pos="1003"/>
              </w:tabs>
              <w:ind w:right="-77" w:firstLine="20"/>
              <w:rPr>
                <w:b/>
                <w:bCs/>
                <w:szCs w:val="22"/>
              </w:rPr>
            </w:pPr>
          </w:p>
        </w:tc>
        <w:tc>
          <w:tcPr>
            <w:tcW w:w="1260" w:type="dxa"/>
            <w:tcBorders>
              <w:top w:val="single" w:sz="4" w:space="0" w:color="auto"/>
              <w:bottom w:val="double" w:sz="4" w:space="0" w:color="auto"/>
            </w:tcBorders>
          </w:tcPr>
          <w:p w14:paraId="4A93BB78" w14:textId="2D7FFEE1" w:rsidR="002E65FD" w:rsidRPr="00150618" w:rsidRDefault="002E65FD" w:rsidP="002E65FD">
            <w:pPr>
              <w:tabs>
                <w:tab w:val="decimal" w:pos="818"/>
              </w:tabs>
              <w:ind w:right="-14"/>
              <w:rPr>
                <w:b/>
                <w:bCs/>
                <w:szCs w:val="22"/>
              </w:rPr>
            </w:pPr>
            <w:r>
              <w:rPr>
                <w:b/>
                <w:bCs/>
                <w:szCs w:val="22"/>
              </w:rPr>
              <w:t>-</w:t>
            </w:r>
          </w:p>
        </w:tc>
        <w:tc>
          <w:tcPr>
            <w:tcW w:w="180" w:type="dxa"/>
          </w:tcPr>
          <w:p w14:paraId="208BB4B3" w14:textId="77777777" w:rsidR="002E65FD" w:rsidRPr="00F02D4A" w:rsidRDefault="002E65FD" w:rsidP="002E65FD">
            <w:pPr>
              <w:pStyle w:val="acctfourfigures"/>
              <w:tabs>
                <w:tab w:val="clear" w:pos="765"/>
                <w:tab w:val="decimal" w:pos="730"/>
              </w:tabs>
              <w:spacing w:line="240" w:lineRule="atLeast"/>
              <w:ind w:right="-14"/>
              <w:rPr>
                <w:b/>
                <w:bCs/>
                <w:szCs w:val="22"/>
              </w:rPr>
            </w:pPr>
          </w:p>
        </w:tc>
        <w:tc>
          <w:tcPr>
            <w:tcW w:w="1350" w:type="dxa"/>
            <w:tcBorders>
              <w:top w:val="single" w:sz="4" w:space="0" w:color="auto"/>
              <w:bottom w:val="double" w:sz="4" w:space="0" w:color="auto"/>
            </w:tcBorders>
          </w:tcPr>
          <w:p w14:paraId="2AA00328" w14:textId="6BF6192F" w:rsidR="002E65FD" w:rsidRPr="0049193C" w:rsidRDefault="002E65FD" w:rsidP="001A01E3">
            <w:pPr>
              <w:pStyle w:val="acctfourfigures"/>
              <w:tabs>
                <w:tab w:val="clear" w:pos="765"/>
                <w:tab w:val="decimal" w:pos="822"/>
              </w:tabs>
              <w:spacing w:line="240" w:lineRule="atLeast"/>
              <w:ind w:right="-14"/>
              <w:rPr>
                <w:b/>
                <w:bCs/>
                <w:szCs w:val="22"/>
              </w:rPr>
            </w:pPr>
            <w:r w:rsidRPr="0049193C">
              <w:rPr>
                <w:b/>
                <w:bCs/>
                <w:szCs w:val="22"/>
              </w:rPr>
              <w:t>-</w:t>
            </w:r>
          </w:p>
        </w:tc>
      </w:tr>
      <w:tr w:rsidR="002E65FD" w:rsidRPr="001065CB" w14:paraId="715A66C9" w14:textId="77777777" w:rsidTr="006D4E07">
        <w:trPr>
          <w:cantSplit/>
        </w:trPr>
        <w:tc>
          <w:tcPr>
            <w:tcW w:w="3960" w:type="dxa"/>
          </w:tcPr>
          <w:p w14:paraId="46236142" w14:textId="77777777" w:rsidR="002E65FD" w:rsidRPr="001065CB" w:rsidRDefault="002E65FD" w:rsidP="002E65FD">
            <w:pPr>
              <w:spacing w:line="240" w:lineRule="atLeast"/>
              <w:rPr>
                <w:szCs w:val="22"/>
              </w:rPr>
            </w:pPr>
          </w:p>
        </w:tc>
        <w:tc>
          <w:tcPr>
            <w:tcW w:w="1260" w:type="dxa"/>
            <w:tcBorders>
              <w:top w:val="double" w:sz="4" w:space="0" w:color="auto"/>
            </w:tcBorders>
          </w:tcPr>
          <w:p w14:paraId="5656E96F" w14:textId="77777777" w:rsidR="002E65FD" w:rsidRPr="00121D6A" w:rsidRDefault="002E65FD" w:rsidP="002E65FD">
            <w:pPr>
              <w:tabs>
                <w:tab w:val="decimal" w:pos="1003"/>
              </w:tabs>
              <w:ind w:right="-77" w:firstLine="20"/>
              <w:rPr>
                <w:szCs w:val="22"/>
              </w:rPr>
            </w:pPr>
          </w:p>
        </w:tc>
        <w:tc>
          <w:tcPr>
            <w:tcW w:w="180" w:type="dxa"/>
          </w:tcPr>
          <w:p w14:paraId="5F4621FC" w14:textId="77777777" w:rsidR="002E65FD" w:rsidRPr="001065CB" w:rsidRDefault="002E65FD" w:rsidP="002E65FD">
            <w:pPr>
              <w:tabs>
                <w:tab w:val="decimal" w:pos="1003"/>
              </w:tabs>
              <w:ind w:right="-77" w:firstLine="20"/>
              <w:rPr>
                <w:b/>
                <w:bCs/>
                <w:szCs w:val="22"/>
              </w:rPr>
            </w:pPr>
          </w:p>
        </w:tc>
        <w:tc>
          <w:tcPr>
            <w:tcW w:w="1350" w:type="dxa"/>
            <w:tcBorders>
              <w:top w:val="double" w:sz="4" w:space="0" w:color="auto"/>
            </w:tcBorders>
          </w:tcPr>
          <w:p w14:paraId="2092B882" w14:textId="77777777" w:rsidR="002E65FD" w:rsidRPr="00C4049B" w:rsidRDefault="002E65FD" w:rsidP="002E65FD">
            <w:pPr>
              <w:tabs>
                <w:tab w:val="decimal" w:pos="1003"/>
              </w:tabs>
              <w:ind w:right="-14"/>
              <w:rPr>
                <w:szCs w:val="22"/>
                <w:lang w:bidi="th-TH"/>
              </w:rPr>
            </w:pPr>
          </w:p>
        </w:tc>
        <w:tc>
          <w:tcPr>
            <w:tcW w:w="180" w:type="dxa"/>
          </w:tcPr>
          <w:p w14:paraId="37BD25A6" w14:textId="77777777" w:rsidR="002E65FD" w:rsidRPr="001065CB" w:rsidRDefault="002E65FD" w:rsidP="002E65FD">
            <w:pPr>
              <w:tabs>
                <w:tab w:val="decimal" w:pos="1003"/>
              </w:tabs>
              <w:ind w:right="-77" w:firstLine="20"/>
              <w:rPr>
                <w:b/>
                <w:bCs/>
                <w:szCs w:val="22"/>
              </w:rPr>
            </w:pPr>
          </w:p>
        </w:tc>
        <w:tc>
          <w:tcPr>
            <w:tcW w:w="1260" w:type="dxa"/>
            <w:tcBorders>
              <w:top w:val="double" w:sz="4" w:space="0" w:color="auto"/>
            </w:tcBorders>
          </w:tcPr>
          <w:p w14:paraId="6E5A23A6" w14:textId="77777777" w:rsidR="002E65FD" w:rsidRDefault="002E65FD" w:rsidP="002E65FD">
            <w:pPr>
              <w:tabs>
                <w:tab w:val="decimal" w:pos="1003"/>
              </w:tabs>
              <w:ind w:right="-77" w:firstLine="20"/>
              <w:rPr>
                <w:szCs w:val="22"/>
              </w:rPr>
            </w:pPr>
          </w:p>
        </w:tc>
        <w:tc>
          <w:tcPr>
            <w:tcW w:w="180" w:type="dxa"/>
          </w:tcPr>
          <w:p w14:paraId="1316890D" w14:textId="77777777" w:rsidR="002E65FD" w:rsidRPr="001065CB" w:rsidRDefault="002E65FD" w:rsidP="002E65FD">
            <w:pPr>
              <w:tabs>
                <w:tab w:val="decimal" w:pos="1003"/>
              </w:tabs>
              <w:ind w:right="-77" w:firstLine="20"/>
              <w:rPr>
                <w:b/>
                <w:bCs/>
                <w:szCs w:val="22"/>
              </w:rPr>
            </w:pPr>
          </w:p>
        </w:tc>
        <w:tc>
          <w:tcPr>
            <w:tcW w:w="1350" w:type="dxa"/>
            <w:tcBorders>
              <w:top w:val="double" w:sz="4" w:space="0" w:color="auto"/>
            </w:tcBorders>
          </w:tcPr>
          <w:p w14:paraId="62946102" w14:textId="77777777" w:rsidR="002E65FD" w:rsidRDefault="002E65FD" w:rsidP="002E65FD">
            <w:pPr>
              <w:tabs>
                <w:tab w:val="decimal" w:pos="1003"/>
              </w:tabs>
              <w:ind w:right="-14"/>
              <w:rPr>
                <w:szCs w:val="22"/>
              </w:rPr>
            </w:pPr>
          </w:p>
        </w:tc>
      </w:tr>
      <w:tr w:rsidR="002E65FD" w:rsidRPr="001065CB" w14:paraId="6CD9438A" w14:textId="77777777" w:rsidTr="006D4E07">
        <w:trPr>
          <w:cantSplit/>
        </w:trPr>
        <w:tc>
          <w:tcPr>
            <w:tcW w:w="3960" w:type="dxa"/>
          </w:tcPr>
          <w:p w14:paraId="50E62505" w14:textId="2CA60BC8" w:rsidR="002E65FD" w:rsidRPr="001065CB" w:rsidRDefault="002E65FD" w:rsidP="002E65FD">
            <w:pPr>
              <w:spacing w:line="240" w:lineRule="atLeast"/>
              <w:rPr>
                <w:szCs w:val="22"/>
              </w:rPr>
            </w:pPr>
            <w:r w:rsidRPr="001065CB">
              <w:rPr>
                <w:b/>
                <w:bCs/>
                <w:i/>
                <w:iCs/>
                <w:szCs w:val="22"/>
              </w:rPr>
              <w:t>Advance rental and service income</w:t>
            </w:r>
          </w:p>
        </w:tc>
        <w:tc>
          <w:tcPr>
            <w:tcW w:w="1260" w:type="dxa"/>
          </w:tcPr>
          <w:p w14:paraId="2826FFCB" w14:textId="77777777" w:rsidR="002E65FD" w:rsidRPr="00121D6A" w:rsidRDefault="002E65FD" w:rsidP="002E65FD">
            <w:pPr>
              <w:tabs>
                <w:tab w:val="decimal" w:pos="1003"/>
              </w:tabs>
              <w:ind w:right="-77" w:firstLine="20"/>
              <w:rPr>
                <w:szCs w:val="22"/>
              </w:rPr>
            </w:pPr>
          </w:p>
        </w:tc>
        <w:tc>
          <w:tcPr>
            <w:tcW w:w="180" w:type="dxa"/>
          </w:tcPr>
          <w:p w14:paraId="7B2FD374" w14:textId="77777777" w:rsidR="002E65FD" w:rsidRPr="001065CB" w:rsidRDefault="002E65FD" w:rsidP="002E65FD">
            <w:pPr>
              <w:tabs>
                <w:tab w:val="decimal" w:pos="1003"/>
              </w:tabs>
              <w:ind w:right="-77" w:firstLine="20"/>
              <w:rPr>
                <w:b/>
                <w:bCs/>
                <w:szCs w:val="22"/>
              </w:rPr>
            </w:pPr>
          </w:p>
        </w:tc>
        <w:tc>
          <w:tcPr>
            <w:tcW w:w="1350" w:type="dxa"/>
          </w:tcPr>
          <w:p w14:paraId="74CFF8A2" w14:textId="77777777" w:rsidR="002E65FD" w:rsidRPr="00C4049B" w:rsidRDefault="002E65FD" w:rsidP="002E65FD">
            <w:pPr>
              <w:tabs>
                <w:tab w:val="decimal" w:pos="1003"/>
              </w:tabs>
              <w:ind w:right="-14"/>
              <w:rPr>
                <w:szCs w:val="22"/>
                <w:lang w:bidi="th-TH"/>
              </w:rPr>
            </w:pPr>
          </w:p>
        </w:tc>
        <w:tc>
          <w:tcPr>
            <w:tcW w:w="180" w:type="dxa"/>
          </w:tcPr>
          <w:p w14:paraId="6982437A" w14:textId="77777777" w:rsidR="002E65FD" w:rsidRPr="001065CB" w:rsidRDefault="002E65FD" w:rsidP="002E65FD">
            <w:pPr>
              <w:tabs>
                <w:tab w:val="decimal" w:pos="1003"/>
              </w:tabs>
              <w:ind w:right="-77" w:firstLine="20"/>
              <w:rPr>
                <w:b/>
                <w:bCs/>
                <w:szCs w:val="22"/>
              </w:rPr>
            </w:pPr>
          </w:p>
        </w:tc>
        <w:tc>
          <w:tcPr>
            <w:tcW w:w="1260" w:type="dxa"/>
          </w:tcPr>
          <w:p w14:paraId="45639D6D" w14:textId="77777777" w:rsidR="002E65FD" w:rsidRDefault="002E65FD" w:rsidP="002E65FD">
            <w:pPr>
              <w:tabs>
                <w:tab w:val="decimal" w:pos="1003"/>
              </w:tabs>
              <w:ind w:right="-77" w:firstLine="20"/>
              <w:rPr>
                <w:szCs w:val="22"/>
              </w:rPr>
            </w:pPr>
          </w:p>
        </w:tc>
        <w:tc>
          <w:tcPr>
            <w:tcW w:w="180" w:type="dxa"/>
          </w:tcPr>
          <w:p w14:paraId="199B2CFA" w14:textId="77777777" w:rsidR="002E65FD" w:rsidRPr="001065CB" w:rsidRDefault="002E65FD" w:rsidP="002E65FD">
            <w:pPr>
              <w:tabs>
                <w:tab w:val="decimal" w:pos="1003"/>
              </w:tabs>
              <w:ind w:right="-77" w:firstLine="20"/>
              <w:rPr>
                <w:b/>
                <w:bCs/>
                <w:szCs w:val="22"/>
              </w:rPr>
            </w:pPr>
          </w:p>
        </w:tc>
        <w:tc>
          <w:tcPr>
            <w:tcW w:w="1350" w:type="dxa"/>
          </w:tcPr>
          <w:p w14:paraId="71192625" w14:textId="77777777" w:rsidR="002E65FD" w:rsidRDefault="002E65FD" w:rsidP="002E65FD">
            <w:pPr>
              <w:tabs>
                <w:tab w:val="decimal" w:pos="1003"/>
              </w:tabs>
              <w:ind w:right="-14"/>
              <w:rPr>
                <w:szCs w:val="22"/>
              </w:rPr>
            </w:pPr>
          </w:p>
        </w:tc>
      </w:tr>
      <w:tr w:rsidR="002E65FD" w:rsidRPr="001065CB" w14:paraId="5195CF4A" w14:textId="77777777" w:rsidTr="006D4E07">
        <w:trPr>
          <w:cantSplit/>
        </w:trPr>
        <w:tc>
          <w:tcPr>
            <w:tcW w:w="3960" w:type="dxa"/>
          </w:tcPr>
          <w:p w14:paraId="03D208CE" w14:textId="791EB0C0" w:rsidR="002E65FD" w:rsidRPr="001065CB" w:rsidRDefault="002E65FD" w:rsidP="002E65FD">
            <w:pPr>
              <w:spacing w:line="240" w:lineRule="atLeast"/>
              <w:rPr>
                <w:szCs w:val="22"/>
              </w:rPr>
            </w:pPr>
            <w:r>
              <w:rPr>
                <w:szCs w:val="22"/>
              </w:rPr>
              <w:t>Subsidiaries</w:t>
            </w:r>
          </w:p>
        </w:tc>
        <w:tc>
          <w:tcPr>
            <w:tcW w:w="1260" w:type="dxa"/>
          </w:tcPr>
          <w:p w14:paraId="2BA88388" w14:textId="29F966E7" w:rsidR="002E65FD" w:rsidRPr="00524153" w:rsidRDefault="002E65FD" w:rsidP="002E65FD">
            <w:pPr>
              <w:pStyle w:val="acctfourfigures"/>
              <w:tabs>
                <w:tab w:val="clear" w:pos="765"/>
                <w:tab w:val="decimal" w:pos="817"/>
              </w:tabs>
              <w:spacing w:line="240" w:lineRule="atLeast"/>
              <w:ind w:right="-14"/>
              <w:rPr>
                <w:szCs w:val="22"/>
              </w:rPr>
            </w:pPr>
            <w:r w:rsidRPr="002E65FD">
              <w:rPr>
                <w:szCs w:val="22"/>
              </w:rPr>
              <w:t>-</w:t>
            </w:r>
          </w:p>
        </w:tc>
        <w:tc>
          <w:tcPr>
            <w:tcW w:w="180" w:type="dxa"/>
          </w:tcPr>
          <w:p w14:paraId="7ACAB0D3" w14:textId="77777777" w:rsidR="002E65FD" w:rsidRPr="00524153" w:rsidRDefault="002E65FD" w:rsidP="002E65FD">
            <w:pPr>
              <w:pStyle w:val="acctfourfigures"/>
              <w:tabs>
                <w:tab w:val="clear" w:pos="765"/>
                <w:tab w:val="decimal" w:pos="817"/>
              </w:tabs>
              <w:spacing w:line="240" w:lineRule="atLeast"/>
              <w:ind w:right="-14"/>
              <w:rPr>
                <w:szCs w:val="22"/>
              </w:rPr>
            </w:pPr>
          </w:p>
        </w:tc>
        <w:tc>
          <w:tcPr>
            <w:tcW w:w="1350" w:type="dxa"/>
          </w:tcPr>
          <w:p w14:paraId="4CEE863D" w14:textId="3A400A72" w:rsidR="002E65FD" w:rsidRPr="00524153" w:rsidRDefault="002E65FD" w:rsidP="002E65FD">
            <w:pPr>
              <w:pStyle w:val="acctfourfigures"/>
              <w:tabs>
                <w:tab w:val="clear" w:pos="765"/>
                <w:tab w:val="decimal" w:pos="817"/>
              </w:tabs>
              <w:spacing w:line="240" w:lineRule="atLeast"/>
              <w:ind w:right="-14"/>
              <w:rPr>
                <w:szCs w:val="22"/>
              </w:rPr>
            </w:pPr>
            <w:r w:rsidRPr="00524153">
              <w:rPr>
                <w:szCs w:val="22"/>
              </w:rPr>
              <w:t>-</w:t>
            </w:r>
          </w:p>
        </w:tc>
        <w:tc>
          <w:tcPr>
            <w:tcW w:w="180" w:type="dxa"/>
          </w:tcPr>
          <w:p w14:paraId="75A0A81A" w14:textId="77777777" w:rsidR="002E65FD" w:rsidRPr="001065CB" w:rsidRDefault="002E65FD" w:rsidP="002E65FD">
            <w:pPr>
              <w:tabs>
                <w:tab w:val="decimal" w:pos="1003"/>
              </w:tabs>
              <w:ind w:right="-77" w:firstLine="20"/>
              <w:rPr>
                <w:b/>
                <w:bCs/>
                <w:szCs w:val="22"/>
              </w:rPr>
            </w:pPr>
          </w:p>
        </w:tc>
        <w:tc>
          <w:tcPr>
            <w:tcW w:w="1260" w:type="dxa"/>
          </w:tcPr>
          <w:p w14:paraId="2F5DD466" w14:textId="49F188B9" w:rsidR="002E65FD" w:rsidRDefault="002E65FD" w:rsidP="001A01E3">
            <w:pPr>
              <w:tabs>
                <w:tab w:val="decimal" w:pos="998"/>
              </w:tabs>
              <w:ind w:right="-14"/>
              <w:rPr>
                <w:szCs w:val="22"/>
              </w:rPr>
            </w:pPr>
            <w:r w:rsidRPr="002E65FD">
              <w:rPr>
                <w:szCs w:val="22"/>
              </w:rPr>
              <w:t>10,440</w:t>
            </w:r>
          </w:p>
        </w:tc>
        <w:tc>
          <w:tcPr>
            <w:tcW w:w="180" w:type="dxa"/>
          </w:tcPr>
          <w:p w14:paraId="3DAA16B6" w14:textId="77777777" w:rsidR="002E65FD" w:rsidRPr="001065CB" w:rsidRDefault="002E65FD" w:rsidP="002E65FD">
            <w:pPr>
              <w:tabs>
                <w:tab w:val="decimal" w:pos="1003"/>
              </w:tabs>
              <w:ind w:right="-77" w:firstLine="20"/>
              <w:rPr>
                <w:b/>
                <w:bCs/>
                <w:szCs w:val="22"/>
              </w:rPr>
            </w:pPr>
          </w:p>
        </w:tc>
        <w:tc>
          <w:tcPr>
            <w:tcW w:w="1350" w:type="dxa"/>
          </w:tcPr>
          <w:p w14:paraId="41360CCC" w14:textId="5DDE3605" w:rsidR="002E65FD" w:rsidRDefault="002E65FD" w:rsidP="002E65FD">
            <w:pPr>
              <w:tabs>
                <w:tab w:val="decimal" w:pos="1003"/>
              </w:tabs>
              <w:ind w:right="-14"/>
              <w:rPr>
                <w:szCs w:val="22"/>
              </w:rPr>
            </w:pPr>
            <w:r>
              <w:rPr>
                <w:szCs w:val="22"/>
              </w:rPr>
              <w:t>855</w:t>
            </w:r>
          </w:p>
        </w:tc>
      </w:tr>
      <w:tr w:rsidR="002E65FD" w:rsidRPr="001065CB" w14:paraId="4018252C" w14:textId="77777777" w:rsidTr="006D4E07">
        <w:trPr>
          <w:cantSplit/>
        </w:trPr>
        <w:tc>
          <w:tcPr>
            <w:tcW w:w="3960" w:type="dxa"/>
          </w:tcPr>
          <w:p w14:paraId="0D0282B7" w14:textId="30CB45AB" w:rsidR="002E65FD" w:rsidRPr="001065CB" w:rsidRDefault="002E65FD" w:rsidP="002E65FD">
            <w:pPr>
              <w:spacing w:line="240" w:lineRule="atLeast"/>
              <w:rPr>
                <w:szCs w:val="22"/>
              </w:rPr>
            </w:pPr>
            <w:r w:rsidRPr="00A33530">
              <w:rPr>
                <w:szCs w:val="22"/>
              </w:rPr>
              <w:t>Other related parties</w:t>
            </w:r>
          </w:p>
        </w:tc>
        <w:tc>
          <w:tcPr>
            <w:tcW w:w="1260" w:type="dxa"/>
            <w:tcBorders>
              <w:bottom w:val="single" w:sz="4" w:space="0" w:color="auto"/>
            </w:tcBorders>
          </w:tcPr>
          <w:p w14:paraId="345D6D83" w14:textId="5FED7A4B" w:rsidR="002E65FD" w:rsidRPr="00121D6A" w:rsidRDefault="002E65FD" w:rsidP="002E65FD">
            <w:pPr>
              <w:pStyle w:val="acctfourfigures"/>
              <w:tabs>
                <w:tab w:val="clear" w:pos="765"/>
                <w:tab w:val="decimal" w:pos="911"/>
              </w:tabs>
              <w:spacing w:line="240" w:lineRule="atLeast"/>
              <w:ind w:right="-14"/>
              <w:rPr>
                <w:szCs w:val="22"/>
              </w:rPr>
            </w:pPr>
            <w:r w:rsidRPr="002E65FD">
              <w:rPr>
                <w:szCs w:val="22"/>
              </w:rPr>
              <w:t>4,114,107</w:t>
            </w:r>
          </w:p>
        </w:tc>
        <w:tc>
          <w:tcPr>
            <w:tcW w:w="180" w:type="dxa"/>
          </w:tcPr>
          <w:p w14:paraId="7F3F1BEB" w14:textId="77777777" w:rsidR="002E65FD" w:rsidRPr="001065CB" w:rsidRDefault="002E65FD" w:rsidP="002E65FD">
            <w:pPr>
              <w:tabs>
                <w:tab w:val="decimal" w:pos="1003"/>
              </w:tabs>
              <w:ind w:right="-77" w:firstLine="20"/>
              <w:rPr>
                <w:b/>
                <w:bCs/>
                <w:szCs w:val="22"/>
              </w:rPr>
            </w:pPr>
          </w:p>
        </w:tc>
        <w:tc>
          <w:tcPr>
            <w:tcW w:w="1350" w:type="dxa"/>
            <w:tcBorders>
              <w:bottom w:val="single" w:sz="4" w:space="0" w:color="auto"/>
            </w:tcBorders>
          </w:tcPr>
          <w:p w14:paraId="331F04B4" w14:textId="0941A156" w:rsidR="002E65FD" w:rsidRPr="00C4049B" w:rsidRDefault="002E65FD" w:rsidP="002E65FD">
            <w:pPr>
              <w:tabs>
                <w:tab w:val="decimal" w:pos="1003"/>
              </w:tabs>
              <w:ind w:right="-14"/>
              <w:rPr>
                <w:szCs w:val="22"/>
                <w:lang w:bidi="th-TH"/>
              </w:rPr>
            </w:pPr>
            <w:r w:rsidRPr="00DE74F3">
              <w:rPr>
                <w:szCs w:val="22"/>
                <w:lang w:bidi="th-TH"/>
              </w:rPr>
              <w:t>4,281,994</w:t>
            </w:r>
          </w:p>
        </w:tc>
        <w:tc>
          <w:tcPr>
            <w:tcW w:w="180" w:type="dxa"/>
          </w:tcPr>
          <w:p w14:paraId="48042A75" w14:textId="77777777" w:rsidR="002E65FD" w:rsidRPr="001065CB" w:rsidRDefault="002E65FD" w:rsidP="002E65FD">
            <w:pPr>
              <w:tabs>
                <w:tab w:val="decimal" w:pos="1003"/>
              </w:tabs>
              <w:ind w:right="-77" w:firstLine="20"/>
              <w:rPr>
                <w:b/>
                <w:bCs/>
                <w:szCs w:val="22"/>
              </w:rPr>
            </w:pPr>
          </w:p>
        </w:tc>
        <w:tc>
          <w:tcPr>
            <w:tcW w:w="1260" w:type="dxa"/>
            <w:tcBorders>
              <w:bottom w:val="single" w:sz="4" w:space="0" w:color="auto"/>
            </w:tcBorders>
          </w:tcPr>
          <w:p w14:paraId="62DDA5C4" w14:textId="03ACB695" w:rsidR="002E65FD" w:rsidRDefault="001A01E3" w:rsidP="001A01E3">
            <w:pPr>
              <w:tabs>
                <w:tab w:val="decimal" w:pos="998"/>
              </w:tabs>
              <w:ind w:right="-14"/>
              <w:rPr>
                <w:szCs w:val="22"/>
              </w:rPr>
            </w:pPr>
            <w:r w:rsidRPr="001A01E3">
              <w:rPr>
                <w:szCs w:val="22"/>
              </w:rPr>
              <w:t>3,</w:t>
            </w:r>
            <w:r w:rsidR="009B5D40">
              <w:rPr>
                <w:szCs w:val="22"/>
              </w:rPr>
              <w:t>3</w:t>
            </w:r>
            <w:r w:rsidRPr="001A01E3">
              <w:rPr>
                <w:szCs w:val="22"/>
              </w:rPr>
              <w:t>55,075</w:t>
            </w:r>
          </w:p>
        </w:tc>
        <w:tc>
          <w:tcPr>
            <w:tcW w:w="180" w:type="dxa"/>
          </w:tcPr>
          <w:p w14:paraId="6C2D332E" w14:textId="77777777" w:rsidR="002E65FD" w:rsidRPr="001065CB" w:rsidRDefault="002E65FD" w:rsidP="002E65FD">
            <w:pPr>
              <w:tabs>
                <w:tab w:val="decimal" w:pos="1003"/>
              </w:tabs>
              <w:ind w:right="-77" w:firstLine="20"/>
              <w:rPr>
                <w:b/>
                <w:bCs/>
                <w:szCs w:val="22"/>
              </w:rPr>
            </w:pPr>
          </w:p>
        </w:tc>
        <w:tc>
          <w:tcPr>
            <w:tcW w:w="1350" w:type="dxa"/>
            <w:tcBorders>
              <w:bottom w:val="single" w:sz="4" w:space="0" w:color="auto"/>
            </w:tcBorders>
          </w:tcPr>
          <w:p w14:paraId="1D1169E5" w14:textId="1A1EB45C" w:rsidR="002E65FD" w:rsidRDefault="002E65FD" w:rsidP="002E65FD">
            <w:pPr>
              <w:tabs>
                <w:tab w:val="decimal" w:pos="1003"/>
              </w:tabs>
              <w:ind w:right="-14"/>
              <w:rPr>
                <w:szCs w:val="22"/>
              </w:rPr>
            </w:pPr>
            <w:r w:rsidRPr="00DE74F3">
              <w:rPr>
                <w:szCs w:val="22"/>
                <w:lang w:bidi="th-TH"/>
              </w:rPr>
              <w:t>3,466,707</w:t>
            </w:r>
          </w:p>
        </w:tc>
      </w:tr>
      <w:tr w:rsidR="002E65FD" w:rsidRPr="001065CB" w14:paraId="43746692" w14:textId="77777777" w:rsidTr="00E61E04">
        <w:trPr>
          <w:cantSplit/>
        </w:trPr>
        <w:tc>
          <w:tcPr>
            <w:tcW w:w="3960" w:type="dxa"/>
          </w:tcPr>
          <w:p w14:paraId="06C095FF" w14:textId="26F9F727" w:rsidR="002E65FD" w:rsidRPr="001065CB" w:rsidRDefault="002E65FD" w:rsidP="002E65FD">
            <w:pPr>
              <w:spacing w:line="240" w:lineRule="atLeast"/>
              <w:rPr>
                <w:szCs w:val="22"/>
              </w:rPr>
            </w:pPr>
            <w:r w:rsidRPr="001065CB">
              <w:rPr>
                <w:b/>
                <w:bCs/>
                <w:szCs w:val="22"/>
              </w:rPr>
              <w:t>Total</w:t>
            </w:r>
          </w:p>
        </w:tc>
        <w:tc>
          <w:tcPr>
            <w:tcW w:w="1260" w:type="dxa"/>
            <w:tcBorders>
              <w:top w:val="single" w:sz="4" w:space="0" w:color="auto"/>
              <w:bottom w:val="double" w:sz="4" w:space="0" w:color="auto"/>
            </w:tcBorders>
          </w:tcPr>
          <w:p w14:paraId="254708DE" w14:textId="347968F0" w:rsidR="002E65FD" w:rsidRPr="002E65FD" w:rsidRDefault="002E65FD" w:rsidP="002E65FD">
            <w:pPr>
              <w:pStyle w:val="acctfourfigures"/>
              <w:tabs>
                <w:tab w:val="clear" w:pos="765"/>
                <w:tab w:val="decimal" w:pos="911"/>
              </w:tabs>
              <w:spacing w:line="240" w:lineRule="atLeast"/>
              <w:ind w:right="-14"/>
              <w:rPr>
                <w:b/>
                <w:bCs/>
                <w:szCs w:val="22"/>
              </w:rPr>
            </w:pPr>
            <w:r w:rsidRPr="002E65FD">
              <w:rPr>
                <w:b/>
                <w:bCs/>
                <w:szCs w:val="22"/>
              </w:rPr>
              <w:t>4,114,107</w:t>
            </w:r>
          </w:p>
        </w:tc>
        <w:tc>
          <w:tcPr>
            <w:tcW w:w="180" w:type="dxa"/>
          </w:tcPr>
          <w:p w14:paraId="312BED17" w14:textId="77777777" w:rsidR="002E65FD" w:rsidRPr="001065CB" w:rsidRDefault="002E65FD" w:rsidP="002E65FD">
            <w:pPr>
              <w:tabs>
                <w:tab w:val="decimal" w:pos="1003"/>
              </w:tabs>
              <w:ind w:right="-77" w:firstLine="20"/>
              <w:rPr>
                <w:b/>
                <w:bCs/>
                <w:szCs w:val="22"/>
              </w:rPr>
            </w:pPr>
          </w:p>
        </w:tc>
        <w:tc>
          <w:tcPr>
            <w:tcW w:w="1350" w:type="dxa"/>
            <w:tcBorders>
              <w:bottom w:val="double" w:sz="4" w:space="0" w:color="auto"/>
            </w:tcBorders>
          </w:tcPr>
          <w:p w14:paraId="7D3346EC" w14:textId="245AC8FD" w:rsidR="002E65FD" w:rsidRPr="00C4049B" w:rsidRDefault="002E65FD" w:rsidP="002E65FD">
            <w:pPr>
              <w:tabs>
                <w:tab w:val="decimal" w:pos="1003"/>
              </w:tabs>
              <w:ind w:right="-14"/>
              <w:rPr>
                <w:szCs w:val="22"/>
                <w:lang w:bidi="th-TH"/>
              </w:rPr>
            </w:pPr>
            <w:r w:rsidRPr="00DE74F3">
              <w:rPr>
                <w:b/>
                <w:bCs/>
                <w:szCs w:val="22"/>
              </w:rPr>
              <w:t>4,281,994</w:t>
            </w:r>
          </w:p>
        </w:tc>
        <w:tc>
          <w:tcPr>
            <w:tcW w:w="180" w:type="dxa"/>
          </w:tcPr>
          <w:p w14:paraId="3334B516" w14:textId="77777777" w:rsidR="002E65FD" w:rsidRPr="001065CB" w:rsidRDefault="002E65FD" w:rsidP="002E65FD">
            <w:pPr>
              <w:tabs>
                <w:tab w:val="decimal" w:pos="1003"/>
              </w:tabs>
              <w:ind w:right="-77" w:firstLine="20"/>
              <w:rPr>
                <w:b/>
                <w:bCs/>
                <w:szCs w:val="22"/>
              </w:rPr>
            </w:pPr>
          </w:p>
        </w:tc>
        <w:tc>
          <w:tcPr>
            <w:tcW w:w="1260" w:type="dxa"/>
            <w:tcBorders>
              <w:bottom w:val="double" w:sz="4" w:space="0" w:color="auto"/>
            </w:tcBorders>
          </w:tcPr>
          <w:p w14:paraId="0813CF75" w14:textId="56D83463" w:rsidR="002E65FD" w:rsidRDefault="001A01E3" w:rsidP="001A01E3">
            <w:pPr>
              <w:tabs>
                <w:tab w:val="decimal" w:pos="1003"/>
              </w:tabs>
              <w:ind w:right="-14"/>
              <w:rPr>
                <w:szCs w:val="22"/>
              </w:rPr>
            </w:pPr>
            <w:r w:rsidRPr="001A01E3">
              <w:rPr>
                <w:b/>
                <w:bCs/>
                <w:szCs w:val="22"/>
              </w:rPr>
              <w:t>3,</w:t>
            </w:r>
            <w:r w:rsidR="009B5D40">
              <w:rPr>
                <w:b/>
                <w:bCs/>
                <w:szCs w:val="22"/>
              </w:rPr>
              <w:t>3</w:t>
            </w:r>
            <w:r w:rsidRPr="001A01E3">
              <w:rPr>
                <w:b/>
                <w:bCs/>
                <w:szCs w:val="22"/>
              </w:rPr>
              <w:t>65,515</w:t>
            </w:r>
          </w:p>
        </w:tc>
        <w:tc>
          <w:tcPr>
            <w:tcW w:w="180" w:type="dxa"/>
          </w:tcPr>
          <w:p w14:paraId="7B0A7366" w14:textId="77777777" w:rsidR="002E65FD" w:rsidRPr="001065CB" w:rsidRDefault="002E65FD" w:rsidP="002E65FD">
            <w:pPr>
              <w:tabs>
                <w:tab w:val="decimal" w:pos="1003"/>
              </w:tabs>
              <w:ind w:right="-77" w:firstLine="20"/>
              <w:rPr>
                <w:b/>
                <w:bCs/>
                <w:szCs w:val="22"/>
              </w:rPr>
            </w:pPr>
          </w:p>
        </w:tc>
        <w:tc>
          <w:tcPr>
            <w:tcW w:w="1350" w:type="dxa"/>
            <w:tcBorders>
              <w:bottom w:val="double" w:sz="4" w:space="0" w:color="auto"/>
            </w:tcBorders>
          </w:tcPr>
          <w:p w14:paraId="5AF9FD39" w14:textId="4C2B5110" w:rsidR="002E65FD" w:rsidRDefault="002E65FD" w:rsidP="002E65FD">
            <w:pPr>
              <w:tabs>
                <w:tab w:val="decimal" w:pos="1003"/>
              </w:tabs>
              <w:ind w:right="-14"/>
              <w:rPr>
                <w:szCs w:val="22"/>
              </w:rPr>
            </w:pPr>
            <w:r w:rsidRPr="00DE74F3">
              <w:rPr>
                <w:b/>
                <w:bCs/>
                <w:szCs w:val="22"/>
              </w:rPr>
              <w:t>3,467,562</w:t>
            </w:r>
          </w:p>
        </w:tc>
      </w:tr>
      <w:tr w:rsidR="002E65FD" w:rsidRPr="001065CB" w14:paraId="3EEE3304" w14:textId="77777777" w:rsidTr="006D4E07">
        <w:trPr>
          <w:cantSplit/>
        </w:trPr>
        <w:tc>
          <w:tcPr>
            <w:tcW w:w="3960" w:type="dxa"/>
          </w:tcPr>
          <w:p w14:paraId="2CAC77FF" w14:textId="77777777" w:rsidR="002E65FD" w:rsidRPr="001065CB" w:rsidRDefault="002E65FD" w:rsidP="002E65FD">
            <w:pPr>
              <w:spacing w:line="240" w:lineRule="atLeast"/>
              <w:rPr>
                <w:szCs w:val="22"/>
              </w:rPr>
            </w:pPr>
          </w:p>
        </w:tc>
        <w:tc>
          <w:tcPr>
            <w:tcW w:w="1260" w:type="dxa"/>
            <w:tcBorders>
              <w:top w:val="double" w:sz="4" w:space="0" w:color="auto"/>
            </w:tcBorders>
          </w:tcPr>
          <w:p w14:paraId="6F844ACC" w14:textId="77777777" w:rsidR="002E65FD" w:rsidRPr="00121D6A" w:rsidRDefault="002E65FD" w:rsidP="002E65FD">
            <w:pPr>
              <w:tabs>
                <w:tab w:val="decimal" w:pos="1003"/>
              </w:tabs>
              <w:ind w:right="-77" w:firstLine="20"/>
              <w:rPr>
                <w:szCs w:val="22"/>
              </w:rPr>
            </w:pPr>
          </w:p>
        </w:tc>
        <w:tc>
          <w:tcPr>
            <w:tcW w:w="180" w:type="dxa"/>
          </w:tcPr>
          <w:p w14:paraId="41367A28" w14:textId="77777777" w:rsidR="002E65FD" w:rsidRPr="001065CB" w:rsidRDefault="002E65FD" w:rsidP="002E65FD">
            <w:pPr>
              <w:tabs>
                <w:tab w:val="decimal" w:pos="1003"/>
              </w:tabs>
              <w:ind w:right="-77" w:firstLine="20"/>
              <w:rPr>
                <w:b/>
                <w:bCs/>
                <w:szCs w:val="22"/>
              </w:rPr>
            </w:pPr>
          </w:p>
        </w:tc>
        <w:tc>
          <w:tcPr>
            <w:tcW w:w="1350" w:type="dxa"/>
            <w:tcBorders>
              <w:top w:val="double" w:sz="4" w:space="0" w:color="auto"/>
            </w:tcBorders>
          </w:tcPr>
          <w:p w14:paraId="61F928B8" w14:textId="77777777" w:rsidR="002E65FD" w:rsidRPr="00C4049B" w:rsidRDefault="002E65FD" w:rsidP="002E65FD">
            <w:pPr>
              <w:tabs>
                <w:tab w:val="decimal" w:pos="1003"/>
              </w:tabs>
              <w:ind w:right="-14"/>
              <w:rPr>
                <w:szCs w:val="22"/>
                <w:lang w:bidi="th-TH"/>
              </w:rPr>
            </w:pPr>
          </w:p>
        </w:tc>
        <w:tc>
          <w:tcPr>
            <w:tcW w:w="180" w:type="dxa"/>
          </w:tcPr>
          <w:p w14:paraId="2E9C1308" w14:textId="77777777" w:rsidR="002E65FD" w:rsidRPr="001065CB" w:rsidRDefault="002E65FD" w:rsidP="002E65FD">
            <w:pPr>
              <w:tabs>
                <w:tab w:val="decimal" w:pos="1003"/>
              </w:tabs>
              <w:ind w:right="-77" w:firstLine="20"/>
              <w:rPr>
                <w:b/>
                <w:bCs/>
                <w:szCs w:val="22"/>
              </w:rPr>
            </w:pPr>
          </w:p>
        </w:tc>
        <w:tc>
          <w:tcPr>
            <w:tcW w:w="1260" w:type="dxa"/>
            <w:tcBorders>
              <w:top w:val="double" w:sz="4" w:space="0" w:color="auto"/>
            </w:tcBorders>
          </w:tcPr>
          <w:p w14:paraId="3492DADF" w14:textId="77777777" w:rsidR="002E65FD" w:rsidRDefault="002E65FD" w:rsidP="002E65FD">
            <w:pPr>
              <w:tabs>
                <w:tab w:val="decimal" w:pos="1003"/>
              </w:tabs>
              <w:ind w:right="-77" w:firstLine="20"/>
              <w:rPr>
                <w:szCs w:val="22"/>
              </w:rPr>
            </w:pPr>
          </w:p>
        </w:tc>
        <w:tc>
          <w:tcPr>
            <w:tcW w:w="180" w:type="dxa"/>
          </w:tcPr>
          <w:p w14:paraId="00E36300" w14:textId="77777777" w:rsidR="002E65FD" w:rsidRPr="001065CB" w:rsidRDefault="002E65FD" w:rsidP="002E65FD">
            <w:pPr>
              <w:tabs>
                <w:tab w:val="decimal" w:pos="1003"/>
              </w:tabs>
              <w:ind w:right="-77" w:firstLine="20"/>
              <w:rPr>
                <w:b/>
                <w:bCs/>
                <w:szCs w:val="22"/>
              </w:rPr>
            </w:pPr>
          </w:p>
        </w:tc>
        <w:tc>
          <w:tcPr>
            <w:tcW w:w="1350" w:type="dxa"/>
            <w:tcBorders>
              <w:top w:val="double" w:sz="4" w:space="0" w:color="auto"/>
            </w:tcBorders>
          </w:tcPr>
          <w:p w14:paraId="2E599D24" w14:textId="77777777" w:rsidR="002E65FD" w:rsidRDefault="002E65FD" w:rsidP="002E65FD">
            <w:pPr>
              <w:tabs>
                <w:tab w:val="decimal" w:pos="1003"/>
              </w:tabs>
              <w:ind w:right="-14"/>
              <w:rPr>
                <w:szCs w:val="22"/>
              </w:rPr>
            </w:pPr>
          </w:p>
        </w:tc>
      </w:tr>
      <w:tr w:rsidR="002E65FD" w:rsidRPr="001065CB" w14:paraId="5DD0237F" w14:textId="77777777" w:rsidTr="006D4E07">
        <w:trPr>
          <w:cantSplit/>
        </w:trPr>
        <w:tc>
          <w:tcPr>
            <w:tcW w:w="3960" w:type="dxa"/>
          </w:tcPr>
          <w:p w14:paraId="1CF62728" w14:textId="68EEF7F2" w:rsidR="002E65FD" w:rsidRPr="001065CB" w:rsidRDefault="002E65FD" w:rsidP="002E65FD">
            <w:pPr>
              <w:spacing w:line="240" w:lineRule="atLeast"/>
              <w:rPr>
                <w:szCs w:val="22"/>
              </w:rPr>
            </w:pPr>
            <w:r w:rsidRPr="00121D6A">
              <w:rPr>
                <w:b/>
                <w:bCs/>
                <w:i/>
                <w:iCs/>
                <w:szCs w:val="22"/>
              </w:rPr>
              <w:t>Long-term loans</w:t>
            </w:r>
          </w:p>
        </w:tc>
        <w:tc>
          <w:tcPr>
            <w:tcW w:w="1260" w:type="dxa"/>
          </w:tcPr>
          <w:p w14:paraId="2A48F2AA" w14:textId="77777777" w:rsidR="002E65FD" w:rsidRPr="00121D6A" w:rsidRDefault="002E65FD" w:rsidP="002E65FD">
            <w:pPr>
              <w:tabs>
                <w:tab w:val="decimal" w:pos="1003"/>
              </w:tabs>
              <w:ind w:right="-77" w:firstLine="20"/>
              <w:rPr>
                <w:szCs w:val="22"/>
              </w:rPr>
            </w:pPr>
          </w:p>
        </w:tc>
        <w:tc>
          <w:tcPr>
            <w:tcW w:w="180" w:type="dxa"/>
          </w:tcPr>
          <w:p w14:paraId="4B922206" w14:textId="77777777" w:rsidR="002E65FD" w:rsidRPr="001065CB" w:rsidRDefault="002E65FD" w:rsidP="002E65FD">
            <w:pPr>
              <w:tabs>
                <w:tab w:val="decimal" w:pos="1003"/>
              </w:tabs>
              <w:ind w:right="-77" w:firstLine="20"/>
              <w:rPr>
                <w:b/>
                <w:bCs/>
                <w:szCs w:val="22"/>
              </w:rPr>
            </w:pPr>
          </w:p>
        </w:tc>
        <w:tc>
          <w:tcPr>
            <w:tcW w:w="1350" w:type="dxa"/>
          </w:tcPr>
          <w:p w14:paraId="403017D9" w14:textId="77777777" w:rsidR="002E65FD" w:rsidRPr="00C4049B" w:rsidRDefault="002E65FD" w:rsidP="002E65FD">
            <w:pPr>
              <w:tabs>
                <w:tab w:val="decimal" w:pos="1003"/>
              </w:tabs>
              <w:ind w:right="-14"/>
              <w:rPr>
                <w:szCs w:val="22"/>
                <w:lang w:bidi="th-TH"/>
              </w:rPr>
            </w:pPr>
          </w:p>
        </w:tc>
        <w:tc>
          <w:tcPr>
            <w:tcW w:w="180" w:type="dxa"/>
          </w:tcPr>
          <w:p w14:paraId="100FA73E" w14:textId="77777777" w:rsidR="002E65FD" w:rsidRPr="001065CB" w:rsidRDefault="002E65FD" w:rsidP="002E65FD">
            <w:pPr>
              <w:tabs>
                <w:tab w:val="decimal" w:pos="1003"/>
              </w:tabs>
              <w:ind w:right="-77" w:firstLine="20"/>
              <w:rPr>
                <w:b/>
                <w:bCs/>
                <w:szCs w:val="22"/>
              </w:rPr>
            </w:pPr>
          </w:p>
        </w:tc>
        <w:tc>
          <w:tcPr>
            <w:tcW w:w="1260" w:type="dxa"/>
          </w:tcPr>
          <w:p w14:paraId="438FACF8" w14:textId="77777777" w:rsidR="002E65FD" w:rsidRDefault="002E65FD" w:rsidP="002E65FD">
            <w:pPr>
              <w:tabs>
                <w:tab w:val="decimal" w:pos="1003"/>
              </w:tabs>
              <w:ind w:right="-77" w:firstLine="20"/>
              <w:rPr>
                <w:szCs w:val="22"/>
              </w:rPr>
            </w:pPr>
          </w:p>
        </w:tc>
        <w:tc>
          <w:tcPr>
            <w:tcW w:w="180" w:type="dxa"/>
          </w:tcPr>
          <w:p w14:paraId="79EB8FD0" w14:textId="77777777" w:rsidR="002E65FD" w:rsidRPr="001065CB" w:rsidRDefault="002E65FD" w:rsidP="002E65FD">
            <w:pPr>
              <w:tabs>
                <w:tab w:val="decimal" w:pos="1003"/>
              </w:tabs>
              <w:ind w:right="-77" w:firstLine="20"/>
              <w:rPr>
                <w:b/>
                <w:bCs/>
                <w:szCs w:val="22"/>
              </w:rPr>
            </w:pPr>
          </w:p>
        </w:tc>
        <w:tc>
          <w:tcPr>
            <w:tcW w:w="1350" w:type="dxa"/>
          </w:tcPr>
          <w:p w14:paraId="5CF92A14" w14:textId="77777777" w:rsidR="002E65FD" w:rsidRDefault="002E65FD" w:rsidP="002E65FD">
            <w:pPr>
              <w:tabs>
                <w:tab w:val="decimal" w:pos="1003"/>
              </w:tabs>
              <w:ind w:right="-14"/>
              <w:rPr>
                <w:szCs w:val="22"/>
              </w:rPr>
            </w:pPr>
          </w:p>
        </w:tc>
      </w:tr>
      <w:tr w:rsidR="002E65FD" w:rsidRPr="001065CB" w14:paraId="4A405FF5" w14:textId="77777777" w:rsidTr="006D4E07">
        <w:trPr>
          <w:cantSplit/>
        </w:trPr>
        <w:tc>
          <w:tcPr>
            <w:tcW w:w="3960" w:type="dxa"/>
          </w:tcPr>
          <w:p w14:paraId="5ADCE227" w14:textId="32AAF3A7" w:rsidR="002E65FD" w:rsidRPr="001065CB" w:rsidRDefault="002E65FD" w:rsidP="002E65FD">
            <w:pPr>
              <w:spacing w:line="240" w:lineRule="atLeast"/>
              <w:rPr>
                <w:szCs w:val="22"/>
              </w:rPr>
            </w:pPr>
            <w:r w:rsidRPr="00121D6A">
              <w:rPr>
                <w:szCs w:val="22"/>
              </w:rPr>
              <w:t xml:space="preserve">Parent </w:t>
            </w:r>
            <w:r w:rsidRPr="00121D6A">
              <w:rPr>
                <w:rFonts w:cstheme="minorBidi"/>
                <w:szCs w:val="28"/>
                <w:lang w:bidi="th-TH"/>
              </w:rPr>
              <w:t>of the Group</w:t>
            </w:r>
          </w:p>
        </w:tc>
        <w:tc>
          <w:tcPr>
            <w:tcW w:w="1260" w:type="dxa"/>
            <w:tcBorders>
              <w:bottom w:val="double" w:sz="4" w:space="0" w:color="auto"/>
            </w:tcBorders>
          </w:tcPr>
          <w:p w14:paraId="66DCCFFA" w14:textId="731D08EB" w:rsidR="002E65FD" w:rsidRPr="001A01E3" w:rsidRDefault="001A01E3" w:rsidP="002E65FD">
            <w:pPr>
              <w:tabs>
                <w:tab w:val="decimal" w:pos="913"/>
              </w:tabs>
              <w:ind w:right="-14"/>
              <w:rPr>
                <w:b/>
                <w:bCs/>
                <w:szCs w:val="22"/>
              </w:rPr>
            </w:pPr>
            <w:r w:rsidRPr="001A01E3">
              <w:rPr>
                <w:b/>
                <w:bCs/>
                <w:szCs w:val="22"/>
              </w:rPr>
              <w:t>1,495,188</w:t>
            </w:r>
          </w:p>
        </w:tc>
        <w:tc>
          <w:tcPr>
            <w:tcW w:w="180" w:type="dxa"/>
          </w:tcPr>
          <w:p w14:paraId="4023938B" w14:textId="77777777" w:rsidR="002E65FD" w:rsidRPr="001065CB" w:rsidRDefault="002E65FD" w:rsidP="002E65FD">
            <w:pPr>
              <w:tabs>
                <w:tab w:val="decimal" w:pos="1003"/>
              </w:tabs>
              <w:ind w:right="-77" w:firstLine="20"/>
              <w:rPr>
                <w:b/>
                <w:bCs/>
                <w:szCs w:val="22"/>
              </w:rPr>
            </w:pPr>
          </w:p>
        </w:tc>
        <w:tc>
          <w:tcPr>
            <w:tcW w:w="1350" w:type="dxa"/>
            <w:tcBorders>
              <w:bottom w:val="double" w:sz="4" w:space="0" w:color="auto"/>
            </w:tcBorders>
          </w:tcPr>
          <w:p w14:paraId="2FE020A7" w14:textId="61BCB828" w:rsidR="002E65FD" w:rsidRPr="00C4049B" w:rsidRDefault="002E65FD" w:rsidP="002E65FD">
            <w:pPr>
              <w:tabs>
                <w:tab w:val="decimal" w:pos="1003"/>
              </w:tabs>
              <w:ind w:right="-14"/>
              <w:rPr>
                <w:szCs w:val="22"/>
                <w:lang w:bidi="th-TH"/>
              </w:rPr>
            </w:pPr>
            <w:r>
              <w:rPr>
                <w:b/>
                <w:bCs/>
                <w:szCs w:val="22"/>
              </w:rPr>
              <w:t>1,906,557</w:t>
            </w:r>
          </w:p>
        </w:tc>
        <w:tc>
          <w:tcPr>
            <w:tcW w:w="180" w:type="dxa"/>
          </w:tcPr>
          <w:p w14:paraId="44516263" w14:textId="77777777" w:rsidR="002E65FD" w:rsidRPr="001065CB" w:rsidRDefault="002E65FD" w:rsidP="002E65FD">
            <w:pPr>
              <w:tabs>
                <w:tab w:val="decimal" w:pos="1003"/>
              </w:tabs>
              <w:ind w:right="-77" w:firstLine="20"/>
              <w:rPr>
                <w:b/>
                <w:bCs/>
                <w:szCs w:val="22"/>
              </w:rPr>
            </w:pPr>
          </w:p>
        </w:tc>
        <w:tc>
          <w:tcPr>
            <w:tcW w:w="1260" w:type="dxa"/>
            <w:tcBorders>
              <w:bottom w:val="double" w:sz="4" w:space="0" w:color="auto"/>
            </w:tcBorders>
          </w:tcPr>
          <w:p w14:paraId="013840E4" w14:textId="7106A186" w:rsidR="002E65FD" w:rsidRPr="005332D5" w:rsidRDefault="001A01E3" w:rsidP="001A01E3">
            <w:pPr>
              <w:tabs>
                <w:tab w:val="decimal" w:pos="998"/>
              </w:tabs>
              <w:ind w:right="-14"/>
              <w:rPr>
                <w:b/>
                <w:bCs/>
                <w:szCs w:val="22"/>
              </w:rPr>
            </w:pPr>
            <w:r w:rsidRPr="001A01E3">
              <w:rPr>
                <w:b/>
                <w:bCs/>
                <w:szCs w:val="22"/>
              </w:rPr>
              <w:t>1,495,188</w:t>
            </w:r>
          </w:p>
        </w:tc>
        <w:tc>
          <w:tcPr>
            <w:tcW w:w="180" w:type="dxa"/>
          </w:tcPr>
          <w:p w14:paraId="661E24E5" w14:textId="77777777" w:rsidR="002E65FD" w:rsidRPr="001065CB" w:rsidRDefault="002E65FD" w:rsidP="002E65FD">
            <w:pPr>
              <w:tabs>
                <w:tab w:val="decimal" w:pos="913"/>
              </w:tabs>
              <w:ind w:right="-14"/>
              <w:rPr>
                <w:b/>
                <w:bCs/>
                <w:szCs w:val="22"/>
              </w:rPr>
            </w:pPr>
          </w:p>
        </w:tc>
        <w:tc>
          <w:tcPr>
            <w:tcW w:w="1350" w:type="dxa"/>
            <w:tcBorders>
              <w:bottom w:val="double" w:sz="4" w:space="0" w:color="auto"/>
            </w:tcBorders>
          </w:tcPr>
          <w:p w14:paraId="2D7A5CA1" w14:textId="1732F0BD" w:rsidR="002E65FD" w:rsidRDefault="002E65FD" w:rsidP="002E65FD">
            <w:pPr>
              <w:tabs>
                <w:tab w:val="decimal" w:pos="1003"/>
              </w:tabs>
              <w:ind w:right="-14"/>
              <w:rPr>
                <w:szCs w:val="22"/>
              </w:rPr>
            </w:pPr>
            <w:r>
              <w:rPr>
                <w:b/>
                <w:bCs/>
                <w:szCs w:val="22"/>
              </w:rPr>
              <w:t>1,906,557</w:t>
            </w:r>
          </w:p>
        </w:tc>
      </w:tr>
    </w:tbl>
    <w:p w14:paraId="6720234D" w14:textId="20BD7752" w:rsidR="003A097F" w:rsidRDefault="003A097F">
      <w:pPr>
        <w:spacing w:line="240" w:lineRule="auto"/>
        <w:rPr>
          <w:b/>
          <w:bCs/>
          <w:szCs w:val="22"/>
        </w:rPr>
      </w:pPr>
    </w:p>
    <w:p w14:paraId="1F974441" w14:textId="0943D8A0" w:rsidR="00295D05" w:rsidRPr="00295D05" w:rsidRDefault="00295D05" w:rsidP="00295D05">
      <w:pPr>
        <w:spacing w:line="240" w:lineRule="atLeast"/>
        <w:ind w:left="540"/>
        <w:jc w:val="thaiDistribute"/>
        <w:rPr>
          <w:b/>
          <w:bCs/>
          <w:i/>
          <w:iCs/>
          <w:szCs w:val="22"/>
        </w:rPr>
      </w:pPr>
      <w:r w:rsidRPr="00295D05">
        <w:rPr>
          <w:b/>
          <w:bCs/>
          <w:i/>
          <w:iCs/>
          <w:szCs w:val="22"/>
        </w:rPr>
        <w:t>Significant agreements with related parties</w:t>
      </w:r>
    </w:p>
    <w:p w14:paraId="173A4BB2" w14:textId="3276B4F2" w:rsidR="00086912" w:rsidRDefault="00086912" w:rsidP="0090337F">
      <w:pPr>
        <w:autoSpaceDE w:val="0"/>
        <w:autoSpaceDN w:val="0"/>
        <w:adjustRightInd w:val="0"/>
        <w:spacing w:line="240" w:lineRule="auto"/>
        <w:jc w:val="both"/>
        <w:rPr>
          <w:szCs w:val="22"/>
        </w:rPr>
      </w:pPr>
    </w:p>
    <w:p w14:paraId="0F08741F" w14:textId="06133F1D" w:rsidR="00086912" w:rsidRDefault="00086912" w:rsidP="00086912">
      <w:pPr>
        <w:autoSpaceDE w:val="0"/>
        <w:autoSpaceDN w:val="0"/>
        <w:adjustRightInd w:val="0"/>
        <w:spacing w:line="240" w:lineRule="auto"/>
        <w:ind w:left="540"/>
        <w:jc w:val="both"/>
        <w:rPr>
          <w:szCs w:val="22"/>
        </w:rPr>
      </w:pPr>
      <w:r w:rsidRPr="00086912">
        <w:rPr>
          <w:szCs w:val="22"/>
        </w:rPr>
        <w:t>At the Board of Directors’ meeting held on 8 November 2023, the Board of Directors approved to receive financial support from CPN Pattaya Co., Ltd., a major shareholder of the Company, the credit lines are Baht 2,500 million with non-collateral. The agreement length is not exceeding one year from the transaction date, and the interest rate is not exceeding 6% per annum and not exceeding the interest rate given by the external funding under the same condition and amount which the Company receives from CPN Pattaya Co., Ltd.</w:t>
      </w:r>
    </w:p>
    <w:p w14:paraId="01C7B1FC" w14:textId="77777777" w:rsidR="0090337F" w:rsidRDefault="0090337F" w:rsidP="00086912">
      <w:pPr>
        <w:autoSpaceDE w:val="0"/>
        <w:autoSpaceDN w:val="0"/>
        <w:adjustRightInd w:val="0"/>
        <w:spacing w:line="240" w:lineRule="auto"/>
        <w:ind w:left="540"/>
        <w:jc w:val="both"/>
        <w:rPr>
          <w:szCs w:val="22"/>
        </w:rPr>
      </w:pPr>
    </w:p>
    <w:p w14:paraId="36E1CB14" w14:textId="3A478EB0" w:rsidR="00B8416D" w:rsidRPr="00AB2A08" w:rsidRDefault="0095551B" w:rsidP="00CD4A4A">
      <w:pPr>
        <w:pStyle w:val="index"/>
        <w:numPr>
          <w:ilvl w:val="0"/>
          <w:numId w:val="9"/>
        </w:numPr>
        <w:spacing w:after="0" w:line="240" w:lineRule="exact"/>
        <w:ind w:left="540" w:hanging="540"/>
        <w:rPr>
          <w:b/>
          <w:bCs/>
          <w:sz w:val="24"/>
          <w:szCs w:val="24"/>
        </w:rPr>
      </w:pPr>
      <w:r w:rsidRPr="00AB2A08">
        <w:rPr>
          <w:b/>
          <w:bCs/>
          <w:sz w:val="24"/>
          <w:szCs w:val="24"/>
        </w:rPr>
        <w:t>Real estate development for sale</w:t>
      </w:r>
    </w:p>
    <w:p w14:paraId="0F389E07" w14:textId="7365CEE5" w:rsidR="00B8416D" w:rsidRPr="00E6445F" w:rsidRDefault="00B8416D" w:rsidP="00CD4A4A">
      <w:pPr>
        <w:spacing w:line="240" w:lineRule="exact"/>
        <w:rPr>
          <w:sz w:val="20"/>
        </w:rPr>
      </w:pPr>
    </w:p>
    <w:tbl>
      <w:tblPr>
        <w:tblW w:w="9720" w:type="dxa"/>
        <w:tblInd w:w="450" w:type="dxa"/>
        <w:tblLayout w:type="fixed"/>
        <w:tblLook w:val="0000" w:firstRow="0" w:lastRow="0" w:firstColumn="0" w:lastColumn="0" w:noHBand="0" w:noVBand="0"/>
      </w:tblPr>
      <w:tblGrid>
        <w:gridCol w:w="3331"/>
        <w:gridCol w:w="1349"/>
        <w:gridCol w:w="270"/>
        <w:gridCol w:w="1441"/>
        <w:gridCol w:w="270"/>
        <w:gridCol w:w="1345"/>
        <w:gridCol w:w="268"/>
        <w:gridCol w:w="1446"/>
      </w:tblGrid>
      <w:tr w:rsidR="004B4E7A" w:rsidRPr="00461B25" w14:paraId="7937B60C" w14:textId="77777777" w:rsidTr="006D4E07">
        <w:trPr>
          <w:trHeight w:val="273"/>
          <w:tblHeader/>
        </w:trPr>
        <w:tc>
          <w:tcPr>
            <w:tcW w:w="1713" w:type="pct"/>
          </w:tcPr>
          <w:p w14:paraId="34BEC655" w14:textId="77777777" w:rsidR="00A93C05" w:rsidRPr="008A25C8" w:rsidRDefault="00A93C05" w:rsidP="00CD4A4A">
            <w:pPr>
              <w:spacing w:line="240" w:lineRule="exact"/>
              <w:rPr>
                <w:rFonts w:cstheme="minorBidi"/>
                <w:b/>
                <w:bCs/>
                <w:szCs w:val="28"/>
                <w:cs/>
                <w:lang w:bidi="th-TH"/>
              </w:rPr>
            </w:pPr>
          </w:p>
        </w:tc>
        <w:tc>
          <w:tcPr>
            <w:tcW w:w="1574" w:type="pct"/>
            <w:gridSpan w:val="3"/>
          </w:tcPr>
          <w:p w14:paraId="15CB8BB0" w14:textId="133765CF" w:rsidR="00A93C05" w:rsidRPr="00461B25" w:rsidRDefault="00A93C05" w:rsidP="00CD4A4A">
            <w:pPr>
              <w:pStyle w:val="BodyText"/>
              <w:spacing w:after="0" w:line="240" w:lineRule="exact"/>
              <w:ind w:left="-108" w:right="-88"/>
              <w:jc w:val="center"/>
              <w:rPr>
                <w:b/>
                <w:bCs/>
                <w:szCs w:val="22"/>
              </w:rPr>
            </w:pPr>
            <w:r w:rsidRPr="00461B25">
              <w:rPr>
                <w:b/>
                <w:bCs/>
                <w:szCs w:val="22"/>
              </w:rPr>
              <w:t>Consolidated</w:t>
            </w:r>
            <w:r w:rsidR="00F3308F">
              <w:rPr>
                <w:b/>
                <w:bCs/>
                <w:szCs w:val="22"/>
              </w:rPr>
              <w:t xml:space="preserve"> </w:t>
            </w:r>
          </w:p>
        </w:tc>
        <w:tc>
          <w:tcPr>
            <w:tcW w:w="139" w:type="pct"/>
          </w:tcPr>
          <w:p w14:paraId="3CBAAC7D" w14:textId="77777777" w:rsidR="00A93C05" w:rsidRPr="00461B25" w:rsidRDefault="00A93C05" w:rsidP="00CD4A4A">
            <w:pPr>
              <w:pStyle w:val="BodyText"/>
              <w:spacing w:after="0" w:line="240" w:lineRule="exact"/>
              <w:ind w:left="-108" w:right="-88"/>
              <w:jc w:val="center"/>
              <w:rPr>
                <w:b/>
                <w:bCs/>
                <w:szCs w:val="22"/>
              </w:rPr>
            </w:pPr>
          </w:p>
        </w:tc>
        <w:tc>
          <w:tcPr>
            <w:tcW w:w="1574" w:type="pct"/>
            <w:gridSpan w:val="3"/>
          </w:tcPr>
          <w:p w14:paraId="6078112C" w14:textId="77777777" w:rsidR="00A93C05" w:rsidRPr="00461B25" w:rsidRDefault="00A93C05" w:rsidP="00CD4A4A">
            <w:pPr>
              <w:pStyle w:val="BodyText"/>
              <w:spacing w:after="0" w:line="240" w:lineRule="exact"/>
              <w:ind w:left="-108" w:right="-88"/>
              <w:jc w:val="center"/>
              <w:rPr>
                <w:b/>
                <w:bCs/>
                <w:szCs w:val="22"/>
              </w:rPr>
            </w:pPr>
            <w:r w:rsidRPr="00461B25">
              <w:rPr>
                <w:b/>
                <w:bCs/>
                <w:szCs w:val="22"/>
              </w:rPr>
              <w:t>Separate</w:t>
            </w:r>
          </w:p>
        </w:tc>
      </w:tr>
      <w:tr w:rsidR="004B4E7A" w:rsidRPr="00461B25" w14:paraId="20BBF76B" w14:textId="77777777" w:rsidTr="006D4E07">
        <w:trPr>
          <w:trHeight w:val="292"/>
          <w:tblHeader/>
        </w:trPr>
        <w:tc>
          <w:tcPr>
            <w:tcW w:w="1713" w:type="pct"/>
          </w:tcPr>
          <w:p w14:paraId="694FEE3B" w14:textId="77777777" w:rsidR="00A93C05" w:rsidRPr="00461B25" w:rsidRDefault="00A93C05" w:rsidP="00CD4A4A">
            <w:pPr>
              <w:spacing w:line="240" w:lineRule="exact"/>
              <w:rPr>
                <w:b/>
                <w:bCs/>
                <w:szCs w:val="22"/>
              </w:rPr>
            </w:pPr>
          </w:p>
        </w:tc>
        <w:tc>
          <w:tcPr>
            <w:tcW w:w="1574" w:type="pct"/>
            <w:gridSpan w:val="3"/>
          </w:tcPr>
          <w:p w14:paraId="3A7341A6" w14:textId="50CC27F9" w:rsidR="00A93C05" w:rsidRPr="00461B25" w:rsidRDefault="00C90D69" w:rsidP="00CD4A4A">
            <w:pPr>
              <w:pStyle w:val="BodyText"/>
              <w:spacing w:after="0" w:line="240" w:lineRule="exact"/>
              <w:ind w:left="-108" w:right="-88"/>
              <w:jc w:val="center"/>
              <w:rPr>
                <w:b/>
                <w:bCs/>
                <w:szCs w:val="22"/>
              </w:rPr>
            </w:pPr>
            <w:r w:rsidRPr="00461B25">
              <w:rPr>
                <w:b/>
                <w:bCs/>
                <w:szCs w:val="22"/>
              </w:rPr>
              <w:t xml:space="preserve">financial </w:t>
            </w:r>
            <w:r w:rsidR="00A93C05" w:rsidRPr="00461B25">
              <w:rPr>
                <w:b/>
                <w:bCs/>
                <w:szCs w:val="22"/>
              </w:rPr>
              <w:t>statements</w:t>
            </w:r>
          </w:p>
        </w:tc>
        <w:tc>
          <w:tcPr>
            <w:tcW w:w="139" w:type="pct"/>
          </w:tcPr>
          <w:p w14:paraId="72AA4C93" w14:textId="77777777" w:rsidR="00A93C05" w:rsidRPr="00461B25" w:rsidRDefault="00A93C05" w:rsidP="00CD4A4A">
            <w:pPr>
              <w:pStyle w:val="BodyText"/>
              <w:spacing w:after="0" w:line="240" w:lineRule="exact"/>
              <w:ind w:left="-108" w:right="-88"/>
              <w:jc w:val="center"/>
              <w:rPr>
                <w:b/>
                <w:bCs/>
                <w:szCs w:val="22"/>
              </w:rPr>
            </w:pPr>
          </w:p>
        </w:tc>
        <w:tc>
          <w:tcPr>
            <w:tcW w:w="1574" w:type="pct"/>
            <w:gridSpan w:val="3"/>
          </w:tcPr>
          <w:p w14:paraId="0A48AA5A" w14:textId="77777777" w:rsidR="00A93C05" w:rsidRPr="00461B25" w:rsidRDefault="00A93C05" w:rsidP="00CD4A4A">
            <w:pPr>
              <w:pStyle w:val="BodyText"/>
              <w:spacing w:after="0" w:line="240" w:lineRule="exact"/>
              <w:ind w:left="-108" w:right="-88"/>
              <w:jc w:val="center"/>
              <w:rPr>
                <w:b/>
                <w:bCs/>
                <w:szCs w:val="22"/>
              </w:rPr>
            </w:pPr>
            <w:r w:rsidRPr="00461B25">
              <w:rPr>
                <w:b/>
                <w:bCs/>
                <w:szCs w:val="22"/>
              </w:rPr>
              <w:t>financial statements</w:t>
            </w:r>
          </w:p>
        </w:tc>
      </w:tr>
      <w:tr w:rsidR="006D4E07" w:rsidRPr="00461B25" w14:paraId="1FB19699" w14:textId="77777777" w:rsidTr="006D4E07">
        <w:trPr>
          <w:trHeight w:val="273"/>
          <w:tblHeader/>
        </w:trPr>
        <w:tc>
          <w:tcPr>
            <w:tcW w:w="1713" w:type="pct"/>
          </w:tcPr>
          <w:p w14:paraId="58E676A0" w14:textId="77777777" w:rsidR="00A93C05" w:rsidRPr="00461B25" w:rsidRDefault="00A93C05" w:rsidP="00CD4A4A">
            <w:pPr>
              <w:pStyle w:val="BodyText"/>
              <w:spacing w:after="0" w:line="240" w:lineRule="exact"/>
              <w:rPr>
                <w:b/>
                <w:bCs/>
                <w:szCs w:val="22"/>
              </w:rPr>
            </w:pPr>
          </w:p>
        </w:tc>
        <w:tc>
          <w:tcPr>
            <w:tcW w:w="694" w:type="pct"/>
          </w:tcPr>
          <w:p w14:paraId="6D1A29B3" w14:textId="656CDB62" w:rsidR="00A93C05" w:rsidRPr="008C00E1" w:rsidRDefault="00A93C05" w:rsidP="008C00E1">
            <w:pPr>
              <w:spacing w:line="240" w:lineRule="exact"/>
              <w:ind w:left="-170" w:right="-135"/>
              <w:jc w:val="center"/>
              <w:rPr>
                <w:spacing w:val="6"/>
                <w:szCs w:val="22"/>
              </w:rPr>
            </w:pPr>
            <w:r w:rsidRPr="00A93C05">
              <w:rPr>
                <w:spacing w:val="6"/>
                <w:szCs w:val="22"/>
              </w:rPr>
              <w:t>3</w:t>
            </w:r>
            <w:r w:rsidR="00511905">
              <w:rPr>
                <w:spacing w:val="6"/>
                <w:szCs w:val="22"/>
              </w:rPr>
              <w:t>0</w:t>
            </w:r>
            <w:r w:rsidR="00CB4426">
              <w:rPr>
                <w:spacing w:val="6"/>
                <w:szCs w:val="22"/>
              </w:rPr>
              <w:t xml:space="preserve"> </w:t>
            </w:r>
            <w:r w:rsidR="00AC25B3">
              <w:rPr>
                <w:spacing w:val="6"/>
                <w:szCs w:val="22"/>
              </w:rPr>
              <w:t>September</w:t>
            </w:r>
          </w:p>
        </w:tc>
        <w:tc>
          <w:tcPr>
            <w:tcW w:w="139" w:type="pct"/>
          </w:tcPr>
          <w:p w14:paraId="1FBEA3ED" w14:textId="77777777" w:rsidR="00A93C05" w:rsidRPr="00461B25" w:rsidRDefault="00A93C05" w:rsidP="00CD4A4A">
            <w:pPr>
              <w:spacing w:line="240" w:lineRule="exact"/>
              <w:ind w:left="-170" w:right="-135"/>
              <w:jc w:val="center"/>
              <w:rPr>
                <w:szCs w:val="22"/>
              </w:rPr>
            </w:pPr>
          </w:p>
        </w:tc>
        <w:tc>
          <w:tcPr>
            <w:tcW w:w="741" w:type="pct"/>
          </w:tcPr>
          <w:p w14:paraId="6FA38426" w14:textId="05C7FA6C" w:rsidR="00A93C05" w:rsidRPr="008C00E1" w:rsidRDefault="00A93C05" w:rsidP="008C00E1">
            <w:pPr>
              <w:pStyle w:val="acctmergecolhdg"/>
              <w:spacing w:line="240" w:lineRule="exact"/>
              <w:rPr>
                <w:b w:val="0"/>
                <w:bCs/>
                <w:szCs w:val="22"/>
              </w:rPr>
            </w:pPr>
            <w:r>
              <w:rPr>
                <w:b w:val="0"/>
                <w:bCs/>
                <w:szCs w:val="22"/>
              </w:rPr>
              <w:t>31</w:t>
            </w:r>
            <w:r w:rsidR="006D4E07">
              <w:rPr>
                <w:b w:val="0"/>
                <w:bCs/>
                <w:szCs w:val="22"/>
              </w:rPr>
              <w:t xml:space="preserve"> </w:t>
            </w:r>
            <w:r w:rsidRPr="008C00E1">
              <w:rPr>
                <w:b w:val="0"/>
                <w:szCs w:val="22"/>
              </w:rPr>
              <w:t>December</w:t>
            </w:r>
          </w:p>
        </w:tc>
        <w:tc>
          <w:tcPr>
            <w:tcW w:w="139" w:type="pct"/>
          </w:tcPr>
          <w:p w14:paraId="6F11A9D3" w14:textId="77777777" w:rsidR="00A93C05" w:rsidRPr="00461B25" w:rsidRDefault="00A93C05" w:rsidP="00CD4A4A">
            <w:pPr>
              <w:spacing w:line="240" w:lineRule="exact"/>
              <w:ind w:left="-170" w:right="-135"/>
              <w:jc w:val="center"/>
              <w:rPr>
                <w:szCs w:val="22"/>
              </w:rPr>
            </w:pPr>
          </w:p>
        </w:tc>
        <w:tc>
          <w:tcPr>
            <w:tcW w:w="692" w:type="pct"/>
          </w:tcPr>
          <w:p w14:paraId="13AD05F5" w14:textId="5C98413A" w:rsidR="00A93C05" w:rsidRPr="008C00E1" w:rsidRDefault="00AC25B3" w:rsidP="008C00E1">
            <w:pPr>
              <w:spacing w:line="240" w:lineRule="exact"/>
              <w:ind w:left="-170" w:right="-135"/>
              <w:jc w:val="center"/>
              <w:rPr>
                <w:spacing w:val="6"/>
                <w:szCs w:val="22"/>
              </w:rPr>
            </w:pPr>
            <w:r w:rsidRPr="00A93C05">
              <w:rPr>
                <w:spacing w:val="6"/>
                <w:szCs w:val="22"/>
              </w:rPr>
              <w:t>3</w:t>
            </w:r>
            <w:r>
              <w:rPr>
                <w:spacing w:val="6"/>
                <w:szCs w:val="22"/>
              </w:rPr>
              <w:t>0 September</w:t>
            </w:r>
          </w:p>
        </w:tc>
        <w:tc>
          <w:tcPr>
            <w:tcW w:w="138" w:type="pct"/>
          </w:tcPr>
          <w:p w14:paraId="6FCA36AF" w14:textId="77777777" w:rsidR="00A93C05" w:rsidRPr="00461B25" w:rsidRDefault="00A93C05" w:rsidP="00CD4A4A">
            <w:pPr>
              <w:spacing w:line="240" w:lineRule="exact"/>
              <w:ind w:left="-170" w:right="-135"/>
              <w:jc w:val="center"/>
              <w:rPr>
                <w:szCs w:val="22"/>
              </w:rPr>
            </w:pPr>
          </w:p>
        </w:tc>
        <w:tc>
          <w:tcPr>
            <w:tcW w:w="744" w:type="pct"/>
          </w:tcPr>
          <w:p w14:paraId="3BA0B7A2" w14:textId="12BC4D53" w:rsidR="00A93C05" w:rsidRPr="008C00E1" w:rsidRDefault="00A93C05" w:rsidP="008B22B6">
            <w:pPr>
              <w:pStyle w:val="acctmergecolhdg"/>
              <w:spacing w:line="240" w:lineRule="exact"/>
              <w:rPr>
                <w:b w:val="0"/>
                <w:bCs/>
                <w:szCs w:val="22"/>
              </w:rPr>
            </w:pPr>
            <w:r w:rsidRPr="008C00E1">
              <w:rPr>
                <w:b w:val="0"/>
                <w:bCs/>
                <w:szCs w:val="22"/>
              </w:rPr>
              <w:t>31</w:t>
            </w:r>
            <w:r w:rsidR="00D96103">
              <w:rPr>
                <w:b w:val="0"/>
                <w:bCs/>
                <w:szCs w:val="22"/>
              </w:rPr>
              <w:t xml:space="preserve"> </w:t>
            </w:r>
            <w:r w:rsidRPr="008C00E1">
              <w:rPr>
                <w:b w:val="0"/>
                <w:bCs/>
                <w:szCs w:val="22"/>
              </w:rPr>
              <w:t>December</w:t>
            </w:r>
          </w:p>
        </w:tc>
      </w:tr>
      <w:tr w:rsidR="006D4E07" w:rsidRPr="00461B25" w14:paraId="1CED39A0" w14:textId="77777777" w:rsidTr="006D4E07">
        <w:trPr>
          <w:trHeight w:val="273"/>
          <w:tblHeader/>
        </w:trPr>
        <w:tc>
          <w:tcPr>
            <w:tcW w:w="1713" w:type="pct"/>
          </w:tcPr>
          <w:p w14:paraId="660F8A9A" w14:textId="77777777" w:rsidR="00A93C05" w:rsidRPr="00461B25" w:rsidRDefault="00A93C05" w:rsidP="00CD4A4A">
            <w:pPr>
              <w:pStyle w:val="BodyText"/>
              <w:spacing w:after="0" w:line="240" w:lineRule="exact"/>
              <w:rPr>
                <w:b/>
                <w:bCs/>
                <w:szCs w:val="22"/>
              </w:rPr>
            </w:pPr>
          </w:p>
        </w:tc>
        <w:tc>
          <w:tcPr>
            <w:tcW w:w="694" w:type="pct"/>
          </w:tcPr>
          <w:p w14:paraId="602D44A7" w14:textId="1B9D0B57" w:rsidR="00A93C05" w:rsidRPr="00461B25" w:rsidRDefault="00A93C05" w:rsidP="00CD4A4A">
            <w:pPr>
              <w:spacing w:line="240" w:lineRule="exact"/>
              <w:ind w:left="-170" w:right="-135"/>
              <w:jc w:val="center"/>
              <w:rPr>
                <w:szCs w:val="22"/>
                <w:rtl/>
                <w:cs/>
              </w:rPr>
            </w:pPr>
            <w:r>
              <w:rPr>
                <w:bCs/>
                <w:szCs w:val="22"/>
              </w:rPr>
              <w:t>202</w:t>
            </w:r>
            <w:r w:rsidR="00CB4426">
              <w:rPr>
                <w:bCs/>
                <w:szCs w:val="22"/>
              </w:rPr>
              <w:t>4</w:t>
            </w:r>
          </w:p>
        </w:tc>
        <w:tc>
          <w:tcPr>
            <w:tcW w:w="139" w:type="pct"/>
          </w:tcPr>
          <w:p w14:paraId="43AF9C99" w14:textId="77777777" w:rsidR="00A93C05" w:rsidRPr="00461B25" w:rsidRDefault="00A93C05" w:rsidP="00CD4A4A">
            <w:pPr>
              <w:spacing w:line="240" w:lineRule="exact"/>
              <w:ind w:left="-170" w:right="-135"/>
              <w:jc w:val="center"/>
              <w:rPr>
                <w:szCs w:val="22"/>
              </w:rPr>
            </w:pPr>
          </w:p>
        </w:tc>
        <w:tc>
          <w:tcPr>
            <w:tcW w:w="741" w:type="pct"/>
          </w:tcPr>
          <w:p w14:paraId="431782EE" w14:textId="21E1CD44" w:rsidR="00A93C05" w:rsidRPr="00461B25" w:rsidRDefault="00A93C05" w:rsidP="00CD4A4A">
            <w:pPr>
              <w:spacing w:line="240" w:lineRule="exact"/>
              <w:ind w:left="-170" w:right="-135"/>
              <w:jc w:val="center"/>
              <w:rPr>
                <w:szCs w:val="22"/>
                <w:rtl/>
                <w:cs/>
              </w:rPr>
            </w:pPr>
            <w:r>
              <w:rPr>
                <w:bCs/>
                <w:szCs w:val="22"/>
              </w:rPr>
              <w:t>202</w:t>
            </w:r>
            <w:r w:rsidR="00CB4426">
              <w:rPr>
                <w:bCs/>
                <w:szCs w:val="22"/>
              </w:rPr>
              <w:t>3</w:t>
            </w:r>
          </w:p>
        </w:tc>
        <w:tc>
          <w:tcPr>
            <w:tcW w:w="139" w:type="pct"/>
          </w:tcPr>
          <w:p w14:paraId="7806CD22" w14:textId="77777777" w:rsidR="00A93C05" w:rsidRPr="00461B25" w:rsidRDefault="00A93C05" w:rsidP="00CD4A4A">
            <w:pPr>
              <w:spacing w:line="240" w:lineRule="exact"/>
              <w:ind w:left="-170" w:right="-135"/>
              <w:jc w:val="center"/>
              <w:rPr>
                <w:szCs w:val="22"/>
              </w:rPr>
            </w:pPr>
          </w:p>
        </w:tc>
        <w:tc>
          <w:tcPr>
            <w:tcW w:w="692" w:type="pct"/>
          </w:tcPr>
          <w:p w14:paraId="37F8880A" w14:textId="1BD86CCD" w:rsidR="00A93C05" w:rsidRPr="00461B25" w:rsidRDefault="00A93C05" w:rsidP="00CD4A4A">
            <w:pPr>
              <w:spacing w:line="240" w:lineRule="exact"/>
              <w:ind w:left="-170" w:right="-135"/>
              <w:jc w:val="center"/>
              <w:rPr>
                <w:szCs w:val="22"/>
                <w:rtl/>
                <w:cs/>
              </w:rPr>
            </w:pPr>
            <w:r>
              <w:rPr>
                <w:bCs/>
                <w:szCs w:val="22"/>
              </w:rPr>
              <w:t>202</w:t>
            </w:r>
            <w:r w:rsidR="00CB4426">
              <w:rPr>
                <w:bCs/>
                <w:szCs w:val="22"/>
              </w:rPr>
              <w:t>4</w:t>
            </w:r>
          </w:p>
        </w:tc>
        <w:tc>
          <w:tcPr>
            <w:tcW w:w="138" w:type="pct"/>
          </w:tcPr>
          <w:p w14:paraId="5487B6AE" w14:textId="77777777" w:rsidR="00A93C05" w:rsidRPr="00461B25" w:rsidRDefault="00A93C05" w:rsidP="00CD4A4A">
            <w:pPr>
              <w:spacing w:line="240" w:lineRule="exact"/>
              <w:ind w:left="-170" w:right="-135"/>
              <w:jc w:val="center"/>
              <w:rPr>
                <w:szCs w:val="22"/>
              </w:rPr>
            </w:pPr>
          </w:p>
        </w:tc>
        <w:tc>
          <w:tcPr>
            <w:tcW w:w="744" w:type="pct"/>
          </w:tcPr>
          <w:p w14:paraId="75782340" w14:textId="70F6E629" w:rsidR="00A93C05" w:rsidRPr="00461B25" w:rsidRDefault="00A93C05" w:rsidP="00CD4A4A">
            <w:pPr>
              <w:spacing w:line="240" w:lineRule="exact"/>
              <w:ind w:left="-170" w:right="-135"/>
              <w:jc w:val="center"/>
              <w:rPr>
                <w:szCs w:val="22"/>
                <w:rtl/>
                <w:cs/>
              </w:rPr>
            </w:pPr>
            <w:r>
              <w:rPr>
                <w:bCs/>
                <w:szCs w:val="22"/>
              </w:rPr>
              <w:t>202</w:t>
            </w:r>
            <w:r w:rsidR="00CB4426">
              <w:rPr>
                <w:bCs/>
                <w:szCs w:val="22"/>
              </w:rPr>
              <w:t>3</w:t>
            </w:r>
          </w:p>
        </w:tc>
      </w:tr>
      <w:tr w:rsidR="00394684" w:rsidRPr="00461B25" w14:paraId="3F1DB563" w14:textId="77777777" w:rsidTr="006D4E07">
        <w:trPr>
          <w:trHeight w:val="292"/>
          <w:tblHeader/>
        </w:trPr>
        <w:tc>
          <w:tcPr>
            <w:tcW w:w="1713" w:type="pct"/>
          </w:tcPr>
          <w:p w14:paraId="53C86DD7" w14:textId="77777777" w:rsidR="00A93C05" w:rsidRPr="00461B25" w:rsidRDefault="00A93C05" w:rsidP="00CD4A4A">
            <w:pPr>
              <w:pStyle w:val="BodyText"/>
              <w:spacing w:after="0" w:line="240" w:lineRule="exact"/>
              <w:rPr>
                <w:b/>
                <w:bCs/>
                <w:szCs w:val="22"/>
              </w:rPr>
            </w:pPr>
          </w:p>
        </w:tc>
        <w:tc>
          <w:tcPr>
            <w:tcW w:w="3287" w:type="pct"/>
            <w:gridSpan w:val="7"/>
          </w:tcPr>
          <w:p w14:paraId="4B2AAC38" w14:textId="6AF1DEE2" w:rsidR="00A93C05" w:rsidRPr="00461B25" w:rsidRDefault="00A93C05" w:rsidP="00CD4A4A">
            <w:pPr>
              <w:pStyle w:val="BodyText"/>
              <w:spacing w:after="0" w:line="240" w:lineRule="exact"/>
              <w:ind w:left="-108" w:right="-88"/>
              <w:jc w:val="center"/>
              <w:rPr>
                <w:szCs w:val="22"/>
              </w:rPr>
            </w:pPr>
            <w:r w:rsidRPr="00461B25">
              <w:rPr>
                <w:i/>
                <w:iCs/>
                <w:szCs w:val="22"/>
              </w:rPr>
              <w:t>(in million Baht)</w:t>
            </w:r>
          </w:p>
        </w:tc>
      </w:tr>
      <w:tr w:rsidR="006D4E07" w:rsidRPr="00461B25" w14:paraId="2149520D" w14:textId="77777777" w:rsidTr="006D4E07">
        <w:trPr>
          <w:trHeight w:val="273"/>
        </w:trPr>
        <w:tc>
          <w:tcPr>
            <w:tcW w:w="1713" w:type="pct"/>
          </w:tcPr>
          <w:p w14:paraId="71C47705" w14:textId="77777777" w:rsidR="00A93C05" w:rsidRPr="00461B25" w:rsidRDefault="00A93C05" w:rsidP="00CD4A4A">
            <w:pPr>
              <w:spacing w:line="240" w:lineRule="exact"/>
              <w:rPr>
                <w:szCs w:val="22"/>
              </w:rPr>
            </w:pPr>
            <w:r w:rsidRPr="00461B25">
              <w:rPr>
                <w:szCs w:val="22"/>
              </w:rPr>
              <w:t>Real estate under development</w:t>
            </w:r>
          </w:p>
        </w:tc>
        <w:tc>
          <w:tcPr>
            <w:tcW w:w="694" w:type="pct"/>
            <w:vAlign w:val="bottom"/>
          </w:tcPr>
          <w:p w14:paraId="20DF899E" w14:textId="0132A1DB" w:rsidR="00A93C05" w:rsidRPr="00C2572A" w:rsidRDefault="001A01E3" w:rsidP="0072014E">
            <w:pPr>
              <w:tabs>
                <w:tab w:val="decimal" w:pos="967"/>
              </w:tabs>
              <w:suppressAutoHyphens/>
              <w:spacing w:line="240" w:lineRule="exact"/>
              <w:ind w:left="-108" w:right="-136"/>
              <w:rPr>
                <w:spacing w:val="-2"/>
                <w:szCs w:val="22"/>
              </w:rPr>
            </w:pPr>
            <w:r w:rsidRPr="001A01E3">
              <w:rPr>
                <w:spacing w:val="-2"/>
                <w:szCs w:val="22"/>
              </w:rPr>
              <w:t>793</w:t>
            </w:r>
          </w:p>
        </w:tc>
        <w:tc>
          <w:tcPr>
            <w:tcW w:w="139" w:type="pct"/>
          </w:tcPr>
          <w:p w14:paraId="3AAF4053" w14:textId="77777777" w:rsidR="00A93C05" w:rsidRPr="00C2572A" w:rsidRDefault="00A93C05" w:rsidP="00CD4A4A">
            <w:pPr>
              <w:tabs>
                <w:tab w:val="decimal" w:pos="967"/>
              </w:tabs>
              <w:suppressAutoHyphens/>
              <w:spacing w:line="240" w:lineRule="exact"/>
              <w:ind w:left="-108" w:right="-136"/>
              <w:rPr>
                <w:spacing w:val="-2"/>
                <w:szCs w:val="22"/>
              </w:rPr>
            </w:pPr>
          </w:p>
        </w:tc>
        <w:tc>
          <w:tcPr>
            <w:tcW w:w="741" w:type="pct"/>
            <w:vAlign w:val="bottom"/>
          </w:tcPr>
          <w:p w14:paraId="70438664" w14:textId="558295AA" w:rsidR="00A93C05" w:rsidRPr="00C2572A" w:rsidRDefault="003F78B9" w:rsidP="0072014E">
            <w:pPr>
              <w:tabs>
                <w:tab w:val="decimal" w:pos="967"/>
              </w:tabs>
              <w:suppressAutoHyphens/>
              <w:spacing w:line="240" w:lineRule="exact"/>
              <w:ind w:left="-108" w:right="-136"/>
              <w:rPr>
                <w:spacing w:val="-2"/>
                <w:szCs w:val="22"/>
              </w:rPr>
            </w:pPr>
            <w:r>
              <w:rPr>
                <w:spacing w:val="-2"/>
                <w:szCs w:val="22"/>
              </w:rPr>
              <w:t>880</w:t>
            </w:r>
          </w:p>
        </w:tc>
        <w:tc>
          <w:tcPr>
            <w:tcW w:w="139" w:type="pct"/>
          </w:tcPr>
          <w:p w14:paraId="6987AD27" w14:textId="77777777" w:rsidR="00A93C05" w:rsidRPr="00C2572A" w:rsidRDefault="00A93C05" w:rsidP="00CD4A4A">
            <w:pPr>
              <w:tabs>
                <w:tab w:val="decimal" w:pos="967"/>
              </w:tabs>
              <w:suppressAutoHyphens/>
              <w:spacing w:line="240" w:lineRule="exact"/>
              <w:ind w:left="-108" w:right="-136"/>
              <w:rPr>
                <w:spacing w:val="-2"/>
                <w:szCs w:val="22"/>
              </w:rPr>
            </w:pPr>
          </w:p>
        </w:tc>
        <w:tc>
          <w:tcPr>
            <w:tcW w:w="692" w:type="pct"/>
            <w:vAlign w:val="bottom"/>
          </w:tcPr>
          <w:p w14:paraId="150A90B4" w14:textId="55017654" w:rsidR="00A93C05" w:rsidRPr="00C2572A" w:rsidRDefault="001A01E3" w:rsidP="0072014E">
            <w:pPr>
              <w:tabs>
                <w:tab w:val="decimal" w:pos="957"/>
              </w:tabs>
              <w:suppressAutoHyphens/>
              <w:spacing w:line="240" w:lineRule="exact"/>
              <w:ind w:left="-108" w:right="-136"/>
              <w:rPr>
                <w:spacing w:val="-2"/>
                <w:szCs w:val="22"/>
              </w:rPr>
            </w:pPr>
            <w:r w:rsidRPr="001A01E3">
              <w:rPr>
                <w:spacing w:val="-2"/>
                <w:szCs w:val="22"/>
              </w:rPr>
              <w:t>623</w:t>
            </w:r>
          </w:p>
        </w:tc>
        <w:tc>
          <w:tcPr>
            <w:tcW w:w="138" w:type="pct"/>
            <w:vAlign w:val="bottom"/>
          </w:tcPr>
          <w:p w14:paraId="515E1392" w14:textId="77777777" w:rsidR="00A93C05" w:rsidRPr="00C2572A" w:rsidRDefault="00A93C05" w:rsidP="00CD4A4A">
            <w:pPr>
              <w:tabs>
                <w:tab w:val="decimal" w:pos="954"/>
                <w:tab w:val="decimal" w:pos="1009"/>
              </w:tabs>
              <w:suppressAutoHyphens/>
              <w:spacing w:line="240" w:lineRule="exact"/>
              <w:ind w:left="-108" w:right="-136"/>
              <w:rPr>
                <w:spacing w:val="-2"/>
                <w:szCs w:val="22"/>
              </w:rPr>
            </w:pPr>
          </w:p>
        </w:tc>
        <w:tc>
          <w:tcPr>
            <w:tcW w:w="744" w:type="pct"/>
            <w:vAlign w:val="bottom"/>
          </w:tcPr>
          <w:p w14:paraId="21219B23" w14:textId="76493945" w:rsidR="00A93C05" w:rsidRPr="00C2572A" w:rsidRDefault="003F78B9" w:rsidP="00CC4E66">
            <w:pPr>
              <w:tabs>
                <w:tab w:val="decimal" w:pos="787"/>
              </w:tabs>
              <w:suppressAutoHyphens/>
              <w:spacing w:line="240" w:lineRule="exact"/>
              <w:ind w:left="-108" w:right="70"/>
              <w:jc w:val="right"/>
              <w:rPr>
                <w:spacing w:val="-2"/>
                <w:szCs w:val="22"/>
              </w:rPr>
            </w:pPr>
            <w:r>
              <w:rPr>
                <w:spacing w:val="-2"/>
                <w:szCs w:val="22"/>
              </w:rPr>
              <w:t>623</w:t>
            </w:r>
          </w:p>
        </w:tc>
      </w:tr>
      <w:tr w:rsidR="006D4E07" w:rsidRPr="002761D1" w14:paraId="436A9CAF" w14:textId="77777777" w:rsidTr="006D4E07">
        <w:trPr>
          <w:trHeight w:val="292"/>
        </w:trPr>
        <w:tc>
          <w:tcPr>
            <w:tcW w:w="1713" w:type="pct"/>
          </w:tcPr>
          <w:p w14:paraId="14DD8961" w14:textId="77777777" w:rsidR="00A93C05" w:rsidRPr="00461B25" w:rsidRDefault="00A93C05" w:rsidP="00CD4A4A">
            <w:pPr>
              <w:spacing w:line="240" w:lineRule="exact"/>
              <w:rPr>
                <w:szCs w:val="22"/>
              </w:rPr>
            </w:pPr>
            <w:r w:rsidRPr="00461B25">
              <w:rPr>
                <w:szCs w:val="22"/>
              </w:rPr>
              <w:t xml:space="preserve">Real estate developed </w:t>
            </w:r>
          </w:p>
        </w:tc>
        <w:tc>
          <w:tcPr>
            <w:tcW w:w="694" w:type="pct"/>
            <w:tcBorders>
              <w:bottom w:val="single" w:sz="4" w:space="0" w:color="auto"/>
            </w:tcBorders>
            <w:vAlign w:val="bottom"/>
          </w:tcPr>
          <w:p w14:paraId="24FF472E" w14:textId="5F1FB4A7" w:rsidR="00A93C05" w:rsidRPr="00C2572A" w:rsidRDefault="001A01E3" w:rsidP="00CD4A4A">
            <w:pPr>
              <w:tabs>
                <w:tab w:val="decimal" w:pos="967"/>
              </w:tabs>
              <w:suppressAutoHyphens/>
              <w:spacing w:line="240" w:lineRule="exact"/>
              <w:ind w:left="-108" w:right="-136"/>
              <w:rPr>
                <w:spacing w:val="-2"/>
                <w:szCs w:val="22"/>
              </w:rPr>
            </w:pPr>
            <w:r w:rsidRPr="001A01E3">
              <w:rPr>
                <w:spacing w:val="-2"/>
                <w:szCs w:val="22"/>
              </w:rPr>
              <w:t>90</w:t>
            </w:r>
          </w:p>
        </w:tc>
        <w:tc>
          <w:tcPr>
            <w:tcW w:w="139" w:type="pct"/>
          </w:tcPr>
          <w:p w14:paraId="705A88B9" w14:textId="77777777" w:rsidR="00A93C05" w:rsidRPr="00C2572A" w:rsidRDefault="00A93C05" w:rsidP="00CD4A4A">
            <w:pPr>
              <w:tabs>
                <w:tab w:val="decimal" w:pos="967"/>
              </w:tabs>
              <w:suppressAutoHyphens/>
              <w:spacing w:line="240" w:lineRule="exact"/>
              <w:ind w:left="-108" w:right="-136"/>
              <w:jc w:val="center"/>
              <w:rPr>
                <w:spacing w:val="-2"/>
                <w:szCs w:val="22"/>
              </w:rPr>
            </w:pPr>
          </w:p>
        </w:tc>
        <w:tc>
          <w:tcPr>
            <w:tcW w:w="741" w:type="pct"/>
            <w:tcBorders>
              <w:bottom w:val="single" w:sz="4" w:space="0" w:color="auto"/>
            </w:tcBorders>
            <w:vAlign w:val="bottom"/>
          </w:tcPr>
          <w:p w14:paraId="5C3C1951" w14:textId="28D67668" w:rsidR="00A93C05" w:rsidRPr="00C2572A" w:rsidRDefault="003F78B9" w:rsidP="008846B8">
            <w:pPr>
              <w:tabs>
                <w:tab w:val="decimal" w:pos="967"/>
              </w:tabs>
              <w:suppressAutoHyphens/>
              <w:spacing w:line="240" w:lineRule="exact"/>
              <w:ind w:left="-108" w:right="-136"/>
              <w:rPr>
                <w:spacing w:val="-2"/>
                <w:szCs w:val="22"/>
              </w:rPr>
            </w:pPr>
            <w:r>
              <w:rPr>
                <w:spacing w:val="-2"/>
                <w:szCs w:val="22"/>
              </w:rPr>
              <w:t>46</w:t>
            </w:r>
          </w:p>
        </w:tc>
        <w:tc>
          <w:tcPr>
            <w:tcW w:w="139" w:type="pct"/>
          </w:tcPr>
          <w:p w14:paraId="08A418DD" w14:textId="77777777" w:rsidR="00A93C05" w:rsidRPr="00C2572A" w:rsidRDefault="00A93C05" w:rsidP="00CD4A4A">
            <w:pPr>
              <w:tabs>
                <w:tab w:val="decimal" w:pos="967"/>
              </w:tabs>
              <w:suppressAutoHyphens/>
              <w:spacing w:line="240" w:lineRule="exact"/>
              <w:ind w:left="-108" w:right="-136"/>
              <w:jc w:val="center"/>
              <w:rPr>
                <w:spacing w:val="-2"/>
                <w:szCs w:val="22"/>
              </w:rPr>
            </w:pPr>
          </w:p>
        </w:tc>
        <w:tc>
          <w:tcPr>
            <w:tcW w:w="692" w:type="pct"/>
            <w:tcBorders>
              <w:bottom w:val="single" w:sz="4" w:space="0" w:color="auto"/>
            </w:tcBorders>
            <w:vAlign w:val="bottom"/>
          </w:tcPr>
          <w:p w14:paraId="1A5A80FF" w14:textId="4A2E4F08" w:rsidR="00A93C05" w:rsidRPr="00C2572A" w:rsidRDefault="001A01E3" w:rsidP="001A01E3">
            <w:pPr>
              <w:tabs>
                <w:tab w:val="decimal" w:pos="884"/>
              </w:tabs>
              <w:suppressAutoHyphens/>
              <w:spacing w:line="240" w:lineRule="exact"/>
              <w:ind w:left="-108" w:right="-136"/>
              <w:rPr>
                <w:spacing w:val="-2"/>
                <w:szCs w:val="22"/>
              </w:rPr>
            </w:pPr>
            <w:r w:rsidRPr="001A01E3">
              <w:rPr>
                <w:spacing w:val="-2"/>
                <w:szCs w:val="22"/>
              </w:rPr>
              <w:t>-</w:t>
            </w:r>
          </w:p>
        </w:tc>
        <w:tc>
          <w:tcPr>
            <w:tcW w:w="138" w:type="pct"/>
            <w:vAlign w:val="bottom"/>
          </w:tcPr>
          <w:p w14:paraId="1D137EA5" w14:textId="77777777" w:rsidR="00A93C05" w:rsidRPr="00C2572A" w:rsidRDefault="00A93C05" w:rsidP="00CD4A4A">
            <w:pPr>
              <w:tabs>
                <w:tab w:val="decimal" w:pos="954"/>
                <w:tab w:val="decimal" w:pos="1009"/>
              </w:tabs>
              <w:suppressAutoHyphens/>
              <w:spacing w:line="240" w:lineRule="exact"/>
              <w:ind w:left="-108" w:right="-136"/>
              <w:jc w:val="center"/>
              <w:rPr>
                <w:spacing w:val="-2"/>
                <w:szCs w:val="22"/>
              </w:rPr>
            </w:pPr>
          </w:p>
        </w:tc>
        <w:tc>
          <w:tcPr>
            <w:tcW w:w="744" w:type="pct"/>
            <w:tcBorders>
              <w:bottom w:val="single" w:sz="4" w:space="0" w:color="auto"/>
            </w:tcBorders>
            <w:vAlign w:val="bottom"/>
          </w:tcPr>
          <w:p w14:paraId="0FEE48C6" w14:textId="46893C76" w:rsidR="00A93C05" w:rsidRPr="00B22542" w:rsidRDefault="003F78B9" w:rsidP="005A277B">
            <w:pPr>
              <w:pStyle w:val="acctfourfigures"/>
              <w:tabs>
                <w:tab w:val="clear" w:pos="765"/>
                <w:tab w:val="decimal" w:pos="1053"/>
              </w:tabs>
              <w:spacing w:line="240" w:lineRule="atLeast"/>
              <w:ind w:right="-14"/>
              <w:rPr>
                <w:szCs w:val="22"/>
              </w:rPr>
            </w:pPr>
            <w:r w:rsidRPr="00B22542">
              <w:rPr>
                <w:szCs w:val="22"/>
              </w:rPr>
              <w:t>-</w:t>
            </w:r>
          </w:p>
        </w:tc>
      </w:tr>
      <w:tr w:rsidR="006D4E07" w:rsidRPr="00461B25" w14:paraId="27A2F729" w14:textId="77777777" w:rsidTr="006D4E07">
        <w:trPr>
          <w:trHeight w:val="273"/>
        </w:trPr>
        <w:tc>
          <w:tcPr>
            <w:tcW w:w="1713" w:type="pct"/>
          </w:tcPr>
          <w:p w14:paraId="6C09CDB9" w14:textId="77777777" w:rsidR="003F78B9" w:rsidRPr="00461B25" w:rsidRDefault="003F78B9" w:rsidP="003F78B9">
            <w:pPr>
              <w:spacing w:line="240" w:lineRule="exact"/>
              <w:rPr>
                <w:b/>
                <w:bCs/>
                <w:szCs w:val="22"/>
              </w:rPr>
            </w:pPr>
            <w:r w:rsidRPr="00461B25">
              <w:rPr>
                <w:b/>
                <w:bCs/>
                <w:szCs w:val="22"/>
              </w:rPr>
              <w:t>Total</w:t>
            </w:r>
          </w:p>
        </w:tc>
        <w:tc>
          <w:tcPr>
            <w:tcW w:w="694" w:type="pct"/>
            <w:tcBorders>
              <w:top w:val="single" w:sz="4" w:space="0" w:color="auto"/>
              <w:left w:val="nil"/>
              <w:bottom w:val="double" w:sz="4" w:space="0" w:color="auto"/>
              <w:right w:val="nil"/>
            </w:tcBorders>
            <w:vAlign w:val="bottom"/>
          </w:tcPr>
          <w:p w14:paraId="046C1A4C" w14:textId="45CAFE9C" w:rsidR="003F78B9" w:rsidRPr="00461B25" w:rsidRDefault="001A01E3" w:rsidP="003F78B9">
            <w:pPr>
              <w:tabs>
                <w:tab w:val="decimal" w:pos="967"/>
              </w:tabs>
              <w:suppressAutoHyphens/>
              <w:spacing w:line="240" w:lineRule="exact"/>
              <w:ind w:left="-108" w:right="-136"/>
              <w:rPr>
                <w:b/>
                <w:bCs/>
                <w:spacing w:val="-2"/>
                <w:szCs w:val="22"/>
              </w:rPr>
            </w:pPr>
            <w:r w:rsidRPr="001A01E3">
              <w:rPr>
                <w:b/>
                <w:bCs/>
                <w:spacing w:val="-2"/>
                <w:szCs w:val="22"/>
              </w:rPr>
              <w:t>883</w:t>
            </w:r>
          </w:p>
        </w:tc>
        <w:tc>
          <w:tcPr>
            <w:tcW w:w="139" w:type="pct"/>
          </w:tcPr>
          <w:p w14:paraId="42397F45" w14:textId="77777777" w:rsidR="003F78B9" w:rsidRPr="00461B25" w:rsidRDefault="003F78B9" w:rsidP="003F78B9">
            <w:pPr>
              <w:tabs>
                <w:tab w:val="decimal" w:pos="967"/>
              </w:tabs>
              <w:suppressAutoHyphens/>
              <w:spacing w:line="240" w:lineRule="exact"/>
              <w:ind w:left="-108" w:right="-136"/>
              <w:rPr>
                <w:b/>
                <w:bCs/>
                <w:spacing w:val="-2"/>
                <w:szCs w:val="22"/>
              </w:rPr>
            </w:pPr>
          </w:p>
        </w:tc>
        <w:tc>
          <w:tcPr>
            <w:tcW w:w="741" w:type="pct"/>
            <w:tcBorders>
              <w:top w:val="single" w:sz="4" w:space="0" w:color="auto"/>
              <w:left w:val="nil"/>
              <w:bottom w:val="double" w:sz="4" w:space="0" w:color="auto"/>
              <w:right w:val="nil"/>
            </w:tcBorders>
            <w:vAlign w:val="bottom"/>
          </w:tcPr>
          <w:p w14:paraId="32D4539B" w14:textId="54CE2A98" w:rsidR="003F78B9" w:rsidRPr="008846B8" w:rsidRDefault="001A4DDF" w:rsidP="008846B8">
            <w:pPr>
              <w:tabs>
                <w:tab w:val="decimal" w:pos="967"/>
              </w:tabs>
              <w:suppressAutoHyphens/>
              <w:spacing w:line="240" w:lineRule="exact"/>
              <w:ind w:left="-108" w:right="-136"/>
              <w:rPr>
                <w:b/>
                <w:bCs/>
                <w:spacing w:val="-2"/>
                <w:szCs w:val="22"/>
              </w:rPr>
            </w:pPr>
            <w:r w:rsidRPr="008846B8">
              <w:rPr>
                <w:b/>
                <w:bCs/>
                <w:spacing w:val="-2"/>
                <w:szCs w:val="22"/>
              </w:rPr>
              <w:t>926</w:t>
            </w:r>
          </w:p>
        </w:tc>
        <w:tc>
          <w:tcPr>
            <w:tcW w:w="139" w:type="pct"/>
          </w:tcPr>
          <w:p w14:paraId="16983D79" w14:textId="77777777" w:rsidR="003F78B9" w:rsidRPr="00461B25" w:rsidRDefault="003F78B9" w:rsidP="003F78B9">
            <w:pPr>
              <w:tabs>
                <w:tab w:val="decimal" w:pos="967"/>
              </w:tabs>
              <w:suppressAutoHyphens/>
              <w:spacing w:line="240" w:lineRule="exact"/>
              <w:ind w:left="-108" w:right="-136"/>
              <w:rPr>
                <w:b/>
                <w:bCs/>
                <w:spacing w:val="-2"/>
                <w:szCs w:val="22"/>
              </w:rPr>
            </w:pPr>
          </w:p>
        </w:tc>
        <w:tc>
          <w:tcPr>
            <w:tcW w:w="692" w:type="pct"/>
            <w:tcBorders>
              <w:top w:val="single" w:sz="4" w:space="0" w:color="auto"/>
              <w:left w:val="nil"/>
              <w:bottom w:val="double" w:sz="4" w:space="0" w:color="auto"/>
              <w:right w:val="nil"/>
            </w:tcBorders>
            <w:vAlign w:val="bottom"/>
          </w:tcPr>
          <w:p w14:paraId="697B0E77" w14:textId="404E6E40" w:rsidR="003F78B9" w:rsidRPr="00461B25" w:rsidRDefault="001A01E3" w:rsidP="004B4E7A">
            <w:pPr>
              <w:tabs>
                <w:tab w:val="decimal" w:pos="957"/>
              </w:tabs>
              <w:suppressAutoHyphens/>
              <w:spacing w:line="240" w:lineRule="exact"/>
              <w:ind w:left="-108" w:right="-136"/>
              <w:rPr>
                <w:b/>
                <w:bCs/>
                <w:spacing w:val="-2"/>
                <w:szCs w:val="22"/>
              </w:rPr>
            </w:pPr>
            <w:r>
              <w:rPr>
                <w:b/>
                <w:bCs/>
                <w:spacing w:val="-2"/>
                <w:szCs w:val="22"/>
              </w:rPr>
              <w:t>623</w:t>
            </w:r>
          </w:p>
        </w:tc>
        <w:tc>
          <w:tcPr>
            <w:tcW w:w="138" w:type="pct"/>
          </w:tcPr>
          <w:p w14:paraId="30E6DE52" w14:textId="77777777" w:rsidR="003F78B9" w:rsidRPr="00461B25" w:rsidRDefault="003F78B9" w:rsidP="003F78B9">
            <w:pPr>
              <w:tabs>
                <w:tab w:val="decimal" w:pos="954"/>
                <w:tab w:val="decimal" w:pos="1009"/>
              </w:tabs>
              <w:suppressAutoHyphens/>
              <w:spacing w:line="240" w:lineRule="exact"/>
              <w:ind w:left="-108" w:right="-136"/>
              <w:rPr>
                <w:b/>
                <w:bCs/>
                <w:szCs w:val="22"/>
              </w:rPr>
            </w:pPr>
          </w:p>
        </w:tc>
        <w:tc>
          <w:tcPr>
            <w:tcW w:w="744" w:type="pct"/>
            <w:tcBorders>
              <w:top w:val="single" w:sz="4" w:space="0" w:color="auto"/>
              <w:left w:val="nil"/>
              <w:bottom w:val="double" w:sz="4" w:space="0" w:color="auto"/>
              <w:right w:val="nil"/>
            </w:tcBorders>
            <w:vAlign w:val="bottom"/>
          </w:tcPr>
          <w:p w14:paraId="23EBC9A1" w14:textId="1AAF28E7" w:rsidR="003F78B9" w:rsidRPr="00461B25" w:rsidRDefault="001A4DDF" w:rsidP="00CC4E66">
            <w:pPr>
              <w:tabs>
                <w:tab w:val="decimal" w:pos="787"/>
              </w:tabs>
              <w:suppressAutoHyphens/>
              <w:spacing w:line="240" w:lineRule="exact"/>
              <w:ind w:left="-108" w:right="70"/>
              <w:jc w:val="right"/>
              <w:rPr>
                <w:b/>
                <w:bCs/>
                <w:szCs w:val="22"/>
              </w:rPr>
            </w:pPr>
            <w:r>
              <w:rPr>
                <w:b/>
                <w:bCs/>
                <w:szCs w:val="22"/>
              </w:rPr>
              <w:t>623</w:t>
            </w:r>
          </w:p>
        </w:tc>
      </w:tr>
    </w:tbl>
    <w:p w14:paraId="07CE2959" w14:textId="3D200C9D" w:rsidR="0090337F" w:rsidRDefault="0090337F" w:rsidP="008F0713">
      <w:pPr>
        <w:pStyle w:val="index"/>
        <w:numPr>
          <w:ilvl w:val="0"/>
          <w:numId w:val="0"/>
        </w:numPr>
        <w:spacing w:after="0" w:line="240" w:lineRule="exact"/>
        <w:rPr>
          <w:b/>
          <w:bCs/>
          <w:sz w:val="20"/>
        </w:rPr>
      </w:pPr>
      <w:r>
        <w:rPr>
          <w:b/>
          <w:bCs/>
          <w:sz w:val="20"/>
        </w:rPr>
        <w:br w:type="page"/>
      </w:r>
    </w:p>
    <w:p w14:paraId="06683016" w14:textId="6B5B3BD1" w:rsidR="008370F1" w:rsidRPr="009F3074" w:rsidRDefault="008370F1" w:rsidP="00CD4A4A">
      <w:pPr>
        <w:pStyle w:val="index"/>
        <w:numPr>
          <w:ilvl w:val="0"/>
          <w:numId w:val="9"/>
        </w:numPr>
        <w:spacing w:after="0" w:line="240" w:lineRule="exact"/>
        <w:ind w:left="540" w:hanging="540"/>
        <w:rPr>
          <w:b/>
          <w:bCs/>
          <w:sz w:val="24"/>
          <w:szCs w:val="24"/>
        </w:rPr>
      </w:pPr>
      <w:r w:rsidRPr="009F3074">
        <w:rPr>
          <w:b/>
          <w:bCs/>
          <w:sz w:val="24"/>
          <w:szCs w:val="24"/>
        </w:rPr>
        <w:lastRenderedPageBreak/>
        <w:t>Investment properties</w:t>
      </w:r>
    </w:p>
    <w:p w14:paraId="2FD4C919" w14:textId="77777777" w:rsidR="00A93C05" w:rsidRPr="009F3074" w:rsidRDefault="00A93C05" w:rsidP="00CD4A4A">
      <w:pPr>
        <w:spacing w:line="240" w:lineRule="exact"/>
        <w:ind w:right="29"/>
        <w:jc w:val="thaiDistribute"/>
        <w:rPr>
          <w:rFonts w:eastAsia="Cordia New"/>
          <w:sz w:val="21"/>
          <w:szCs w:val="24"/>
          <w:lang w:val="en-US" w:bidi="th-TH"/>
        </w:rPr>
      </w:pPr>
    </w:p>
    <w:tbl>
      <w:tblPr>
        <w:tblW w:w="9360" w:type="dxa"/>
        <w:tblInd w:w="450" w:type="dxa"/>
        <w:tblLayout w:type="fixed"/>
        <w:tblLook w:val="01E0" w:firstRow="1" w:lastRow="1" w:firstColumn="1" w:lastColumn="1" w:noHBand="0" w:noVBand="0"/>
      </w:tblPr>
      <w:tblGrid>
        <w:gridCol w:w="3330"/>
        <w:gridCol w:w="1170"/>
        <w:gridCol w:w="270"/>
        <w:gridCol w:w="1350"/>
        <w:gridCol w:w="270"/>
        <w:gridCol w:w="1170"/>
        <w:gridCol w:w="270"/>
        <w:gridCol w:w="1530"/>
      </w:tblGrid>
      <w:tr w:rsidR="00A93C05" w:rsidRPr="009F3074" w14:paraId="7258DF5A" w14:textId="77777777" w:rsidTr="005A277B">
        <w:trPr>
          <w:tblHeader/>
        </w:trPr>
        <w:tc>
          <w:tcPr>
            <w:tcW w:w="3330" w:type="dxa"/>
          </w:tcPr>
          <w:p w14:paraId="1133A2CB" w14:textId="77777777" w:rsidR="00A93C05" w:rsidRPr="009F3074" w:rsidRDefault="00A93C05" w:rsidP="00CD4A4A">
            <w:pPr>
              <w:spacing w:line="240" w:lineRule="exact"/>
              <w:ind w:right="-108"/>
              <w:jc w:val="thaiDistribute"/>
              <w:rPr>
                <w:b/>
                <w:szCs w:val="22"/>
              </w:rPr>
            </w:pPr>
          </w:p>
        </w:tc>
        <w:tc>
          <w:tcPr>
            <w:tcW w:w="2790" w:type="dxa"/>
            <w:gridSpan w:val="3"/>
            <w:hideMark/>
          </w:tcPr>
          <w:p w14:paraId="31412F2B" w14:textId="77777777" w:rsidR="00C90D69" w:rsidRDefault="00A93C05" w:rsidP="00CD4A4A">
            <w:pPr>
              <w:spacing w:line="240" w:lineRule="exact"/>
              <w:jc w:val="center"/>
              <w:rPr>
                <w:b/>
                <w:szCs w:val="22"/>
              </w:rPr>
            </w:pPr>
            <w:r w:rsidRPr="009F3074">
              <w:rPr>
                <w:b/>
                <w:szCs w:val="22"/>
              </w:rPr>
              <w:t xml:space="preserve">Consolidated </w:t>
            </w:r>
          </w:p>
          <w:p w14:paraId="04F91001" w14:textId="4326596B" w:rsidR="00A93C05" w:rsidRPr="009F3074" w:rsidRDefault="00A93C05" w:rsidP="00CD4A4A">
            <w:pPr>
              <w:spacing w:line="240" w:lineRule="exact"/>
              <w:jc w:val="center"/>
              <w:rPr>
                <w:b/>
                <w:szCs w:val="22"/>
                <w:cs/>
              </w:rPr>
            </w:pPr>
            <w:r w:rsidRPr="009F3074">
              <w:rPr>
                <w:b/>
                <w:szCs w:val="22"/>
              </w:rPr>
              <w:t>financial statements</w:t>
            </w:r>
          </w:p>
        </w:tc>
        <w:tc>
          <w:tcPr>
            <w:tcW w:w="270" w:type="dxa"/>
          </w:tcPr>
          <w:p w14:paraId="61E7AA10" w14:textId="77777777" w:rsidR="00A93C05" w:rsidRPr="009F3074" w:rsidRDefault="00A93C05" w:rsidP="00CD4A4A">
            <w:pPr>
              <w:spacing w:line="240" w:lineRule="exact"/>
              <w:jc w:val="center"/>
              <w:rPr>
                <w:b/>
                <w:szCs w:val="22"/>
              </w:rPr>
            </w:pPr>
          </w:p>
        </w:tc>
        <w:tc>
          <w:tcPr>
            <w:tcW w:w="2970" w:type="dxa"/>
            <w:gridSpan w:val="3"/>
            <w:hideMark/>
          </w:tcPr>
          <w:p w14:paraId="67EB1E63" w14:textId="77777777" w:rsidR="009B49D4" w:rsidRDefault="00A93C05" w:rsidP="00CD4A4A">
            <w:pPr>
              <w:spacing w:line="240" w:lineRule="exact"/>
              <w:ind w:left="-108"/>
              <w:jc w:val="center"/>
              <w:rPr>
                <w:b/>
                <w:szCs w:val="22"/>
              </w:rPr>
            </w:pPr>
            <w:r w:rsidRPr="009F3074">
              <w:rPr>
                <w:b/>
                <w:szCs w:val="22"/>
              </w:rPr>
              <w:t xml:space="preserve">Separate </w:t>
            </w:r>
          </w:p>
          <w:p w14:paraId="0F740E65" w14:textId="105354DB" w:rsidR="00A93C05" w:rsidRPr="009F3074" w:rsidRDefault="00A93C05" w:rsidP="00CD4A4A">
            <w:pPr>
              <w:spacing w:line="240" w:lineRule="exact"/>
              <w:ind w:left="-108"/>
              <w:jc w:val="center"/>
              <w:rPr>
                <w:b/>
                <w:szCs w:val="22"/>
              </w:rPr>
            </w:pPr>
            <w:r w:rsidRPr="009F3074">
              <w:rPr>
                <w:b/>
                <w:szCs w:val="22"/>
              </w:rPr>
              <w:t>financial statements</w:t>
            </w:r>
          </w:p>
        </w:tc>
      </w:tr>
      <w:tr w:rsidR="00A93C05" w:rsidRPr="009F3074" w14:paraId="749E738C" w14:textId="77777777" w:rsidTr="005A277B">
        <w:trPr>
          <w:tblHeader/>
        </w:trPr>
        <w:tc>
          <w:tcPr>
            <w:tcW w:w="3330" w:type="dxa"/>
          </w:tcPr>
          <w:p w14:paraId="567D7568" w14:textId="77777777" w:rsidR="00A93C05" w:rsidRPr="009F3074" w:rsidRDefault="00A93C05" w:rsidP="00CD4A4A">
            <w:pPr>
              <w:spacing w:line="240" w:lineRule="exact"/>
              <w:ind w:right="-108"/>
              <w:jc w:val="thaiDistribute"/>
              <w:rPr>
                <w:b/>
                <w:szCs w:val="22"/>
              </w:rPr>
            </w:pPr>
          </w:p>
        </w:tc>
        <w:tc>
          <w:tcPr>
            <w:tcW w:w="1170" w:type="dxa"/>
          </w:tcPr>
          <w:p w14:paraId="260DFE69" w14:textId="4F1DADC8" w:rsidR="00A93C05" w:rsidRPr="009F3074" w:rsidRDefault="00A93C05" w:rsidP="00CD4A4A">
            <w:pPr>
              <w:spacing w:line="240" w:lineRule="exact"/>
              <w:jc w:val="center"/>
              <w:rPr>
                <w:bCs/>
                <w:szCs w:val="22"/>
                <w:cs/>
              </w:rPr>
            </w:pPr>
            <w:r>
              <w:rPr>
                <w:bCs/>
                <w:szCs w:val="22"/>
              </w:rPr>
              <w:t>202</w:t>
            </w:r>
            <w:r w:rsidR="00CB4426">
              <w:rPr>
                <w:bCs/>
                <w:szCs w:val="22"/>
              </w:rPr>
              <w:t>4</w:t>
            </w:r>
          </w:p>
        </w:tc>
        <w:tc>
          <w:tcPr>
            <w:tcW w:w="270" w:type="dxa"/>
          </w:tcPr>
          <w:p w14:paraId="01E5BDA4" w14:textId="77777777" w:rsidR="00A93C05" w:rsidRPr="009F3074" w:rsidRDefault="00A93C05" w:rsidP="00CD4A4A">
            <w:pPr>
              <w:spacing w:line="240" w:lineRule="exact"/>
              <w:jc w:val="center"/>
              <w:rPr>
                <w:b/>
                <w:szCs w:val="22"/>
              </w:rPr>
            </w:pPr>
          </w:p>
        </w:tc>
        <w:tc>
          <w:tcPr>
            <w:tcW w:w="1350" w:type="dxa"/>
          </w:tcPr>
          <w:p w14:paraId="65A8F898" w14:textId="6D6489E1" w:rsidR="00A93C05" w:rsidRPr="009F3074" w:rsidRDefault="00A93C05" w:rsidP="00CD4A4A">
            <w:pPr>
              <w:spacing w:line="240" w:lineRule="exact"/>
              <w:jc w:val="center"/>
              <w:rPr>
                <w:bCs/>
                <w:szCs w:val="22"/>
              </w:rPr>
            </w:pPr>
            <w:r>
              <w:rPr>
                <w:bCs/>
                <w:szCs w:val="22"/>
              </w:rPr>
              <w:t>202</w:t>
            </w:r>
            <w:r w:rsidR="00CB4426">
              <w:rPr>
                <w:bCs/>
                <w:szCs w:val="22"/>
              </w:rPr>
              <w:t>3</w:t>
            </w:r>
          </w:p>
        </w:tc>
        <w:tc>
          <w:tcPr>
            <w:tcW w:w="270" w:type="dxa"/>
          </w:tcPr>
          <w:p w14:paraId="1E55CC05" w14:textId="77777777" w:rsidR="00A93C05" w:rsidRPr="009F3074" w:rsidRDefault="00A93C05" w:rsidP="00CD4A4A">
            <w:pPr>
              <w:spacing w:line="240" w:lineRule="exact"/>
              <w:jc w:val="center"/>
              <w:rPr>
                <w:b/>
                <w:szCs w:val="22"/>
              </w:rPr>
            </w:pPr>
          </w:p>
        </w:tc>
        <w:tc>
          <w:tcPr>
            <w:tcW w:w="1170" w:type="dxa"/>
          </w:tcPr>
          <w:p w14:paraId="5C809C67" w14:textId="1D873D09" w:rsidR="00A93C05" w:rsidRPr="009F3074" w:rsidRDefault="00A93C05" w:rsidP="00CD4A4A">
            <w:pPr>
              <w:spacing w:line="240" w:lineRule="exact"/>
              <w:jc w:val="center"/>
              <w:rPr>
                <w:bCs/>
                <w:szCs w:val="22"/>
              </w:rPr>
            </w:pPr>
            <w:r>
              <w:rPr>
                <w:bCs/>
                <w:szCs w:val="22"/>
              </w:rPr>
              <w:t>202</w:t>
            </w:r>
            <w:r w:rsidR="00CB4426">
              <w:rPr>
                <w:bCs/>
                <w:szCs w:val="22"/>
              </w:rPr>
              <w:t>4</w:t>
            </w:r>
          </w:p>
        </w:tc>
        <w:tc>
          <w:tcPr>
            <w:tcW w:w="270" w:type="dxa"/>
          </w:tcPr>
          <w:p w14:paraId="4CFD0B49" w14:textId="77777777" w:rsidR="00A93C05" w:rsidRPr="009F3074" w:rsidRDefault="00A93C05" w:rsidP="00CD4A4A">
            <w:pPr>
              <w:spacing w:line="240" w:lineRule="exact"/>
              <w:jc w:val="center"/>
              <w:rPr>
                <w:b/>
                <w:szCs w:val="22"/>
              </w:rPr>
            </w:pPr>
          </w:p>
        </w:tc>
        <w:tc>
          <w:tcPr>
            <w:tcW w:w="1530" w:type="dxa"/>
          </w:tcPr>
          <w:p w14:paraId="22A6D0A1" w14:textId="1123C7F7" w:rsidR="00A93C05" w:rsidRPr="009F3074" w:rsidRDefault="00A93C05" w:rsidP="00CD4A4A">
            <w:pPr>
              <w:spacing w:line="240" w:lineRule="exact"/>
              <w:jc w:val="center"/>
              <w:rPr>
                <w:bCs/>
                <w:szCs w:val="22"/>
              </w:rPr>
            </w:pPr>
            <w:r>
              <w:rPr>
                <w:bCs/>
                <w:szCs w:val="22"/>
              </w:rPr>
              <w:t>202</w:t>
            </w:r>
            <w:r w:rsidR="00CB4426">
              <w:rPr>
                <w:bCs/>
                <w:szCs w:val="22"/>
              </w:rPr>
              <w:t>3</w:t>
            </w:r>
          </w:p>
        </w:tc>
      </w:tr>
      <w:tr w:rsidR="00A93C05" w:rsidRPr="009F3074" w14:paraId="01FA116C" w14:textId="77777777" w:rsidTr="005A277B">
        <w:trPr>
          <w:tblHeader/>
        </w:trPr>
        <w:tc>
          <w:tcPr>
            <w:tcW w:w="3330" w:type="dxa"/>
          </w:tcPr>
          <w:p w14:paraId="7DC3B180" w14:textId="77777777" w:rsidR="00A93C05" w:rsidRPr="009F3074" w:rsidRDefault="00A93C05" w:rsidP="00CD4A4A">
            <w:pPr>
              <w:spacing w:line="240" w:lineRule="exact"/>
              <w:ind w:right="-108"/>
              <w:jc w:val="thaiDistribute"/>
              <w:rPr>
                <w:b/>
                <w:szCs w:val="22"/>
              </w:rPr>
            </w:pPr>
          </w:p>
        </w:tc>
        <w:tc>
          <w:tcPr>
            <w:tcW w:w="6030" w:type="dxa"/>
            <w:gridSpan w:val="7"/>
            <w:hideMark/>
          </w:tcPr>
          <w:p w14:paraId="577D6E37" w14:textId="77777777" w:rsidR="00A93C05" w:rsidRPr="009F3074" w:rsidRDefault="00A93C05" w:rsidP="00CD4A4A">
            <w:pPr>
              <w:spacing w:line="240" w:lineRule="exact"/>
              <w:jc w:val="center"/>
              <w:rPr>
                <w:bCs/>
                <w:i/>
                <w:iCs/>
                <w:szCs w:val="22"/>
              </w:rPr>
            </w:pPr>
            <w:r w:rsidRPr="009F3074">
              <w:rPr>
                <w:bCs/>
                <w:i/>
                <w:iCs/>
                <w:szCs w:val="22"/>
              </w:rPr>
              <w:t>(in million baht)</w:t>
            </w:r>
          </w:p>
        </w:tc>
      </w:tr>
      <w:tr w:rsidR="001A01E3" w:rsidRPr="009F3074" w14:paraId="2B56DAA8" w14:textId="77777777" w:rsidTr="005A277B">
        <w:tc>
          <w:tcPr>
            <w:tcW w:w="3330" w:type="dxa"/>
            <w:hideMark/>
          </w:tcPr>
          <w:p w14:paraId="717AFCC0" w14:textId="77777777" w:rsidR="001A01E3" w:rsidRPr="009F3074" w:rsidRDefault="001A01E3" w:rsidP="001A01E3">
            <w:pPr>
              <w:spacing w:line="240" w:lineRule="exact"/>
              <w:rPr>
                <w:szCs w:val="22"/>
              </w:rPr>
            </w:pPr>
            <w:r w:rsidRPr="009F3074">
              <w:rPr>
                <w:szCs w:val="22"/>
              </w:rPr>
              <w:t>At 1 January</w:t>
            </w:r>
          </w:p>
        </w:tc>
        <w:tc>
          <w:tcPr>
            <w:tcW w:w="1170" w:type="dxa"/>
          </w:tcPr>
          <w:p w14:paraId="163F4B84" w14:textId="092EDB9B" w:rsidR="001A01E3" w:rsidRPr="008846B8" w:rsidRDefault="001A01E3" w:rsidP="001A01E3">
            <w:pPr>
              <w:tabs>
                <w:tab w:val="decimal" w:pos="882"/>
              </w:tabs>
              <w:suppressAutoHyphens/>
              <w:spacing w:line="240" w:lineRule="exact"/>
              <w:ind w:left="-108" w:right="-136"/>
              <w:rPr>
                <w:spacing w:val="-2"/>
                <w:szCs w:val="22"/>
              </w:rPr>
            </w:pPr>
            <w:r w:rsidRPr="008846B8">
              <w:rPr>
                <w:spacing w:val="-2"/>
                <w:szCs w:val="22"/>
              </w:rPr>
              <w:t>22,412</w:t>
            </w:r>
          </w:p>
        </w:tc>
        <w:tc>
          <w:tcPr>
            <w:tcW w:w="270" w:type="dxa"/>
          </w:tcPr>
          <w:p w14:paraId="1540B171" w14:textId="77777777" w:rsidR="001A01E3" w:rsidRPr="009F3074" w:rsidRDefault="001A01E3" w:rsidP="001A01E3">
            <w:pPr>
              <w:tabs>
                <w:tab w:val="decimal" w:pos="882"/>
              </w:tabs>
              <w:spacing w:line="240" w:lineRule="exact"/>
              <w:ind w:left="-108" w:right="-108"/>
              <w:rPr>
                <w:szCs w:val="22"/>
                <w:lang w:val="en-US" w:bidi="th-TH"/>
              </w:rPr>
            </w:pPr>
          </w:p>
        </w:tc>
        <w:tc>
          <w:tcPr>
            <w:tcW w:w="1350" w:type="dxa"/>
          </w:tcPr>
          <w:p w14:paraId="6DE3EF26" w14:textId="0C973FB9" w:rsidR="001A01E3" w:rsidRPr="008846B8" w:rsidRDefault="001A01E3" w:rsidP="001A01E3">
            <w:pPr>
              <w:tabs>
                <w:tab w:val="decimal" w:pos="967"/>
              </w:tabs>
              <w:suppressAutoHyphens/>
              <w:spacing w:line="240" w:lineRule="exact"/>
              <w:ind w:left="-108" w:right="-136"/>
              <w:rPr>
                <w:spacing w:val="-2"/>
                <w:szCs w:val="22"/>
              </w:rPr>
            </w:pPr>
            <w:r w:rsidRPr="008846B8">
              <w:rPr>
                <w:spacing w:val="-2"/>
                <w:szCs w:val="22"/>
              </w:rPr>
              <w:t>22,507</w:t>
            </w:r>
          </w:p>
        </w:tc>
        <w:tc>
          <w:tcPr>
            <w:tcW w:w="270" w:type="dxa"/>
          </w:tcPr>
          <w:p w14:paraId="5C5A805C" w14:textId="77777777" w:rsidR="001A01E3" w:rsidRPr="009F3074" w:rsidRDefault="001A01E3" w:rsidP="001A01E3">
            <w:pPr>
              <w:tabs>
                <w:tab w:val="decimal" w:pos="882"/>
              </w:tabs>
              <w:spacing w:line="240" w:lineRule="exact"/>
              <w:ind w:left="-108" w:right="-108"/>
              <w:rPr>
                <w:szCs w:val="22"/>
                <w:lang w:val="en-US" w:bidi="th-TH"/>
              </w:rPr>
            </w:pPr>
          </w:p>
        </w:tc>
        <w:tc>
          <w:tcPr>
            <w:tcW w:w="1170" w:type="dxa"/>
          </w:tcPr>
          <w:p w14:paraId="16FB377F" w14:textId="7A404320" w:rsidR="001A01E3" w:rsidRPr="008846B8" w:rsidRDefault="001A01E3" w:rsidP="001A01E3">
            <w:pPr>
              <w:tabs>
                <w:tab w:val="decimal" w:pos="957"/>
              </w:tabs>
              <w:suppressAutoHyphens/>
              <w:spacing w:line="240" w:lineRule="exact"/>
              <w:ind w:left="-108" w:right="-136"/>
              <w:rPr>
                <w:spacing w:val="-2"/>
                <w:szCs w:val="22"/>
              </w:rPr>
            </w:pPr>
            <w:r w:rsidRPr="009D4E74">
              <w:t>10,382</w:t>
            </w:r>
          </w:p>
        </w:tc>
        <w:tc>
          <w:tcPr>
            <w:tcW w:w="270" w:type="dxa"/>
          </w:tcPr>
          <w:p w14:paraId="3E8CB018" w14:textId="77777777" w:rsidR="001A01E3" w:rsidRPr="009F3074" w:rsidRDefault="001A01E3" w:rsidP="001A01E3">
            <w:pPr>
              <w:tabs>
                <w:tab w:val="decimal" w:pos="790"/>
              </w:tabs>
              <w:spacing w:line="240" w:lineRule="exact"/>
              <w:ind w:left="-108"/>
              <w:rPr>
                <w:szCs w:val="22"/>
                <w:lang w:val="en-US" w:bidi="th-TH"/>
              </w:rPr>
            </w:pPr>
          </w:p>
        </w:tc>
        <w:tc>
          <w:tcPr>
            <w:tcW w:w="1530" w:type="dxa"/>
          </w:tcPr>
          <w:p w14:paraId="364C61F6" w14:textId="3C92399F" w:rsidR="001A01E3" w:rsidRPr="008846B8" w:rsidRDefault="001A01E3" w:rsidP="001A01E3">
            <w:pPr>
              <w:tabs>
                <w:tab w:val="decimal" w:pos="787"/>
              </w:tabs>
              <w:suppressAutoHyphens/>
              <w:spacing w:line="240" w:lineRule="exact"/>
              <w:ind w:left="-108" w:right="70"/>
              <w:jc w:val="right"/>
              <w:rPr>
                <w:spacing w:val="-2"/>
                <w:szCs w:val="22"/>
              </w:rPr>
            </w:pPr>
            <w:r w:rsidRPr="008846B8">
              <w:rPr>
                <w:spacing w:val="-2"/>
                <w:szCs w:val="22"/>
              </w:rPr>
              <w:t>10,300</w:t>
            </w:r>
          </w:p>
        </w:tc>
      </w:tr>
      <w:tr w:rsidR="001A01E3" w:rsidRPr="009F3074" w14:paraId="35145B2E" w14:textId="77777777" w:rsidTr="00A76AF3">
        <w:tc>
          <w:tcPr>
            <w:tcW w:w="3330" w:type="dxa"/>
          </w:tcPr>
          <w:p w14:paraId="3E0F3307" w14:textId="77777777" w:rsidR="001A01E3" w:rsidRDefault="001A01E3" w:rsidP="001A01E3">
            <w:pPr>
              <w:pStyle w:val="3"/>
              <w:tabs>
                <w:tab w:val="clear" w:pos="360"/>
                <w:tab w:val="clear" w:pos="720"/>
                <w:tab w:val="left" w:pos="327"/>
              </w:tabs>
              <w:spacing w:line="240" w:lineRule="exact"/>
              <w:jc w:val="thaiDistribute"/>
              <w:rPr>
                <w:rFonts w:ascii="Times New Roman" w:hAnsi="Times New Roman" w:cs="Times New Roman"/>
                <w:lang w:val="en-US"/>
              </w:rPr>
            </w:pPr>
            <w:r>
              <w:rPr>
                <w:rFonts w:ascii="Times New Roman" w:hAnsi="Times New Roman" w:cs="Times New Roman"/>
                <w:lang w:val="en-US"/>
              </w:rPr>
              <w:t>Additions</w:t>
            </w:r>
          </w:p>
        </w:tc>
        <w:tc>
          <w:tcPr>
            <w:tcW w:w="1170" w:type="dxa"/>
            <w:vAlign w:val="bottom"/>
          </w:tcPr>
          <w:p w14:paraId="68255EC5" w14:textId="04734C55" w:rsidR="001A01E3" w:rsidRPr="008846B8" w:rsidRDefault="001A01E3" w:rsidP="001A01E3">
            <w:pPr>
              <w:tabs>
                <w:tab w:val="decimal" w:pos="882"/>
              </w:tabs>
              <w:suppressAutoHyphens/>
              <w:spacing w:line="240" w:lineRule="exact"/>
              <w:ind w:left="-108" w:right="-136"/>
              <w:rPr>
                <w:spacing w:val="-2"/>
                <w:szCs w:val="22"/>
              </w:rPr>
            </w:pPr>
            <w:r w:rsidRPr="001A01E3">
              <w:rPr>
                <w:spacing w:val="-2"/>
                <w:szCs w:val="22"/>
              </w:rPr>
              <w:t>76</w:t>
            </w:r>
          </w:p>
        </w:tc>
        <w:tc>
          <w:tcPr>
            <w:tcW w:w="270" w:type="dxa"/>
            <w:vAlign w:val="bottom"/>
          </w:tcPr>
          <w:p w14:paraId="7CB1937D" w14:textId="77777777" w:rsidR="001A01E3" w:rsidRPr="003F715C" w:rsidRDefault="001A01E3" w:rsidP="001A01E3">
            <w:pPr>
              <w:tabs>
                <w:tab w:val="decimal" w:pos="882"/>
              </w:tabs>
              <w:spacing w:line="240" w:lineRule="exact"/>
              <w:ind w:left="-108" w:right="-108"/>
              <w:rPr>
                <w:szCs w:val="22"/>
                <w:lang w:val="en-US" w:bidi="th-TH"/>
              </w:rPr>
            </w:pPr>
          </w:p>
        </w:tc>
        <w:tc>
          <w:tcPr>
            <w:tcW w:w="1350" w:type="dxa"/>
          </w:tcPr>
          <w:p w14:paraId="43742024" w14:textId="124C214B" w:rsidR="001A01E3" w:rsidRPr="008846B8" w:rsidRDefault="001A01E3" w:rsidP="001A01E3">
            <w:pPr>
              <w:tabs>
                <w:tab w:val="decimal" w:pos="967"/>
              </w:tabs>
              <w:suppressAutoHyphens/>
              <w:spacing w:line="240" w:lineRule="exact"/>
              <w:ind w:left="-108" w:right="-136"/>
              <w:rPr>
                <w:spacing w:val="-2"/>
                <w:szCs w:val="22"/>
              </w:rPr>
            </w:pPr>
            <w:r w:rsidRPr="008846B8">
              <w:rPr>
                <w:spacing w:val="-2"/>
                <w:szCs w:val="22"/>
              </w:rPr>
              <w:t>94</w:t>
            </w:r>
          </w:p>
        </w:tc>
        <w:tc>
          <w:tcPr>
            <w:tcW w:w="270" w:type="dxa"/>
          </w:tcPr>
          <w:p w14:paraId="5901D720" w14:textId="77777777" w:rsidR="001A01E3" w:rsidRPr="000D7B21" w:rsidRDefault="001A01E3" w:rsidP="001A01E3">
            <w:pPr>
              <w:tabs>
                <w:tab w:val="decimal" w:pos="882"/>
              </w:tabs>
              <w:spacing w:line="240" w:lineRule="exact"/>
              <w:ind w:left="-108" w:right="-108"/>
              <w:rPr>
                <w:b/>
                <w:bCs/>
                <w:szCs w:val="22"/>
                <w:lang w:val="en-US" w:bidi="th-TH"/>
              </w:rPr>
            </w:pPr>
          </w:p>
        </w:tc>
        <w:tc>
          <w:tcPr>
            <w:tcW w:w="1170" w:type="dxa"/>
          </w:tcPr>
          <w:p w14:paraId="36A6BC7E" w14:textId="0E5C2C32" w:rsidR="001A01E3" w:rsidRPr="008846B8" w:rsidRDefault="001A01E3" w:rsidP="001A01E3">
            <w:pPr>
              <w:tabs>
                <w:tab w:val="decimal" w:pos="957"/>
              </w:tabs>
              <w:suppressAutoHyphens/>
              <w:spacing w:line="240" w:lineRule="exact"/>
              <w:ind w:left="-108" w:right="-136"/>
              <w:rPr>
                <w:spacing w:val="-2"/>
                <w:szCs w:val="22"/>
              </w:rPr>
            </w:pPr>
            <w:r w:rsidRPr="009D4E74">
              <w:t>24</w:t>
            </w:r>
          </w:p>
        </w:tc>
        <w:tc>
          <w:tcPr>
            <w:tcW w:w="270" w:type="dxa"/>
            <w:vAlign w:val="bottom"/>
          </w:tcPr>
          <w:p w14:paraId="359A0DC2" w14:textId="77777777" w:rsidR="001A01E3" w:rsidRPr="000D7B21" w:rsidRDefault="001A01E3" w:rsidP="001A01E3">
            <w:pPr>
              <w:tabs>
                <w:tab w:val="decimal" w:pos="790"/>
              </w:tabs>
              <w:spacing w:line="240" w:lineRule="exact"/>
              <w:ind w:left="-108"/>
              <w:rPr>
                <w:b/>
                <w:bCs/>
                <w:szCs w:val="22"/>
                <w:lang w:val="en-US" w:bidi="th-TH"/>
              </w:rPr>
            </w:pPr>
          </w:p>
        </w:tc>
        <w:tc>
          <w:tcPr>
            <w:tcW w:w="1530" w:type="dxa"/>
          </w:tcPr>
          <w:p w14:paraId="720E9919" w14:textId="674C8C54" w:rsidR="001A01E3" w:rsidRPr="008846B8" w:rsidRDefault="001A01E3" w:rsidP="001A01E3">
            <w:pPr>
              <w:tabs>
                <w:tab w:val="decimal" w:pos="787"/>
              </w:tabs>
              <w:suppressAutoHyphens/>
              <w:spacing w:line="240" w:lineRule="exact"/>
              <w:ind w:left="-108" w:right="70"/>
              <w:jc w:val="right"/>
              <w:rPr>
                <w:spacing w:val="-2"/>
                <w:szCs w:val="22"/>
              </w:rPr>
            </w:pPr>
            <w:r w:rsidRPr="008846B8">
              <w:rPr>
                <w:spacing w:val="-2"/>
                <w:szCs w:val="22"/>
              </w:rPr>
              <w:t>37</w:t>
            </w:r>
          </w:p>
        </w:tc>
      </w:tr>
      <w:tr w:rsidR="001A01E3" w:rsidRPr="009F3074" w14:paraId="0C906D27" w14:textId="77777777" w:rsidTr="00A76AF3">
        <w:tc>
          <w:tcPr>
            <w:tcW w:w="3330" w:type="dxa"/>
          </w:tcPr>
          <w:p w14:paraId="5DB7B0F9" w14:textId="166B01A3" w:rsidR="001A01E3" w:rsidRPr="002637B1" w:rsidRDefault="001A01E3" w:rsidP="001A01E3">
            <w:pPr>
              <w:pStyle w:val="3"/>
              <w:tabs>
                <w:tab w:val="clear" w:pos="360"/>
                <w:tab w:val="clear" w:pos="720"/>
                <w:tab w:val="left" w:pos="327"/>
              </w:tabs>
              <w:spacing w:line="240" w:lineRule="exact"/>
              <w:jc w:val="thaiDistribute"/>
              <w:rPr>
                <w:rFonts w:ascii="Times New Roman" w:hAnsi="Times New Roman" w:cstheme="minorBidi"/>
                <w:cs/>
              </w:rPr>
            </w:pPr>
            <w:r w:rsidRPr="002637B1">
              <w:rPr>
                <w:rFonts w:ascii="Times New Roman" w:hAnsi="Times New Roman" w:cs="Times New Roman" w:hint="cs"/>
                <w:cs/>
                <w:lang w:val="en-US"/>
              </w:rPr>
              <w:t>Disposal</w:t>
            </w:r>
          </w:p>
        </w:tc>
        <w:tc>
          <w:tcPr>
            <w:tcW w:w="1170" w:type="dxa"/>
            <w:vAlign w:val="bottom"/>
          </w:tcPr>
          <w:p w14:paraId="6B0D1C04" w14:textId="78360EB0" w:rsidR="001A01E3" w:rsidRPr="008846B8" w:rsidRDefault="001A01E3" w:rsidP="001A01E3">
            <w:pPr>
              <w:tabs>
                <w:tab w:val="decimal" w:pos="882"/>
              </w:tabs>
              <w:suppressAutoHyphens/>
              <w:spacing w:line="240" w:lineRule="exact"/>
              <w:ind w:left="-108" w:right="-136"/>
              <w:rPr>
                <w:spacing w:val="-2"/>
                <w:szCs w:val="22"/>
              </w:rPr>
            </w:pPr>
            <w:r>
              <w:rPr>
                <w:spacing w:val="-2"/>
                <w:szCs w:val="22"/>
              </w:rPr>
              <w:t>(1)</w:t>
            </w:r>
          </w:p>
        </w:tc>
        <w:tc>
          <w:tcPr>
            <w:tcW w:w="270" w:type="dxa"/>
            <w:vAlign w:val="bottom"/>
          </w:tcPr>
          <w:p w14:paraId="70F8C44E" w14:textId="77777777" w:rsidR="001A01E3" w:rsidRPr="005332D5" w:rsidRDefault="001A01E3" w:rsidP="001A01E3">
            <w:pPr>
              <w:tabs>
                <w:tab w:val="decimal" w:pos="882"/>
                <w:tab w:val="decimal" w:pos="967"/>
              </w:tabs>
              <w:spacing w:line="240" w:lineRule="exact"/>
              <w:ind w:left="-108" w:right="-108"/>
              <w:rPr>
                <w:spacing w:val="-2"/>
                <w:szCs w:val="22"/>
              </w:rPr>
            </w:pPr>
          </w:p>
        </w:tc>
        <w:tc>
          <w:tcPr>
            <w:tcW w:w="1350" w:type="dxa"/>
          </w:tcPr>
          <w:p w14:paraId="128FD21C" w14:textId="32E8AF75" w:rsidR="001A01E3" w:rsidRPr="008846B8" w:rsidRDefault="001A01E3" w:rsidP="001A01E3">
            <w:pPr>
              <w:tabs>
                <w:tab w:val="decimal" w:pos="967"/>
              </w:tabs>
              <w:suppressAutoHyphens/>
              <w:spacing w:line="240" w:lineRule="exact"/>
              <w:ind w:left="-108" w:right="-136"/>
              <w:rPr>
                <w:spacing w:val="-2"/>
                <w:szCs w:val="22"/>
              </w:rPr>
            </w:pPr>
            <w:r w:rsidRPr="008846B8">
              <w:rPr>
                <w:spacing w:val="-2"/>
                <w:szCs w:val="22"/>
              </w:rPr>
              <w:t>(29)</w:t>
            </w:r>
          </w:p>
        </w:tc>
        <w:tc>
          <w:tcPr>
            <w:tcW w:w="270" w:type="dxa"/>
          </w:tcPr>
          <w:p w14:paraId="327C33B2" w14:textId="77777777" w:rsidR="001A01E3" w:rsidRPr="009F3074" w:rsidRDefault="001A01E3" w:rsidP="001A01E3">
            <w:pPr>
              <w:tabs>
                <w:tab w:val="decimal" w:pos="882"/>
              </w:tabs>
              <w:spacing w:line="240" w:lineRule="exact"/>
              <w:ind w:left="-108" w:right="-108"/>
              <w:rPr>
                <w:b/>
                <w:szCs w:val="22"/>
                <w:lang w:val="en-US" w:bidi="th-TH"/>
              </w:rPr>
            </w:pPr>
          </w:p>
        </w:tc>
        <w:tc>
          <w:tcPr>
            <w:tcW w:w="1170" w:type="dxa"/>
          </w:tcPr>
          <w:p w14:paraId="61D7FDFE" w14:textId="01184087" w:rsidR="001A01E3" w:rsidRPr="008846B8" w:rsidRDefault="001A01E3" w:rsidP="001A01E3">
            <w:pPr>
              <w:tabs>
                <w:tab w:val="decimal" w:pos="794"/>
              </w:tabs>
              <w:suppressAutoHyphens/>
              <w:spacing w:line="240" w:lineRule="exact"/>
              <w:ind w:left="-108" w:right="-136"/>
              <w:rPr>
                <w:spacing w:val="-2"/>
                <w:szCs w:val="22"/>
              </w:rPr>
            </w:pPr>
            <w:r w:rsidRPr="009D4E74">
              <w:t>-</w:t>
            </w:r>
          </w:p>
        </w:tc>
        <w:tc>
          <w:tcPr>
            <w:tcW w:w="270" w:type="dxa"/>
            <w:vAlign w:val="bottom"/>
          </w:tcPr>
          <w:p w14:paraId="3637DA4E" w14:textId="77777777" w:rsidR="001A01E3" w:rsidRPr="003F715C" w:rsidRDefault="001A01E3" w:rsidP="001A01E3">
            <w:pPr>
              <w:tabs>
                <w:tab w:val="decimal" w:pos="790"/>
              </w:tabs>
              <w:spacing w:line="240" w:lineRule="exact"/>
              <w:ind w:left="-108"/>
              <w:rPr>
                <w:szCs w:val="22"/>
                <w:lang w:val="en-US" w:bidi="th-TH"/>
              </w:rPr>
            </w:pPr>
          </w:p>
        </w:tc>
        <w:tc>
          <w:tcPr>
            <w:tcW w:w="1530" w:type="dxa"/>
          </w:tcPr>
          <w:p w14:paraId="17BEC4CB" w14:textId="7EB06CF2" w:rsidR="001A01E3" w:rsidRPr="008846B8" w:rsidRDefault="001A01E3" w:rsidP="001A01E3">
            <w:pPr>
              <w:tabs>
                <w:tab w:val="decimal" w:pos="787"/>
                <w:tab w:val="left" w:pos="1129"/>
              </w:tabs>
              <w:suppressAutoHyphens/>
              <w:spacing w:line="240" w:lineRule="exact"/>
              <w:ind w:left="-108"/>
              <w:jc w:val="right"/>
              <w:rPr>
                <w:spacing w:val="-2"/>
                <w:szCs w:val="22"/>
              </w:rPr>
            </w:pPr>
            <w:r w:rsidRPr="008846B8">
              <w:rPr>
                <w:spacing w:val="-2"/>
                <w:szCs w:val="22"/>
              </w:rPr>
              <w:t>(29)</w:t>
            </w:r>
          </w:p>
        </w:tc>
      </w:tr>
      <w:tr w:rsidR="001A01E3" w:rsidRPr="009F3074" w14:paraId="0012910F" w14:textId="77777777" w:rsidTr="005A277B">
        <w:tc>
          <w:tcPr>
            <w:tcW w:w="3330" w:type="dxa"/>
            <w:hideMark/>
          </w:tcPr>
          <w:p w14:paraId="1BB816A2" w14:textId="49D4C80E" w:rsidR="001A01E3" w:rsidRPr="009F3074" w:rsidRDefault="001A01E3" w:rsidP="001A01E3">
            <w:pPr>
              <w:pStyle w:val="3"/>
              <w:tabs>
                <w:tab w:val="clear" w:pos="360"/>
                <w:tab w:val="clear" w:pos="720"/>
                <w:tab w:val="left" w:pos="327"/>
              </w:tabs>
              <w:spacing w:line="240" w:lineRule="exact"/>
              <w:jc w:val="thaiDistribute"/>
              <w:rPr>
                <w:rFonts w:ascii="Times New Roman" w:hAnsi="Times New Roman" w:cs="Times New Roman"/>
                <w:lang w:val="en-US"/>
              </w:rPr>
            </w:pPr>
            <w:r>
              <w:rPr>
                <w:rFonts w:ascii="Times New Roman" w:hAnsi="Times New Roman" w:cs="Times New Roman"/>
                <w:lang w:val="en-US"/>
              </w:rPr>
              <w:t>Gain (loss) on fair value adjustment</w:t>
            </w:r>
          </w:p>
        </w:tc>
        <w:tc>
          <w:tcPr>
            <w:tcW w:w="1170" w:type="dxa"/>
            <w:tcBorders>
              <w:top w:val="nil"/>
              <w:left w:val="nil"/>
              <w:bottom w:val="single" w:sz="4" w:space="0" w:color="auto"/>
              <w:right w:val="nil"/>
            </w:tcBorders>
          </w:tcPr>
          <w:p w14:paraId="004917CD" w14:textId="62CE6927" w:rsidR="001A01E3" w:rsidRPr="008846B8" w:rsidRDefault="001A01E3" w:rsidP="001A01E3">
            <w:pPr>
              <w:tabs>
                <w:tab w:val="decimal" w:pos="882"/>
              </w:tabs>
              <w:suppressAutoHyphens/>
              <w:spacing w:line="240" w:lineRule="exact"/>
              <w:ind w:left="-108" w:right="-136"/>
              <w:rPr>
                <w:spacing w:val="-2"/>
                <w:szCs w:val="22"/>
              </w:rPr>
            </w:pPr>
            <w:r>
              <w:rPr>
                <w:spacing w:val="-2"/>
                <w:szCs w:val="22"/>
              </w:rPr>
              <w:t>(157)</w:t>
            </w:r>
          </w:p>
        </w:tc>
        <w:tc>
          <w:tcPr>
            <w:tcW w:w="270" w:type="dxa"/>
          </w:tcPr>
          <w:p w14:paraId="0F22C9E0" w14:textId="77777777" w:rsidR="001A01E3" w:rsidRPr="003F715C" w:rsidRDefault="001A01E3" w:rsidP="001A01E3">
            <w:pPr>
              <w:tabs>
                <w:tab w:val="decimal" w:pos="882"/>
              </w:tabs>
              <w:spacing w:line="240" w:lineRule="exact"/>
              <w:ind w:left="-108" w:right="-108"/>
              <w:rPr>
                <w:szCs w:val="22"/>
                <w:lang w:val="en-US" w:bidi="th-TH"/>
              </w:rPr>
            </w:pPr>
          </w:p>
        </w:tc>
        <w:tc>
          <w:tcPr>
            <w:tcW w:w="1350" w:type="dxa"/>
            <w:tcBorders>
              <w:top w:val="nil"/>
              <w:left w:val="nil"/>
              <w:bottom w:val="single" w:sz="4" w:space="0" w:color="auto"/>
              <w:right w:val="nil"/>
            </w:tcBorders>
          </w:tcPr>
          <w:p w14:paraId="44A744E8" w14:textId="111040DD" w:rsidR="001A01E3" w:rsidRPr="008846B8" w:rsidRDefault="001A01E3" w:rsidP="001A01E3">
            <w:pPr>
              <w:tabs>
                <w:tab w:val="decimal" w:pos="967"/>
              </w:tabs>
              <w:suppressAutoHyphens/>
              <w:spacing w:line="240" w:lineRule="exact"/>
              <w:ind w:left="-108" w:right="-136"/>
              <w:rPr>
                <w:spacing w:val="-2"/>
                <w:szCs w:val="22"/>
              </w:rPr>
            </w:pPr>
            <w:r w:rsidRPr="008846B8">
              <w:rPr>
                <w:spacing w:val="-2"/>
                <w:szCs w:val="22"/>
              </w:rPr>
              <w:t>(160)</w:t>
            </w:r>
          </w:p>
        </w:tc>
        <w:tc>
          <w:tcPr>
            <w:tcW w:w="270" w:type="dxa"/>
          </w:tcPr>
          <w:p w14:paraId="600B58C5" w14:textId="77777777" w:rsidR="001A01E3" w:rsidRPr="009F3074" w:rsidRDefault="001A01E3" w:rsidP="001A01E3">
            <w:pPr>
              <w:tabs>
                <w:tab w:val="decimal" w:pos="882"/>
              </w:tabs>
              <w:spacing w:line="240" w:lineRule="exact"/>
              <w:ind w:left="-108" w:right="-108"/>
              <w:rPr>
                <w:b/>
                <w:szCs w:val="22"/>
                <w:lang w:val="en-US" w:bidi="th-TH"/>
              </w:rPr>
            </w:pPr>
          </w:p>
        </w:tc>
        <w:tc>
          <w:tcPr>
            <w:tcW w:w="1170" w:type="dxa"/>
            <w:tcBorders>
              <w:top w:val="nil"/>
              <w:left w:val="nil"/>
              <w:bottom w:val="single" w:sz="4" w:space="0" w:color="auto"/>
              <w:right w:val="nil"/>
            </w:tcBorders>
          </w:tcPr>
          <w:p w14:paraId="2E595D7A" w14:textId="1A701DAA" w:rsidR="001A01E3" w:rsidRPr="008846B8" w:rsidRDefault="001A01E3" w:rsidP="001A01E3">
            <w:pPr>
              <w:tabs>
                <w:tab w:val="decimal" w:pos="957"/>
              </w:tabs>
              <w:suppressAutoHyphens/>
              <w:spacing w:line="240" w:lineRule="exact"/>
              <w:ind w:left="-108" w:right="-136"/>
              <w:rPr>
                <w:spacing w:val="-2"/>
                <w:szCs w:val="22"/>
              </w:rPr>
            </w:pPr>
            <w:r w:rsidRPr="009D4E74">
              <w:t>(105)</w:t>
            </w:r>
          </w:p>
        </w:tc>
        <w:tc>
          <w:tcPr>
            <w:tcW w:w="270" w:type="dxa"/>
          </w:tcPr>
          <w:p w14:paraId="3563D7FB" w14:textId="77777777" w:rsidR="001A01E3" w:rsidRPr="003F715C" w:rsidRDefault="001A01E3" w:rsidP="001A01E3">
            <w:pPr>
              <w:tabs>
                <w:tab w:val="decimal" w:pos="790"/>
              </w:tabs>
              <w:spacing w:line="240" w:lineRule="exact"/>
              <w:ind w:left="-108"/>
              <w:rPr>
                <w:szCs w:val="22"/>
                <w:lang w:val="en-US" w:bidi="th-TH"/>
              </w:rPr>
            </w:pPr>
          </w:p>
        </w:tc>
        <w:tc>
          <w:tcPr>
            <w:tcW w:w="1530" w:type="dxa"/>
            <w:tcBorders>
              <w:top w:val="nil"/>
              <w:left w:val="nil"/>
              <w:bottom w:val="single" w:sz="4" w:space="0" w:color="auto"/>
              <w:right w:val="nil"/>
            </w:tcBorders>
          </w:tcPr>
          <w:p w14:paraId="526176AC" w14:textId="1DC8DD78" w:rsidR="001A01E3" w:rsidRPr="008846B8" w:rsidRDefault="001A01E3" w:rsidP="001A01E3">
            <w:pPr>
              <w:tabs>
                <w:tab w:val="decimal" w:pos="787"/>
              </w:tabs>
              <w:suppressAutoHyphens/>
              <w:spacing w:line="240" w:lineRule="exact"/>
              <w:ind w:left="-108" w:right="70"/>
              <w:jc w:val="right"/>
              <w:rPr>
                <w:spacing w:val="-2"/>
                <w:szCs w:val="22"/>
              </w:rPr>
            </w:pPr>
            <w:r w:rsidRPr="008846B8">
              <w:rPr>
                <w:spacing w:val="-2"/>
                <w:szCs w:val="22"/>
              </w:rPr>
              <w:t>74</w:t>
            </w:r>
          </w:p>
        </w:tc>
      </w:tr>
      <w:tr w:rsidR="001A01E3" w:rsidRPr="008846B8" w14:paraId="5E5E962A" w14:textId="77777777" w:rsidTr="005A277B">
        <w:tc>
          <w:tcPr>
            <w:tcW w:w="3330" w:type="dxa"/>
            <w:hideMark/>
          </w:tcPr>
          <w:p w14:paraId="6353A77E" w14:textId="77539160" w:rsidR="001A01E3" w:rsidRPr="003F715C" w:rsidRDefault="001A01E3" w:rsidP="001A01E3">
            <w:pPr>
              <w:spacing w:line="240" w:lineRule="exact"/>
              <w:rPr>
                <w:b/>
                <w:bCs/>
                <w:szCs w:val="22"/>
              </w:rPr>
            </w:pPr>
            <w:r w:rsidRPr="003F715C">
              <w:rPr>
                <w:b/>
                <w:bCs/>
                <w:szCs w:val="22"/>
                <w:lang w:val="en-US"/>
              </w:rPr>
              <w:t>At 3</w:t>
            </w:r>
            <w:r>
              <w:rPr>
                <w:b/>
                <w:bCs/>
                <w:szCs w:val="22"/>
                <w:lang w:val="en-US"/>
              </w:rPr>
              <w:t>0 September</w:t>
            </w:r>
            <w:r w:rsidRPr="00595500">
              <w:rPr>
                <w:b/>
                <w:bCs/>
                <w:szCs w:val="22"/>
                <w:lang w:val="en-US"/>
              </w:rPr>
              <w:t>/ 31 December</w:t>
            </w:r>
          </w:p>
        </w:tc>
        <w:tc>
          <w:tcPr>
            <w:tcW w:w="1170" w:type="dxa"/>
            <w:tcBorders>
              <w:top w:val="single" w:sz="4" w:space="0" w:color="auto"/>
              <w:left w:val="nil"/>
              <w:bottom w:val="double" w:sz="4" w:space="0" w:color="auto"/>
              <w:right w:val="nil"/>
            </w:tcBorders>
          </w:tcPr>
          <w:p w14:paraId="1B4D6BB6" w14:textId="065FA746" w:rsidR="001A01E3" w:rsidRPr="003F715C" w:rsidRDefault="001A01E3" w:rsidP="001A01E3">
            <w:pPr>
              <w:tabs>
                <w:tab w:val="decimal" w:pos="882"/>
              </w:tabs>
              <w:suppressAutoHyphens/>
              <w:spacing w:line="240" w:lineRule="exact"/>
              <w:ind w:left="-108" w:right="-136"/>
              <w:rPr>
                <w:b/>
                <w:bCs/>
                <w:szCs w:val="22"/>
                <w:lang w:val="en-US" w:bidi="th-TH"/>
              </w:rPr>
            </w:pPr>
            <w:r>
              <w:rPr>
                <w:b/>
                <w:bCs/>
                <w:szCs w:val="22"/>
                <w:lang w:val="en-US" w:bidi="th-TH"/>
              </w:rPr>
              <w:t>22,330</w:t>
            </w:r>
          </w:p>
        </w:tc>
        <w:tc>
          <w:tcPr>
            <w:tcW w:w="270" w:type="dxa"/>
          </w:tcPr>
          <w:p w14:paraId="0429EB8E" w14:textId="77777777" w:rsidR="001A01E3" w:rsidRPr="003F715C" w:rsidRDefault="001A01E3" w:rsidP="001A01E3">
            <w:pPr>
              <w:tabs>
                <w:tab w:val="decimal" w:pos="882"/>
              </w:tabs>
              <w:spacing w:line="240" w:lineRule="exact"/>
              <w:ind w:left="-108" w:right="-108"/>
              <w:rPr>
                <w:b/>
                <w:bCs/>
                <w:szCs w:val="22"/>
                <w:cs/>
                <w:lang w:val="en-US" w:bidi="th-TH"/>
              </w:rPr>
            </w:pPr>
          </w:p>
        </w:tc>
        <w:tc>
          <w:tcPr>
            <w:tcW w:w="1350" w:type="dxa"/>
            <w:tcBorders>
              <w:top w:val="single" w:sz="4" w:space="0" w:color="auto"/>
              <w:left w:val="nil"/>
              <w:bottom w:val="double" w:sz="4" w:space="0" w:color="auto"/>
              <w:right w:val="nil"/>
            </w:tcBorders>
          </w:tcPr>
          <w:p w14:paraId="573E502C" w14:textId="19FDCC0B" w:rsidR="001A01E3" w:rsidRPr="008846B8" w:rsidRDefault="001A01E3" w:rsidP="001A01E3">
            <w:pPr>
              <w:tabs>
                <w:tab w:val="decimal" w:pos="967"/>
              </w:tabs>
              <w:suppressAutoHyphens/>
              <w:spacing w:line="240" w:lineRule="exact"/>
              <w:ind w:left="-108" w:right="-136"/>
              <w:rPr>
                <w:spacing w:val="-2"/>
                <w:szCs w:val="22"/>
              </w:rPr>
            </w:pPr>
            <w:r w:rsidRPr="008846B8">
              <w:rPr>
                <w:b/>
                <w:bCs/>
                <w:spacing w:val="-2"/>
                <w:szCs w:val="22"/>
              </w:rPr>
              <w:t>22,412</w:t>
            </w:r>
          </w:p>
        </w:tc>
        <w:tc>
          <w:tcPr>
            <w:tcW w:w="270" w:type="dxa"/>
          </w:tcPr>
          <w:p w14:paraId="0C967A8F" w14:textId="77777777" w:rsidR="001A01E3" w:rsidRPr="003F715C" w:rsidRDefault="001A01E3" w:rsidP="001A01E3">
            <w:pPr>
              <w:tabs>
                <w:tab w:val="decimal" w:pos="882"/>
              </w:tabs>
              <w:spacing w:line="240" w:lineRule="exact"/>
              <w:ind w:left="-108" w:right="-108"/>
              <w:rPr>
                <w:b/>
                <w:bCs/>
                <w:szCs w:val="22"/>
                <w:lang w:val="en-US" w:bidi="th-TH"/>
              </w:rPr>
            </w:pPr>
          </w:p>
        </w:tc>
        <w:tc>
          <w:tcPr>
            <w:tcW w:w="1170" w:type="dxa"/>
            <w:tcBorders>
              <w:top w:val="single" w:sz="4" w:space="0" w:color="auto"/>
              <w:left w:val="nil"/>
              <w:bottom w:val="double" w:sz="4" w:space="0" w:color="auto"/>
              <w:right w:val="nil"/>
            </w:tcBorders>
          </w:tcPr>
          <w:p w14:paraId="03E879DF" w14:textId="5A2EB316" w:rsidR="001A01E3" w:rsidRPr="001A01E3" w:rsidRDefault="001A01E3" w:rsidP="001A01E3">
            <w:pPr>
              <w:tabs>
                <w:tab w:val="decimal" w:pos="957"/>
              </w:tabs>
              <w:suppressAutoHyphens/>
              <w:spacing w:line="240" w:lineRule="exact"/>
              <w:ind w:left="-108" w:right="-136"/>
              <w:rPr>
                <w:b/>
                <w:bCs/>
                <w:spacing w:val="-2"/>
                <w:szCs w:val="22"/>
              </w:rPr>
            </w:pPr>
            <w:r w:rsidRPr="001A01E3">
              <w:rPr>
                <w:b/>
                <w:bCs/>
              </w:rPr>
              <w:t>10,301</w:t>
            </w:r>
          </w:p>
        </w:tc>
        <w:tc>
          <w:tcPr>
            <w:tcW w:w="270" w:type="dxa"/>
          </w:tcPr>
          <w:p w14:paraId="08982327" w14:textId="77777777" w:rsidR="001A01E3" w:rsidRPr="004B4E7A" w:rsidRDefault="001A01E3" w:rsidP="001A01E3">
            <w:pPr>
              <w:tabs>
                <w:tab w:val="decimal" w:pos="790"/>
              </w:tabs>
              <w:spacing w:line="240" w:lineRule="exact"/>
              <w:ind w:left="-108"/>
              <w:rPr>
                <w:b/>
                <w:bCs/>
                <w:szCs w:val="22"/>
                <w:lang w:val="en-US" w:bidi="th-TH"/>
              </w:rPr>
            </w:pPr>
          </w:p>
        </w:tc>
        <w:tc>
          <w:tcPr>
            <w:tcW w:w="1530" w:type="dxa"/>
            <w:tcBorders>
              <w:top w:val="single" w:sz="4" w:space="0" w:color="auto"/>
              <w:left w:val="nil"/>
              <w:bottom w:val="double" w:sz="4" w:space="0" w:color="auto"/>
              <w:right w:val="nil"/>
            </w:tcBorders>
          </w:tcPr>
          <w:p w14:paraId="4F89390D" w14:textId="463CD80D" w:rsidR="001A01E3" w:rsidRPr="004B4E7A" w:rsidRDefault="001A01E3" w:rsidP="001A01E3">
            <w:pPr>
              <w:tabs>
                <w:tab w:val="decimal" w:pos="787"/>
              </w:tabs>
              <w:suppressAutoHyphens/>
              <w:spacing w:line="240" w:lineRule="exact"/>
              <w:ind w:left="-108" w:right="70"/>
              <w:jc w:val="right"/>
              <w:rPr>
                <w:b/>
                <w:bCs/>
                <w:spacing w:val="-2"/>
                <w:szCs w:val="22"/>
              </w:rPr>
            </w:pPr>
            <w:r w:rsidRPr="004B4E7A">
              <w:rPr>
                <w:b/>
                <w:bCs/>
                <w:spacing w:val="-2"/>
                <w:szCs w:val="22"/>
              </w:rPr>
              <w:t>10,382</w:t>
            </w:r>
          </w:p>
        </w:tc>
      </w:tr>
    </w:tbl>
    <w:p w14:paraId="3BDE5A5F" w14:textId="5C3DD024" w:rsidR="00A93C05" w:rsidRPr="006E75A6" w:rsidRDefault="00A93C05" w:rsidP="00CD4A4A">
      <w:pPr>
        <w:spacing w:line="240" w:lineRule="exact"/>
        <w:ind w:right="29"/>
        <w:jc w:val="thaiDistribute"/>
        <w:rPr>
          <w:rFonts w:eastAsia="Cordia New"/>
          <w:sz w:val="20"/>
          <w:lang w:val="en-US" w:bidi="th-TH"/>
        </w:rPr>
      </w:pPr>
    </w:p>
    <w:p w14:paraId="46933965" w14:textId="1A600D6E" w:rsidR="008370F1" w:rsidRPr="009F3074" w:rsidRDefault="008370F1" w:rsidP="008846B8">
      <w:pPr>
        <w:pStyle w:val="index"/>
        <w:numPr>
          <w:ilvl w:val="0"/>
          <w:numId w:val="9"/>
        </w:numPr>
        <w:tabs>
          <w:tab w:val="left" w:pos="4860"/>
        </w:tabs>
        <w:spacing w:after="0" w:line="240" w:lineRule="exact"/>
        <w:ind w:left="540" w:hanging="540"/>
        <w:rPr>
          <w:b/>
          <w:bCs/>
          <w:sz w:val="24"/>
          <w:szCs w:val="24"/>
        </w:rPr>
      </w:pPr>
      <w:r w:rsidRPr="009F3074">
        <w:rPr>
          <w:b/>
          <w:bCs/>
          <w:sz w:val="24"/>
          <w:szCs w:val="24"/>
        </w:rPr>
        <w:t>Interest-bearing liabilities</w:t>
      </w:r>
    </w:p>
    <w:p w14:paraId="190DB91A" w14:textId="77777777" w:rsidR="008370F1" w:rsidRPr="00E6445F" w:rsidRDefault="008370F1" w:rsidP="008846B8">
      <w:pPr>
        <w:autoSpaceDE w:val="0"/>
        <w:autoSpaceDN w:val="0"/>
        <w:adjustRightInd w:val="0"/>
        <w:spacing w:line="240" w:lineRule="exact"/>
        <w:ind w:right="-747"/>
        <w:rPr>
          <w:sz w:val="18"/>
          <w:szCs w:val="18"/>
          <w:lang w:val="en-US" w:bidi="th-TH"/>
        </w:rPr>
      </w:pPr>
    </w:p>
    <w:p w14:paraId="73C69EA4" w14:textId="0CDFEE36" w:rsidR="00337FDC" w:rsidRPr="00595500" w:rsidRDefault="00407673" w:rsidP="00CD4A4A">
      <w:pPr>
        <w:spacing w:line="240" w:lineRule="exact"/>
        <w:ind w:left="540"/>
        <w:jc w:val="thaiDistribute"/>
        <w:rPr>
          <w:i/>
          <w:iCs/>
          <w:szCs w:val="22"/>
        </w:rPr>
      </w:pPr>
      <w:r>
        <w:rPr>
          <w:i/>
          <w:iCs/>
          <w:szCs w:val="22"/>
        </w:rPr>
        <w:t>L</w:t>
      </w:r>
      <w:r w:rsidR="00337FDC" w:rsidRPr="00595500">
        <w:rPr>
          <w:i/>
          <w:iCs/>
          <w:szCs w:val="22"/>
        </w:rPr>
        <w:t>ong-term loans from financial institutions</w:t>
      </w:r>
    </w:p>
    <w:p w14:paraId="25C0FCC8" w14:textId="77777777" w:rsidR="00337FDC" w:rsidRPr="00E6445F" w:rsidRDefault="00337FDC" w:rsidP="00CD4A4A">
      <w:pPr>
        <w:spacing w:line="240" w:lineRule="exact"/>
        <w:jc w:val="thaiDistribute"/>
        <w:rPr>
          <w:sz w:val="16"/>
          <w:szCs w:val="16"/>
        </w:rPr>
      </w:pPr>
    </w:p>
    <w:p w14:paraId="77AE5128" w14:textId="5F2DEDA1" w:rsidR="00337FDC" w:rsidRPr="00595500" w:rsidRDefault="00337FDC" w:rsidP="005A277B">
      <w:pPr>
        <w:autoSpaceDE w:val="0"/>
        <w:autoSpaceDN w:val="0"/>
        <w:adjustRightInd w:val="0"/>
        <w:spacing w:line="240" w:lineRule="exact"/>
        <w:ind w:left="540"/>
        <w:jc w:val="both"/>
        <w:rPr>
          <w:szCs w:val="22"/>
        </w:rPr>
      </w:pPr>
      <w:r w:rsidRPr="00CB4426">
        <w:rPr>
          <w:szCs w:val="22"/>
        </w:rPr>
        <w:t xml:space="preserve">In September 2010, </w:t>
      </w:r>
      <w:r w:rsidRPr="00595500">
        <w:rPr>
          <w:szCs w:val="22"/>
        </w:rPr>
        <w:t xml:space="preserve">the Group entered into a loan agreement within credit line not exceeding Baht 3,100 million with financial institution. Such agreement stipulated the Group to repay the remaining principal within 3 years from 17 July 2019. Subsequently, </w:t>
      </w:r>
      <w:r w:rsidR="002C7283">
        <w:rPr>
          <w:szCs w:val="22"/>
        </w:rPr>
        <w:t xml:space="preserve">in </w:t>
      </w:r>
      <w:r w:rsidRPr="00595500">
        <w:rPr>
          <w:szCs w:val="22"/>
        </w:rPr>
        <w:t xml:space="preserve">July 2022, the Group entered into a memorandum of loan agreement with such financial institution to amend the repayment principal period </w:t>
      </w:r>
      <w:r w:rsidR="00C3312D">
        <w:rPr>
          <w:szCs w:val="22"/>
        </w:rPr>
        <w:t>within</w:t>
      </w:r>
      <w:r w:rsidRPr="00595500">
        <w:rPr>
          <w:szCs w:val="22"/>
        </w:rPr>
        <w:t xml:space="preserve"> 17 July 2024 and amended interest rate as mutually </w:t>
      </w:r>
      <w:r w:rsidRPr="005332D5">
        <w:rPr>
          <w:szCs w:val="22"/>
        </w:rPr>
        <w:t>agreed.</w:t>
      </w:r>
      <w:r w:rsidR="005A277B" w:rsidRPr="005332D5">
        <w:rPr>
          <w:rFonts w:cstheme="minorBidi" w:hint="cs"/>
          <w:szCs w:val="28"/>
          <w:cs/>
          <w:lang w:bidi="th-TH"/>
        </w:rPr>
        <w:t xml:space="preserve"> </w:t>
      </w:r>
      <w:r w:rsidR="005A277B" w:rsidRPr="005332D5">
        <w:rPr>
          <w:szCs w:val="22"/>
        </w:rPr>
        <w:t>Subsequently,</w:t>
      </w:r>
      <w:r w:rsidRPr="005332D5">
        <w:rPr>
          <w:szCs w:val="22"/>
        </w:rPr>
        <w:t xml:space="preserve"> </w:t>
      </w:r>
      <w:r w:rsidR="002C7283">
        <w:rPr>
          <w:szCs w:val="22"/>
        </w:rPr>
        <w:t xml:space="preserve">in </w:t>
      </w:r>
      <w:r w:rsidR="005A277B" w:rsidRPr="005332D5">
        <w:rPr>
          <w:szCs w:val="22"/>
        </w:rPr>
        <w:t>July 202</w:t>
      </w:r>
      <w:r w:rsidR="005A277B" w:rsidRPr="005332D5">
        <w:rPr>
          <w:rFonts w:cs="Angsana New"/>
          <w:szCs w:val="28"/>
          <w:lang w:val="en-US" w:bidi="th-TH"/>
        </w:rPr>
        <w:t>4</w:t>
      </w:r>
      <w:r w:rsidR="005A277B" w:rsidRPr="005332D5">
        <w:rPr>
          <w:szCs w:val="22"/>
        </w:rPr>
        <w:t>, the Group entered into a memorandum of loan agreement with such financial institution to amend the repayment principal</w:t>
      </w:r>
      <w:r w:rsidR="00D05326">
        <w:rPr>
          <w:szCs w:val="22"/>
        </w:rPr>
        <w:t xml:space="preserve"> </w:t>
      </w:r>
      <w:r w:rsidR="00D05326">
        <w:rPr>
          <w:rFonts w:cstheme="minorBidi"/>
          <w:szCs w:val="28"/>
          <w:lang w:val="en-US" w:bidi="th-TH"/>
        </w:rPr>
        <w:t>as stipulated in the agreement</w:t>
      </w:r>
      <w:r w:rsidR="005A277B" w:rsidRPr="005332D5">
        <w:rPr>
          <w:szCs w:val="22"/>
        </w:rPr>
        <w:t xml:space="preserve"> </w:t>
      </w:r>
      <w:r w:rsidR="00460855">
        <w:rPr>
          <w:szCs w:val="22"/>
        </w:rPr>
        <w:t>and interest</w:t>
      </w:r>
      <w:r w:rsidR="00C500AB">
        <w:rPr>
          <w:szCs w:val="22"/>
        </w:rPr>
        <w:t xml:space="preserve"> of loan is every 6 months</w:t>
      </w:r>
      <w:r w:rsidR="00D87565">
        <w:rPr>
          <w:rFonts w:cstheme="minorBidi" w:hint="cs"/>
          <w:szCs w:val="28"/>
          <w:cs/>
          <w:lang w:bidi="th-TH"/>
        </w:rPr>
        <w:t xml:space="preserve"> </w:t>
      </w:r>
      <w:r w:rsidR="00C500AB">
        <w:rPr>
          <w:szCs w:val="22"/>
        </w:rPr>
        <w:t xml:space="preserve">and repay the remaining principal within </w:t>
      </w:r>
      <w:r w:rsidR="005332D5" w:rsidRPr="005332D5">
        <w:rPr>
          <w:szCs w:val="22"/>
        </w:rPr>
        <w:t>30 June 20</w:t>
      </w:r>
      <w:r w:rsidR="00460855">
        <w:rPr>
          <w:szCs w:val="22"/>
        </w:rPr>
        <w:t>27</w:t>
      </w:r>
      <w:r w:rsidR="005A277B" w:rsidRPr="005332D5">
        <w:rPr>
          <w:szCs w:val="22"/>
        </w:rPr>
        <w:t xml:space="preserve"> and amended interest rate as mutually agreed.</w:t>
      </w:r>
    </w:p>
    <w:p w14:paraId="266473F6" w14:textId="77777777" w:rsidR="00772FBE" w:rsidRPr="00E6445F" w:rsidRDefault="00772FBE" w:rsidP="00CD4A4A">
      <w:pPr>
        <w:spacing w:line="240" w:lineRule="exact"/>
        <w:jc w:val="both"/>
        <w:rPr>
          <w:sz w:val="12"/>
          <w:szCs w:val="12"/>
        </w:rPr>
      </w:pPr>
    </w:p>
    <w:p w14:paraId="5605C557" w14:textId="29AB348E" w:rsidR="005E1FCB" w:rsidRDefault="005E1FCB" w:rsidP="00086912">
      <w:pPr>
        <w:autoSpaceDE w:val="0"/>
        <w:autoSpaceDN w:val="0"/>
        <w:adjustRightInd w:val="0"/>
        <w:spacing w:line="240" w:lineRule="exact"/>
        <w:ind w:left="540"/>
        <w:jc w:val="both"/>
        <w:rPr>
          <w:i/>
          <w:iCs/>
          <w:szCs w:val="22"/>
        </w:rPr>
      </w:pPr>
      <w:r w:rsidRPr="0061303A">
        <w:rPr>
          <w:szCs w:val="22"/>
        </w:rPr>
        <w:t>In January 202</w:t>
      </w:r>
      <w:r w:rsidRPr="0061303A">
        <w:rPr>
          <w:rFonts w:cstheme="minorBidi"/>
          <w:szCs w:val="22"/>
        </w:rPr>
        <w:t>3</w:t>
      </w:r>
      <w:r w:rsidRPr="0061303A">
        <w:rPr>
          <w:szCs w:val="22"/>
        </w:rPr>
        <w:t xml:space="preserve">, the Company entered into a loan agreement </w:t>
      </w:r>
      <w:r w:rsidR="00D23C99" w:rsidRPr="0061303A">
        <w:rPr>
          <w:szCs w:val="22"/>
        </w:rPr>
        <w:t>of</w:t>
      </w:r>
      <w:r w:rsidRPr="0061303A">
        <w:rPr>
          <w:szCs w:val="22"/>
        </w:rPr>
        <w:t xml:space="preserve"> Baht 290 million with financial institution. </w:t>
      </w:r>
      <w:r w:rsidRPr="0061303A">
        <w:rPr>
          <w:spacing w:val="-4"/>
          <w:szCs w:val="22"/>
        </w:rPr>
        <w:t>Such agreement stipulated the Company to repay the</w:t>
      </w:r>
      <w:r w:rsidR="00EC6202" w:rsidRPr="0061303A">
        <w:rPr>
          <w:rFonts w:cs="Angsana New"/>
          <w:spacing w:val="-4"/>
          <w:szCs w:val="28"/>
          <w:lang w:bidi="th-TH"/>
        </w:rPr>
        <w:t xml:space="preserve"> </w:t>
      </w:r>
      <w:r w:rsidRPr="0061303A">
        <w:rPr>
          <w:spacing w:val="-4"/>
          <w:szCs w:val="22"/>
        </w:rPr>
        <w:t>principal</w:t>
      </w:r>
      <w:r w:rsidR="00C70D63" w:rsidRPr="0061303A">
        <w:rPr>
          <w:spacing w:val="-4"/>
          <w:szCs w:val="22"/>
        </w:rPr>
        <w:t xml:space="preserve"> </w:t>
      </w:r>
      <w:r w:rsidR="00D23C99" w:rsidRPr="0061303A">
        <w:rPr>
          <w:spacing w:val="-4"/>
          <w:szCs w:val="22"/>
        </w:rPr>
        <w:t>within 2 years from loan utilised date</w:t>
      </w:r>
      <w:r w:rsidR="005611B9" w:rsidRPr="0061303A">
        <w:rPr>
          <w:rFonts w:cs="Angsana New"/>
          <w:spacing w:val="-4"/>
          <w:szCs w:val="28"/>
          <w:lang w:val="en-US" w:bidi="th-TH"/>
        </w:rPr>
        <w:t xml:space="preserve">. </w:t>
      </w:r>
      <w:r w:rsidR="00F73DC2" w:rsidRPr="0061303A">
        <w:rPr>
          <w:spacing w:val="-4"/>
          <w:szCs w:val="22"/>
        </w:rPr>
        <w:t>The repayment of</w:t>
      </w:r>
      <w:r w:rsidR="00D23C99" w:rsidRPr="0061303A">
        <w:rPr>
          <w:spacing w:val="-4"/>
          <w:szCs w:val="22"/>
        </w:rPr>
        <w:t xml:space="preserve"> the principal and interest </w:t>
      </w:r>
      <w:r w:rsidR="00C70D63" w:rsidRPr="0061303A">
        <w:rPr>
          <w:spacing w:val="-4"/>
          <w:szCs w:val="22"/>
        </w:rPr>
        <w:t>of loan</w:t>
      </w:r>
      <w:r w:rsidR="00F73DC2" w:rsidRPr="0061303A">
        <w:rPr>
          <w:spacing w:val="-4"/>
          <w:szCs w:val="22"/>
        </w:rPr>
        <w:t xml:space="preserve"> i</w:t>
      </w:r>
      <w:r w:rsidR="000F4A19" w:rsidRPr="0061303A">
        <w:rPr>
          <w:rFonts w:cs="Angsana New"/>
          <w:spacing w:val="-4"/>
          <w:szCs w:val="28"/>
          <w:lang w:val="en-US" w:bidi="th-TH"/>
        </w:rPr>
        <w:t>s</w:t>
      </w:r>
      <w:r w:rsidR="00F73DC2" w:rsidRPr="0061303A">
        <w:rPr>
          <w:spacing w:val="-4"/>
          <w:szCs w:val="22"/>
        </w:rPr>
        <w:t xml:space="preserve"> scheduled</w:t>
      </w:r>
      <w:r w:rsidRPr="0061303A">
        <w:rPr>
          <w:spacing w:val="-4"/>
          <w:szCs w:val="22"/>
        </w:rPr>
        <w:t xml:space="preserve"> </w:t>
      </w:r>
      <w:r w:rsidR="00E64470" w:rsidRPr="0061303A">
        <w:rPr>
          <w:spacing w:val="-4"/>
          <w:szCs w:val="22"/>
        </w:rPr>
        <w:t xml:space="preserve">every </w:t>
      </w:r>
      <w:r w:rsidR="00D61B3A" w:rsidRPr="0061303A">
        <w:rPr>
          <w:spacing w:val="-4"/>
          <w:szCs w:val="22"/>
        </w:rPr>
        <w:t>3</w:t>
      </w:r>
      <w:r w:rsidR="00E64470" w:rsidRPr="0061303A">
        <w:rPr>
          <w:spacing w:val="-4"/>
          <w:szCs w:val="22"/>
        </w:rPr>
        <w:t xml:space="preserve"> months</w:t>
      </w:r>
      <w:r w:rsidRPr="0061303A">
        <w:rPr>
          <w:spacing w:val="-4"/>
          <w:szCs w:val="22"/>
        </w:rPr>
        <w:t xml:space="preserve">. </w:t>
      </w:r>
    </w:p>
    <w:p w14:paraId="7E4E28C7" w14:textId="77777777" w:rsidR="00086912" w:rsidRPr="00086912" w:rsidRDefault="00086912" w:rsidP="00086912">
      <w:pPr>
        <w:autoSpaceDE w:val="0"/>
        <w:autoSpaceDN w:val="0"/>
        <w:adjustRightInd w:val="0"/>
        <w:spacing w:line="240" w:lineRule="exact"/>
        <w:ind w:left="540"/>
        <w:jc w:val="both"/>
        <w:rPr>
          <w:szCs w:val="22"/>
          <w:cs/>
        </w:rPr>
      </w:pPr>
    </w:p>
    <w:p w14:paraId="7A616B52" w14:textId="6B734F3B" w:rsidR="0087406E" w:rsidRDefault="00086912" w:rsidP="00086912">
      <w:pPr>
        <w:autoSpaceDE w:val="0"/>
        <w:autoSpaceDN w:val="0"/>
        <w:adjustRightInd w:val="0"/>
        <w:spacing w:line="240" w:lineRule="exact"/>
        <w:ind w:left="540"/>
        <w:jc w:val="both"/>
        <w:rPr>
          <w:i/>
          <w:iCs/>
          <w:szCs w:val="22"/>
        </w:rPr>
      </w:pPr>
      <w:r w:rsidRPr="00086912">
        <w:rPr>
          <w:szCs w:val="22"/>
        </w:rPr>
        <w:t xml:space="preserve">In November 2023, the Company entered into a loan agreement within credit line Baht </w:t>
      </w:r>
      <w:r>
        <w:rPr>
          <w:rFonts w:cs="Angsana New"/>
          <w:szCs w:val="28"/>
          <w:lang w:val="en-US" w:bidi="th-TH"/>
        </w:rPr>
        <w:t>800</w:t>
      </w:r>
      <w:r w:rsidRPr="00086912">
        <w:rPr>
          <w:szCs w:val="22"/>
        </w:rPr>
        <w:t xml:space="preserve"> million with financial institution. Such agreement stipulated the Company to repay the principal</w:t>
      </w:r>
      <w:r w:rsidR="007032D6">
        <w:rPr>
          <w:rFonts w:cstheme="minorBidi" w:hint="cs"/>
          <w:szCs w:val="28"/>
          <w:cs/>
          <w:lang w:bidi="th-TH"/>
        </w:rPr>
        <w:t xml:space="preserve"> </w:t>
      </w:r>
      <w:r w:rsidR="007032D6">
        <w:rPr>
          <w:rFonts w:cstheme="minorBidi"/>
          <w:szCs w:val="28"/>
          <w:lang w:val="en-US" w:bidi="th-TH"/>
        </w:rPr>
        <w:t xml:space="preserve">within 2 years from loan </w:t>
      </w:r>
      <w:r w:rsidR="004B4E7A" w:rsidRPr="0061303A">
        <w:rPr>
          <w:spacing w:val="-4"/>
          <w:szCs w:val="22"/>
        </w:rPr>
        <w:t>utilised</w:t>
      </w:r>
      <w:r w:rsidR="007032D6">
        <w:rPr>
          <w:rFonts w:cstheme="minorBidi"/>
          <w:szCs w:val="28"/>
          <w:lang w:val="en-US" w:bidi="th-TH"/>
        </w:rPr>
        <w:t xml:space="preserve"> date and</w:t>
      </w:r>
      <w:r w:rsidR="004B4E7A">
        <w:rPr>
          <w:rFonts w:cstheme="minorBidi"/>
          <w:szCs w:val="28"/>
          <w:lang w:val="en-US" w:bidi="th-TH"/>
        </w:rPr>
        <w:t xml:space="preserve"> the</w:t>
      </w:r>
      <w:r w:rsidR="007032D6">
        <w:rPr>
          <w:rFonts w:cstheme="minorBidi"/>
          <w:szCs w:val="28"/>
          <w:lang w:val="en-US" w:bidi="th-TH"/>
        </w:rPr>
        <w:t xml:space="preserve"> repay</w:t>
      </w:r>
      <w:r w:rsidR="004B4E7A">
        <w:rPr>
          <w:rFonts w:cstheme="minorBidi"/>
          <w:szCs w:val="28"/>
          <w:lang w:val="en-US" w:bidi="th-TH"/>
        </w:rPr>
        <w:t>ment</w:t>
      </w:r>
      <w:r w:rsidR="007032D6">
        <w:rPr>
          <w:rFonts w:cstheme="minorBidi"/>
          <w:szCs w:val="28"/>
          <w:lang w:val="en-US" w:bidi="th-TH"/>
        </w:rPr>
        <w:t xml:space="preserve"> interest of loan is scheduled every month</w:t>
      </w:r>
      <w:r w:rsidR="007032D6">
        <w:rPr>
          <w:szCs w:val="22"/>
          <w:lang w:val="en-US"/>
        </w:rPr>
        <w:t>.</w:t>
      </w:r>
    </w:p>
    <w:p w14:paraId="1D4CD7AC" w14:textId="77777777" w:rsidR="00D172D7" w:rsidRDefault="00D172D7" w:rsidP="00D172D7">
      <w:pPr>
        <w:autoSpaceDE w:val="0"/>
        <w:autoSpaceDN w:val="0"/>
        <w:adjustRightInd w:val="0"/>
        <w:spacing w:line="240" w:lineRule="exact"/>
        <w:ind w:left="540"/>
        <w:jc w:val="both"/>
        <w:rPr>
          <w:szCs w:val="22"/>
        </w:rPr>
      </w:pPr>
    </w:p>
    <w:p w14:paraId="21E9B18B" w14:textId="41B37CED" w:rsidR="00D172D7" w:rsidRDefault="00D172D7" w:rsidP="00D172D7">
      <w:pPr>
        <w:autoSpaceDE w:val="0"/>
        <w:autoSpaceDN w:val="0"/>
        <w:adjustRightInd w:val="0"/>
        <w:spacing w:line="240" w:lineRule="exact"/>
        <w:ind w:left="540"/>
        <w:jc w:val="both"/>
        <w:rPr>
          <w:szCs w:val="22"/>
        </w:rPr>
      </w:pPr>
      <w:r w:rsidRPr="00432736">
        <w:rPr>
          <w:szCs w:val="22"/>
        </w:rPr>
        <w:t>In March 202</w:t>
      </w:r>
      <w:r w:rsidR="00361616" w:rsidRPr="00432736">
        <w:rPr>
          <w:szCs w:val="22"/>
        </w:rPr>
        <w:t>4</w:t>
      </w:r>
      <w:r w:rsidRPr="00432736">
        <w:rPr>
          <w:szCs w:val="22"/>
        </w:rPr>
        <w:t>, the Company entered into a loan agreement</w:t>
      </w:r>
      <w:r w:rsidR="00AB5897" w:rsidRPr="00432736">
        <w:rPr>
          <w:szCs w:val="22"/>
        </w:rPr>
        <w:t xml:space="preserve"> of </w:t>
      </w:r>
      <w:r w:rsidRPr="00432736">
        <w:rPr>
          <w:szCs w:val="22"/>
        </w:rPr>
        <w:t xml:space="preserve">Baht </w:t>
      </w:r>
      <w:r w:rsidRPr="00432736">
        <w:rPr>
          <w:rFonts w:cs="Angsana New"/>
          <w:szCs w:val="28"/>
          <w:lang w:val="en-US" w:bidi="th-TH"/>
        </w:rPr>
        <w:t>300</w:t>
      </w:r>
      <w:r w:rsidRPr="00432736">
        <w:rPr>
          <w:szCs w:val="22"/>
        </w:rPr>
        <w:t xml:space="preserve"> million with</w:t>
      </w:r>
      <w:r w:rsidR="00AB5897" w:rsidRPr="00432736">
        <w:rPr>
          <w:szCs w:val="22"/>
        </w:rPr>
        <w:t xml:space="preserve"> a </w:t>
      </w:r>
      <w:r w:rsidRPr="00432736">
        <w:rPr>
          <w:szCs w:val="22"/>
        </w:rPr>
        <w:t xml:space="preserve">financial institution. Such agreement stipulated the Company to repay the principal </w:t>
      </w:r>
      <w:r w:rsidR="007032D6" w:rsidRPr="00432736">
        <w:rPr>
          <w:spacing w:val="-4"/>
          <w:szCs w:val="22"/>
        </w:rPr>
        <w:t>within 4 years from loan utilised date</w:t>
      </w:r>
      <w:r w:rsidR="007032D6" w:rsidRPr="00432736">
        <w:rPr>
          <w:rFonts w:cs="Angsana New"/>
          <w:spacing w:val="-4"/>
          <w:szCs w:val="28"/>
          <w:lang w:val="en-US" w:bidi="th-TH"/>
        </w:rPr>
        <w:t xml:space="preserve">. </w:t>
      </w:r>
      <w:r w:rsidR="007032D6" w:rsidRPr="00432736">
        <w:rPr>
          <w:spacing w:val="-4"/>
          <w:szCs w:val="22"/>
        </w:rPr>
        <w:t xml:space="preserve">The repayment of </w:t>
      </w:r>
      <w:r w:rsidR="007032D6" w:rsidRPr="005332D5">
        <w:rPr>
          <w:spacing w:val="-4"/>
          <w:szCs w:val="22"/>
        </w:rPr>
        <w:t>the principal and interest of loan i</w:t>
      </w:r>
      <w:r w:rsidR="007032D6" w:rsidRPr="005332D5">
        <w:rPr>
          <w:rFonts w:cs="Angsana New"/>
          <w:spacing w:val="-4"/>
          <w:szCs w:val="28"/>
          <w:lang w:val="en-US" w:bidi="th-TH"/>
        </w:rPr>
        <w:t>s</w:t>
      </w:r>
      <w:r w:rsidR="007032D6" w:rsidRPr="005332D5">
        <w:rPr>
          <w:spacing w:val="-4"/>
          <w:szCs w:val="22"/>
        </w:rPr>
        <w:t xml:space="preserve"> scheduled every 3 months</w:t>
      </w:r>
      <w:r w:rsidR="007032D6" w:rsidRPr="005332D5">
        <w:rPr>
          <w:szCs w:val="22"/>
        </w:rPr>
        <w:t>.</w:t>
      </w:r>
    </w:p>
    <w:p w14:paraId="1BB04297" w14:textId="77777777" w:rsidR="00086912" w:rsidRDefault="00086912" w:rsidP="00086912">
      <w:pPr>
        <w:autoSpaceDE w:val="0"/>
        <w:autoSpaceDN w:val="0"/>
        <w:adjustRightInd w:val="0"/>
        <w:spacing w:line="240" w:lineRule="exact"/>
        <w:ind w:left="540"/>
        <w:jc w:val="both"/>
        <w:rPr>
          <w:szCs w:val="22"/>
        </w:rPr>
      </w:pPr>
    </w:p>
    <w:p w14:paraId="3FC6D5FC" w14:textId="68D25DE2" w:rsidR="00433E3F" w:rsidRDefault="00433E3F" w:rsidP="00433E3F">
      <w:pPr>
        <w:autoSpaceDE w:val="0"/>
        <w:autoSpaceDN w:val="0"/>
        <w:adjustRightInd w:val="0"/>
        <w:spacing w:line="240" w:lineRule="exact"/>
        <w:ind w:left="540"/>
        <w:jc w:val="both"/>
        <w:rPr>
          <w:szCs w:val="22"/>
        </w:rPr>
      </w:pPr>
      <w:r w:rsidRPr="00432736">
        <w:rPr>
          <w:szCs w:val="22"/>
        </w:rPr>
        <w:t>In</w:t>
      </w:r>
      <w:r>
        <w:rPr>
          <w:rFonts w:cstheme="minorBidi" w:hint="cs"/>
          <w:szCs w:val="28"/>
          <w:cs/>
          <w:lang w:bidi="th-TH"/>
        </w:rPr>
        <w:t xml:space="preserve"> </w:t>
      </w:r>
      <w:r>
        <w:rPr>
          <w:rFonts w:cstheme="minorBidi"/>
          <w:szCs w:val="28"/>
          <w:lang w:val="en-US" w:bidi="th-TH"/>
        </w:rPr>
        <w:t>July</w:t>
      </w:r>
      <w:r w:rsidRPr="00432736">
        <w:rPr>
          <w:szCs w:val="22"/>
        </w:rPr>
        <w:t xml:space="preserve"> 2024, the Company entered into a loan agreement of Baht </w:t>
      </w:r>
      <w:r w:rsidRPr="00432736">
        <w:rPr>
          <w:rFonts w:cs="Angsana New"/>
          <w:szCs w:val="28"/>
          <w:lang w:val="en-US" w:bidi="th-TH"/>
        </w:rPr>
        <w:t>300</w:t>
      </w:r>
      <w:r w:rsidRPr="00432736">
        <w:rPr>
          <w:szCs w:val="22"/>
        </w:rPr>
        <w:t xml:space="preserve"> million with a financial </w:t>
      </w:r>
      <w:r>
        <w:rPr>
          <w:szCs w:val="22"/>
        </w:rPr>
        <w:br/>
      </w:r>
      <w:r w:rsidRPr="00432736">
        <w:rPr>
          <w:szCs w:val="22"/>
        </w:rPr>
        <w:t xml:space="preserve">institution. Such agreement stipulated the Company to repay the principal </w:t>
      </w:r>
      <w:r w:rsidRPr="00432736">
        <w:rPr>
          <w:spacing w:val="-4"/>
          <w:szCs w:val="22"/>
        </w:rPr>
        <w:t xml:space="preserve">within </w:t>
      </w:r>
      <w:r>
        <w:rPr>
          <w:spacing w:val="-4"/>
          <w:szCs w:val="22"/>
        </w:rPr>
        <w:t>3</w:t>
      </w:r>
      <w:r w:rsidRPr="00432736">
        <w:rPr>
          <w:spacing w:val="-4"/>
          <w:szCs w:val="22"/>
        </w:rPr>
        <w:t xml:space="preserve"> years from loan utilised date</w:t>
      </w:r>
      <w:r w:rsidRPr="00432736">
        <w:rPr>
          <w:rFonts w:cs="Angsana New"/>
          <w:spacing w:val="-4"/>
          <w:szCs w:val="28"/>
          <w:lang w:val="en-US" w:bidi="th-TH"/>
        </w:rPr>
        <w:t xml:space="preserve">. </w:t>
      </w:r>
      <w:r w:rsidRPr="00432736">
        <w:rPr>
          <w:spacing w:val="-4"/>
          <w:szCs w:val="22"/>
        </w:rPr>
        <w:t xml:space="preserve">The repayment of </w:t>
      </w:r>
      <w:r w:rsidRPr="005332D5">
        <w:rPr>
          <w:spacing w:val="-4"/>
          <w:szCs w:val="22"/>
        </w:rPr>
        <w:t>the principal and interest of loan i</w:t>
      </w:r>
      <w:r w:rsidRPr="005332D5">
        <w:rPr>
          <w:rFonts w:cs="Angsana New"/>
          <w:spacing w:val="-4"/>
          <w:szCs w:val="28"/>
          <w:lang w:val="en-US" w:bidi="th-TH"/>
        </w:rPr>
        <w:t>s</w:t>
      </w:r>
      <w:r w:rsidRPr="005332D5">
        <w:rPr>
          <w:spacing w:val="-4"/>
          <w:szCs w:val="22"/>
        </w:rPr>
        <w:t xml:space="preserve"> scheduled </w:t>
      </w:r>
      <w:r w:rsidRPr="00433E3F">
        <w:rPr>
          <w:spacing w:val="-4"/>
          <w:szCs w:val="22"/>
        </w:rPr>
        <w:t>every month</w:t>
      </w:r>
      <w:r w:rsidRPr="005332D5">
        <w:rPr>
          <w:szCs w:val="22"/>
        </w:rPr>
        <w:t>.</w:t>
      </w:r>
    </w:p>
    <w:p w14:paraId="3DA749D2" w14:textId="77777777" w:rsidR="00433E3F" w:rsidRPr="00086912" w:rsidRDefault="00433E3F" w:rsidP="00086912">
      <w:pPr>
        <w:autoSpaceDE w:val="0"/>
        <w:autoSpaceDN w:val="0"/>
        <w:adjustRightInd w:val="0"/>
        <w:spacing w:line="240" w:lineRule="exact"/>
        <w:ind w:left="540"/>
        <w:jc w:val="both"/>
        <w:rPr>
          <w:szCs w:val="22"/>
        </w:rPr>
      </w:pPr>
    </w:p>
    <w:p w14:paraId="3999A2C2" w14:textId="272E034B" w:rsidR="005E1FCB" w:rsidRDefault="00D23C99" w:rsidP="00CD4A4A">
      <w:pPr>
        <w:spacing w:line="240" w:lineRule="exact"/>
        <w:ind w:left="540"/>
        <w:jc w:val="both"/>
        <w:rPr>
          <w:szCs w:val="22"/>
        </w:rPr>
      </w:pPr>
      <w:r w:rsidRPr="00D23C99">
        <w:rPr>
          <w:szCs w:val="22"/>
        </w:rPr>
        <w:t xml:space="preserve">The conditions regarding loan agreements and the rights and obligations of the </w:t>
      </w:r>
      <w:r w:rsidR="00087307">
        <w:rPr>
          <w:szCs w:val="22"/>
        </w:rPr>
        <w:t>borrower</w:t>
      </w:r>
      <w:r w:rsidRPr="00D23C99">
        <w:rPr>
          <w:szCs w:val="22"/>
        </w:rPr>
        <w:t xml:space="preserve"> stipulate</w:t>
      </w:r>
      <w:r w:rsidR="00087307">
        <w:rPr>
          <w:szCs w:val="22"/>
        </w:rPr>
        <w:t>,</w:t>
      </w:r>
      <w:r w:rsidRPr="00D23C99">
        <w:rPr>
          <w:szCs w:val="22"/>
        </w:rPr>
        <w:t xml:space="preserve"> certain covenants which, among other things, require the Group to maintain debt-to-equity ratio</w:t>
      </w:r>
      <w:r w:rsidR="00087307">
        <w:rPr>
          <w:szCs w:val="22"/>
        </w:rPr>
        <w:t xml:space="preserve"> </w:t>
      </w:r>
      <w:r w:rsidRPr="00D23C99">
        <w:rPr>
          <w:szCs w:val="22"/>
        </w:rPr>
        <w:t>at the rate prescribed in the agreements</w:t>
      </w:r>
      <w:r w:rsidR="00772FBE">
        <w:rPr>
          <w:szCs w:val="22"/>
        </w:rPr>
        <w:t>.</w:t>
      </w:r>
    </w:p>
    <w:p w14:paraId="436E0BDD" w14:textId="77777777" w:rsidR="004B6D77" w:rsidRPr="00772FBE" w:rsidRDefault="004B6D77" w:rsidP="00CD4A4A">
      <w:pPr>
        <w:spacing w:line="240" w:lineRule="exact"/>
        <w:ind w:left="540"/>
        <w:jc w:val="both"/>
        <w:rPr>
          <w:rFonts w:cstheme="minorBidi"/>
          <w:szCs w:val="28"/>
          <w:cs/>
          <w:lang w:bidi="th-TH"/>
        </w:rPr>
      </w:pPr>
    </w:p>
    <w:p w14:paraId="06947CE6" w14:textId="6B0F867C" w:rsidR="007B6F20" w:rsidRDefault="00A84C2E" w:rsidP="00850C43">
      <w:pPr>
        <w:spacing w:line="240" w:lineRule="exact"/>
        <w:ind w:left="540"/>
        <w:jc w:val="both"/>
        <w:rPr>
          <w:szCs w:val="22"/>
        </w:rPr>
      </w:pPr>
      <w:r>
        <w:rPr>
          <w:szCs w:val="22"/>
        </w:rPr>
        <w:t>Real estate development for sale, investment properties</w:t>
      </w:r>
      <w:r w:rsidR="00E06C8C">
        <w:rPr>
          <w:szCs w:val="22"/>
        </w:rPr>
        <w:t>, property, plant and equipment</w:t>
      </w:r>
      <w:r>
        <w:rPr>
          <w:szCs w:val="22"/>
        </w:rPr>
        <w:t xml:space="preserve"> and fix</w:t>
      </w:r>
      <w:r w:rsidR="00E06C8C">
        <w:rPr>
          <w:szCs w:val="22"/>
        </w:rPr>
        <w:t>ed</w:t>
      </w:r>
      <w:r>
        <w:rPr>
          <w:szCs w:val="22"/>
        </w:rPr>
        <w:t xml:space="preserve"> deposit </w:t>
      </w:r>
      <w:r w:rsidR="007F7D18" w:rsidRPr="007F7D18">
        <w:rPr>
          <w:szCs w:val="22"/>
        </w:rPr>
        <w:t>used as collateral for loans</w:t>
      </w:r>
      <w:r w:rsidR="007F7D18">
        <w:rPr>
          <w:szCs w:val="22"/>
        </w:rPr>
        <w:t>.</w:t>
      </w:r>
      <w:r w:rsidR="00E06C8C" w:rsidRPr="00850C43">
        <w:rPr>
          <w:szCs w:val="22"/>
        </w:rPr>
        <w:t xml:space="preserve"> </w:t>
      </w:r>
      <w:r w:rsidR="00E64470" w:rsidRPr="00850C43">
        <w:rPr>
          <w:szCs w:val="22"/>
        </w:rPr>
        <w:t xml:space="preserve">As at </w:t>
      </w:r>
      <w:r w:rsidR="00A93C05" w:rsidRPr="00850C43">
        <w:rPr>
          <w:szCs w:val="22"/>
        </w:rPr>
        <w:t>3</w:t>
      </w:r>
      <w:r w:rsidR="00511905" w:rsidRPr="00850C43">
        <w:rPr>
          <w:szCs w:val="22"/>
        </w:rPr>
        <w:t>0</w:t>
      </w:r>
      <w:r w:rsidR="00A93C05" w:rsidRPr="00850C43">
        <w:rPr>
          <w:szCs w:val="22"/>
        </w:rPr>
        <w:t xml:space="preserve"> </w:t>
      </w:r>
      <w:r w:rsidR="00192579">
        <w:rPr>
          <w:szCs w:val="22"/>
        </w:rPr>
        <w:t>September</w:t>
      </w:r>
      <w:r w:rsidR="008A7241" w:rsidRPr="00850C43">
        <w:rPr>
          <w:szCs w:val="22"/>
        </w:rPr>
        <w:t xml:space="preserve"> </w:t>
      </w:r>
      <w:r w:rsidR="00E64470" w:rsidRPr="00850C43">
        <w:rPr>
          <w:szCs w:val="22"/>
        </w:rPr>
        <w:t>202</w:t>
      </w:r>
      <w:r w:rsidR="00DA079D" w:rsidRPr="00850C43">
        <w:rPr>
          <w:szCs w:val="22"/>
        </w:rPr>
        <w:t>4</w:t>
      </w:r>
      <w:r w:rsidR="00E64470" w:rsidRPr="00850C43">
        <w:rPr>
          <w:szCs w:val="22"/>
        </w:rPr>
        <w:t>,</w:t>
      </w:r>
      <w:r w:rsidR="00514453" w:rsidRPr="00850C43">
        <w:rPr>
          <w:szCs w:val="22"/>
        </w:rPr>
        <w:t xml:space="preserve"> t</w:t>
      </w:r>
      <w:r w:rsidR="00B618BF" w:rsidRPr="00850C43">
        <w:rPr>
          <w:szCs w:val="22"/>
        </w:rPr>
        <w:t>he</w:t>
      </w:r>
      <w:r w:rsidR="00B618BF" w:rsidRPr="007A43A9">
        <w:rPr>
          <w:szCs w:val="22"/>
        </w:rPr>
        <w:t xml:space="preserve"> Group had unutilised credit facilities totalling Baht</w:t>
      </w:r>
      <w:r w:rsidR="00891A71">
        <w:rPr>
          <w:szCs w:val="22"/>
        </w:rPr>
        <w:t xml:space="preserve"> 440</w:t>
      </w:r>
      <w:r w:rsidR="00D0091F" w:rsidRPr="00EF66A7">
        <w:rPr>
          <w:rFonts w:asciiTheme="majorBidi" w:hAnsiTheme="majorBidi" w:cstheme="majorBidi"/>
          <w:sz w:val="29"/>
          <w:szCs w:val="29"/>
        </w:rPr>
        <w:t xml:space="preserve"> </w:t>
      </w:r>
      <w:r w:rsidR="00B618BF" w:rsidRPr="006977B5">
        <w:rPr>
          <w:szCs w:val="22"/>
        </w:rPr>
        <w:t>million</w:t>
      </w:r>
      <w:r w:rsidR="00B618BF" w:rsidRPr="007A43A9">
        <w:rPr>
          <w:szCs w:val="22"/>
        </w:rPr>
        <w:t xml:space="preserve"> </w:t>
      </w:r>
      <w:r w:rsidR="00B618BF" w:rsidRPr="00850C43">
        <w:rPr>
          <w:szCs w:val="22"/>
        </w:rPr>
        <w:t>(</w:t>
      </w:r>
      <w:r w:rsidR="00B618BF" w:rsidRPr="00461168">
        <w:rPr>
          <w:i/>
          <w:iCs/>
          <w:szCs w:val="22"/>
        </w:rPr>
        <w:t>31 December 202</w:t>
      </w:r>
      <w:r w:rsidR="00DA079D" w:rsidRPr="00461168">
        <w:rPr>
          <w:i/>
          <w:iCs/>
          <w:szCs w:val="22"/>
        </w:rPr>
        <w:t>3</w:t>
      </w:r>
      <w:r w:rsidR="00B618BF" w:rsidRPr="00461168">
        <w:rPr>
          <w:i/>
          <w:iCs/>
          <w:szCs w:val="22"/>
        </w:rPr>
        <w:t xml:space="preserve">: Baht </w:t>
      </w:r>
      <w:r w:rsidR="00D172D7" w:rsidRPr="00461168">
        <w:rPr>
          <w:i/>
          <w:iCs/>
          <w:szCs w:val="22"/>
        </w:rPr>
        <w:t>360</w:t>
      </w:r>
      <w:r w:rsidR="007A43A9" w:rsidRPr="00461168">
        <w:rPr>
          <w:i/>
          <w:iCs/>
          <w:szCs w:val="22"/>
        </w:rPr>
        <w:t xml:space="preserve"> million</w:t>
      </w:r>
      <w:r w:rsidR="00B618BF" w:rsidRPr="00850C43">
        <w:rPr>
          <w:szCs w:val="22"/>
        </w:rPr>
        <w:t>)</w:t>
      </w:r>
      <w:r w:rsidR="007A43A9" w:rsidRPr="00850C43">
        <w:rPr>
          <w:szCs w:val="22"/>
        </w:rPr>
        <w:t>.</w:t>
      </w:r>
    </w:p>
    <w:p w14:paraId="47310ED3" w14:textId="77777777" w:rsidR="0090337F" w:rsidRPr="00850C43" w:rsidRDefault="0090337F" w:rsidP="00850C43">
      <w:pPr>
        <w:spacing w:line="240" w:lineRule="exact"/>
        <w:ind w:left="540"/>
        <w:jc w:val="both"/>
        <w:rPr>
          <w:szCs w:val="22"/>
        </w:rPr>
      </w:pPr>
    </w:p>
    <w:p w14:paraId="01EB09AD" w14:textId="77777777" w:rsidR="00287F7D" w:rsidRDefault="00287F7D">
      <w:pPr>
        <w:spacing w:line="240" w:lineRule="auto"/>
        <w:rPr>
          <w:b/>
          <w:bCs/>
          <w:sz w:val="24"/>
          <w:szCs w:val="24"/>
        </w:rPr>
      </w:pPr>
      <w:r>
        <w:rPr>
          <w:b/>
          <w:bCs/>
          <w:sz w:val="24"/>
          <w:szCs w:val="24"/>
        </w:rPr>
        <w:br w:type="page"/>
      </w:r>
    </w:p>
    <w:p w14:paraId="3CB68183" w14:textId="37B3A5C3" w:rsidR="008370F1" w:rsidRPr="00B618BF" w:rsidRDefault="008370F1" w:rsidP="00EF12FF">
      <w:pPr>
        <w:pStyle w:val="index"/>
        <w:numPr>
          <w:ilvl w:val="0"/>
          <w:numId w:val="9"/>
        </w:numPr>
        <w:spacing w:after="0" w:line="240" w:lineRule="atLeast"/>
        <w:ind w:left="540" w:hanging="540"/>
        <w:rPr>
          <w:b/>
          <w:bCs/>
          <w:sz w:val="24"/>
          <w:szCs w:val="24"/>
          <w:cs/>
          <w:lang w:bidi="th-TH"/>
        </w:rPr>
      </w:pPr>
      <w:r w:rsidRPr="009F3074">
        <w:rPr>
          <w:b/>
          <w:bCs/>
          <w:sz w:val="24"/>
          <w:szCs w:val="24"/>
        </w:rPr>
        <w:lastRenderedPageBreak/>
        <w:t>Segment information and disaggregation of revenue</w:t>
      </w:r>
    </w:p>
    <w:p w14:paraId="409346F9" w14:textId="77777777" w:rsidR="008370F1" w:rsidRPr="007B6F20" w:rsidRDefault="008370F1" w:rsidP="008370F1">
      <w:pPr>
        <w:spacing w:line="240" w:lineRule="atLeast"/>
        <w:ind w:left="540"/>
        <w:jc w:val="thaiDistribute"/>
        <w:rPr>
          <w:sz w:val="18"/>
          <w:szCs w:val="18"/>
          <w:lang w:bidi="th-TH"/>
        </w:rPr>
      </w:pPr>
    </w:p>
    <w:p w14:paraId="6D1683C3" w14:textId="1A48FDE9" w:rsidR="008370F1" w:rsidRPr="00C21D11" w:rsidRDefault="008370F1" w:rsidP="00C21D11">
      <w:pPr>
        <w:spacing w:line="240" w:lineRule="atLeast"/>
        <w:ind w:left="540"/>
        <w:jc w:val="thaiDistribute"/>
        <w:rPr>
          <w:b/>
          <w:bCs/>
          <w:szCs w:val="22"/>
        </w:rPr>
      </w:pPr>
      <w:r w:rsidRPr="00C21D11">
        <w:rPr>
          <w:szCs w:val="22"/>
          <w:lang w:val="en-AU"/>
        </w:rPr>
        <w:t xml:space="preserve">The </w:t>
      </w:r>
      <w:r w:rsidRPr="00C21D11">
        <w:rPr>
          <w:szCs w:val="22"/>
          <w:lang w:bidi="th-TH"/>
        </w:rPr>
        <w:t>Group’s</w:t>
      </w:r>
      <w:r w:rsidRPr="00C21D11">
        <w:rPr>
          <w:szCs w:val="22"/>
          <w:cs/>
          <w:lang w:val="en-AU" w:bidi="th-TH"/>
        </w:rPr>
        <w:t xml:space="preserve"> </w:t>
      </w:r>
      <w:r w:rsidRPr="00C21D11">
        <w:rPr>
          <w:szCs w:val="22"/>
          <w:lang w:val="en-AU"/>
        </w:rPr>
        <w:t>operations and main revenue streams are described in the last annual financial statements</w:t>
      </w:r>
      <w:r w:rsidR="004D0C5B">
        <w:rPr>
          <w:szCs w:val="22"/>
          <w:lang w:val="en-AU"/>
        </w:rPr>
        <w:t xml:space="preserve">. </w:t>
      </w:r>
      <w:r w:rsidRPr="00C21D11">
        <w:rPr>
          <w:szCs w:val="22"/>
          <w:lang w:val="en-AU"/>
        </w:rPr>
        <w:t>The Group’s main revenue is derived from contracts with customers.</w:t>
      </w:r>
    </w:p>
    <w:p w14:paraId="13C9D0B8" w14:textId="77777777" w:rsidR="008370F1" w:rsidRPr="007B6F20" w:rsidRDefault="008370F1" w:rsidP="00C21D11">
      <w:pPr>
        <w:spacing w:line="240" w:lineRule="atLeast"/>
        <w:ind w:left="540"/>
        <w:jc w:val="thaiDistribute"/>
        <w:rPr>
          <w:sz w:val="14"/>
          <w:szCs w:val="14"/>
          <w:lang w:bidi="th-TH"/>
        </w:rPr>
      </w:pPr>
    </w:p>
    <w:p w14:paraId="4058E681" w14:textId="0AF74BA2" w:rsidR="008370F1" w:rsidRPr="00C21D11" w:rsidRDefault="008370F1" w:rsidP="00C21D11">
      <w:pPr>
        <w:ind w:left="540"/>
        <w:jc w:val="thaiDistribute"/>
        <w:rPr>
          <w:i/>
          <w:iCs/>
          <w:szCs w:val="22"/>
        </w:rPr>
      </w:pPr>
      <w:r w:rsidRPr="00C21D11">
        <w:rPr>
          <w:i/>
          <w:iCs/>
          <w:szCs w:val="22"/>
        </w:rPr>
        <w:t>Geographical segments</w:t>
      </w:r>
    </w:p>
    <w:p w14:paraId="2D8FBD87" w14:textId="77777777" w:rsidR="008370F1" w:rsidRPr="007B6F20" w:rsidRDefault="008370F1" w:rsidP="00C21D11">
      <w:pPr>
        <w:ind w:left="540"/>
        <w:jc w:val="thaiDistribute"/>
        <w:rPr>
          <w:sz w:val="14"/>
          <w:szCs w:val="14"/>
        </w:rPr>
      </w:pPr>
    </w:p>
    <w:p w14:paraId="7E66B5A3" w14:textId="77777777" w:rsidR="008370F1" w:rsidRPr="00C21D11" w:rsidRDefault="008370F1" w:rsidP="00C21D11">
      <w:pPr>
        <w:spacing w:line="240" w:lineRule="atLeast"/>
        <w:ind w:left="540"/>
        <w:jc w:val="thaiDistribute"/>
        <w:rPr>
          <w:szCs w:val="22"/>
        </w:rPr>
      </w:pPr>
      <w:r w:rsidRPr="00C21D11">
        <w:rPr>
          <w:szCs w:val="22"/>
        </w:rPr>
        <w:t>The Group operates real estate for sale business and real estate for rental and service business principally in Thailand.</w:t>
      </w:r>
    </w:p>
    <w:p w14:paraId="1BA340E3" w14:textId="77777777" w:rsidR="00CC4B74" w:rsidRDefault="00CC4B74" w:rsidP="00C21D11">
      <w:pPr>
        <w:spacing w:line="240" w:lineRule="atLeast"/>
        <w:ind w:left="540"/>
        <w:jc w:val="thaiDistribute"/>
        <w:rPr>
          <w:szCs w:val="22"/>
          <w:lang w:bidi="th-TH"/>
        </w:rPr>
      </w:pPr>
    </w:p>
    <w:p w14:paraId="220BFD59" w14:textId="47A5FFC4" w:rsidR="008370F1" w:rsidRPr="00C21D11" w:rsidRDefault="008370F1" w:rsidP="00C21D11">
      <w:pPr>
        <w:ind w:left="540"/>
        <w:jc w:val="thaiDistribute"/>
        <w:rPr>
          <w:rFonts w:cstheme="minorBidi"/>
          <w:i/>
          <w:iCs/>
          <w:szCs w:val="22"/>
          <w:cs/>
          <w:lang w:bidi="th-TH"/>
        </w:rPr>
      </w:pPr>
      <w:r w:rsidRPr="00C21D11">
        <w:rPr>
          <w:i/>
          <w:iCs/>
          <w:szCs w:val="22"/>
        </w:rPr>
        <w:t>Business segments</w:t>
      </w:r>
      <w:r w:rsidR="008C7A7C" w:rsidRPr="00C21D11">
        <w:rPr>
          <w:i/>
          <w:iCs/>
          <w:szCs w:val="22"/>
        </w:rPr>
        <w:t xml:space="preserve"> </w:t>
      </w:r>
    </w:p>
    <w:p w14:paraId="41030AB6" w14:textId="77777777" w:rsidR="008370F1" w:rsidRPr="007B6F20" w:rsidRDefault="008370F1" w:rsidP="00C21D11">
      <w:pPr>
        <w:spacing w:line="240" w:lineRule="atLeast"/>
        <w:ind w:left="540"/>
        <w:jc w:val="thaiDistribute"/>
        <w:rPr>
          <w:sz w:val="20"/>
          <w:lang w:bidi="th-TH"/>
        </w:rPr>
      </w:pPr>
    </w:p>
    <w:p w14:paraId="63F8C6D5" w14:textId="32AC1BAC" w:rsidR="00AD7C29" w:rsidRPr="00C21D11" w:rsidRDefault="00AD7C29" w:rsidP="00C21D11">
      <w:pPr>
        <w:spacing w:line="240" w:lineRule="atLeast"/>
        <w:ind w:left="540"/>
        <w:jc w:val="thaiDistribute"/>
        <w:rPr>
          <w:szCs w:val="22"/>
        </w:rPr>
      </w:pPr>
      <w:r w:rsidRPr="00C21D11">
        <w:rPr>
          <w:szCs w:val="22"/>
        </w:rPr>
        <w:t>The Company and its subsidiaries have two reportable segments, which are real estate for sale business, consisting of land and house development for sale projects</w:t>
      </w:r>
      <w:r w:rsidR="002E3D2A">
        <w:rPr>
          <w:szCs w:val="22"/>
        </w:rPr>
        <w:t xml:space="preserve"> </w:t>
      </w:r>
      <w:r w:rsidRPr="00C21D11">
        <w:rPr>
          <w:szCs w:val="22"/>
        </w:rPr>
        <w:t>and real estate for rental and service business, consisting of office building</w:t>
      </w:r>
      <w:r w:rsidR="004D0C5B">
        <w:rPr>
          <w:szCs w:val="22"/>
        </w:rPr>
        <w:t xml:space="preserve"> and area</w:t>
      </w:r>
      <w:r w:rsidRPr="00C21D11">
        <w:rPr>
          <w:szCs w:val="22"/>
        </w:rPr>
        <w:t xml:space="preserve"> for rent project</w:t>
      </w:r>
      <w:r w:rsidR="00FF19AC">
        <w:rPr>
          <w:szCs w:val="22"/>
        </w:rPr>
        <w:t>s</w:t>
      </w:r>
      <w:r w:rsidRPr="00C21D11">
        <w:rPr>
          <w:szCs w:val="22"/>
        </w:rPr>
        <w:t>.</w:t>
      </w:r>
    </w:p>
    <w:p w14:paraId="5B8A8E74" w14:textId="77777777" w:rsidR="003107D3" w:rsidRPr="00C21D11" w:rsidRDefault="003107D3" w:rsidP="00C21D11">
      <w:pPr>
        <w:spacing w:line="240" w:lineRule="atLeast"/>
        <w:ind w:left="540"/>
        <w:jc w:val="thaiDistribute"/>
        <w:rPr>
          <w:szCs w:val="22"/>
        </w:rPr>
      </w:pPr>
    </w:p>
    <w:p w14:paraId="0C5EDCF5" w14:textId="12EE5048" w:rsidR="00AD7C29" w:rsidRPr="00C21D11" w:rsidRDefault="007E349D" w:rsidP="00C21D11">
      <w:pPr>
        <w:spacing w:line="240" w:lineRule="atLeast"/>
        <w:ind w:left="540"/>
        <w:jc w:val="thaiDistribute"/>
        <w:rPr>
          <w:szCs w:val="22"/>
        </w:rPr>
      </w:pPr>
      <w:r w:rsidRPr="00C21D11">
        <w:rPr>
          <w:szCs w:val="22"/>
        </w:rPr>
        <w:t>Each segment's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Inter-segment pricing is determined on an arm’s length basis.</w:t>
      </w:r>
    </w:p>
    <w:p w14:paraId="164D33B0" w14:textId="77777777" w:rsidR="007E349D" w:rsidRPr="00C21D11" w:rsidRDefault="007E349D" w:rsidP="00C21D11">
      <w:pPr>
        <w:spacing w:line="240" w:lineRule="atLeast"/>
        <w:ind w:left="540"/>
        <w:jc w:val="thaiDistribute"/>
        <w:rPr>
          <w:szCs w:val="22"/>
          <w:lang w:bidi="th-TH"/>
        </w:rPr>
      </w:pPr>
    </w:p>
    <w:p w14:paraId="2E4F63BE" w14:textId="392DCB5D" w:rsidR="00AD7C29" w:rsidRPr="00C21D11" w:rsidRDefault="00AD7C29" w:rsidP="00C21D11">
      <w:pPr>
        <w:spacing w:line="240" w:lineRule="auto"/>
        <w:ind w:left="540"/>
        <w:jc w:val="both"/>
        <w:rPr>
          <w:szCs w:val="22"/>
          <w:lang w:bidi="th-TH"/>
        </w:rPr>
      </w:pPr>
      <w:r w:rsidRPr="00C21D11">
        <w:rPr>
          <w:szCs w:val="22"/>
          <w:lang w:val="en-AU"/>
        </w:rPr>
        <w:t>In the following table, revenue is disaggregated by business segments and timing of revenue recognition.</w:t>
      </w:r>
    </w:p>
    <w:p w14:paraId="247D7A1E" w14:textId="10775FE9" w:rsidR="008370F1" w:rsidRDefault="008370F1" w:rsidP="00C21D11">
      <w:pPr>
        <w:spacing w:line="240" w:lineRule="atLeast"/>
        <w:ind w:left="540"/>
        <w:jc w:val="thaiDistribute"/>
        <w:rPr>
          <w:szCs w:val="22"/>
          <w:lang w:bidi="th-TH"/>
        </w:rPr>
      </w:pPr>
    </w:p>
    <w:tbl>
      <w:tblPr>
        <w:tblW w:w="5000" w:type="pct"/>
        <w:tblInd w:w="450" w:type="dxa"/>
        <w:tblLayout w:type="fixed"/>
        <w:tblCellMar>
          <w:left w:w="79" w:type="dxa"/>
          <w:right w:w="79" w:type="dxa"/>
        </w:tblCellMar>
        <w:tblLook w:val="0000" w:firstRow="0" w:lastRow="0" w:firstColumn="0" w:lastColumn="0" w:noHBand="0" w:noVBand="0"/>
      </w:tblPr>
      <w:tblGrid>
        <w:gridCol w:w="2744"/>
        <w:gridCol w:w="994"/>
        <w:gridCol w:w="178"/>
        <w:gridCol w:w="995"/>
        <w:gridCol w:w="179"/>
        <w:gridCol w:w="995"/>
        <w:gridCol w:w="179"/>
        <w:gridCol w:w="978"/>
        <w:gridCol w:w="23"/>
        <w:gridCol w:w="156"/>
        <w:gridCol w:w="23"/>
        <w:gridCol w:w="995"/>
        <w:gridCol w:w="179"/>
        <w:gridCol w:w="985"/>
      </w:tblGrid>
      <w:tr w:rsidR="00CD4A4A" w:rsidRPr="00B8380E" w14:paraId="1D087982" w14:textId="77777777" w:rsidTr="00CD4A4A">
        <w:trPr>
          <w:cantSplit/>
        </w:trPr>
        <w:tc>
          <w:tcPr>
            <w:tcW w:w="1429" w:type="pct"/>
          </w:tcPr>
          <w:p w14:paraId="6CAD6DFF" w14:textId="77777777" w:rsidR="00CD4A4A" w:rsidRPr="00B8380E" w:rsidRDefault="00CD4A4A" w:rsidP="0098435B">
            <w:pPr>
              <w:shd w:val="clear" w:color="auto" w:fill="FFFFFF"/>
              <w:spacing w:line="240" w:lineRule="exact"/>
              <w:ind w:right="-79"/>
              <w:rPr>
                <w:b/>
                <w:bCs/>
                <w:i/>
                <w:iCs/>
                <w:szCs w:val="22"/>
              </w:rPr>
            </w:pPr>
          </w:p>
          <w:p w14:paraId="5461C69F" w14:textId="6CC65BFA" w:rsidR="00CD4A4A" w:rsidRPr="00B8380E" w:rsidRDefault="00CD4A4A" w:rsidP="0098435B">
            <w:pPr>
              <w:shd w:val="clear" w:color="auto" w:fill="FFFFFF"/>
              <w:spacing w:line="240" w:lineRule="exact"/>
              <w:ind w:right="-79"/>
              <w:rPr>
                <w:b/>
                <w:bCs/>
                <w:szCs w:val="22"/>
              </w:rPr>
            </w:pPr>
            <w:r w:rsidRPr="00B8380E">
              <w:rPr>
                <w:b/>
                <w:bCs/>
                <w:i/>
                <w:iCs/>
                <w:szCs w:val="22"/>
              </w:rPr>
              <w:t>For the</w:t>
            </w:r>
            <w:r>
              <w:rPr>
                <w:b/>
                <w:bCs/>
                <w:i/>
                <w:iCs/>
                <w:szCs w:val="22"/>
              </w:rPr>
              <w:t xml:space="preserve"> </w:t>
            </w:r>
            <w:r w:rsidR="00AC25B3">
              <w:rPr>
                <w:b/>
                <w:bCs/>
                <w:i/>
                <w:iCs/>
                <w:szCs w:val="22"/>
              </w:rPr>
              <w:t>nine</w:t>
            </w:r>
            <w:r w:rsidRPr="00B8380E">
              <w:rPr>
                <w:b/>
                <w:bCs/>
                <w:i/>
                <w:iCs/>
                <w:szCs w:val="22"/>
              </w:rPr>
              <w:t>-month</w:t>
            </w:r>
          </w:p>
        </w:tc>
        <w:tc>
          <w:tcPr>
            <w:tcW w:w="1128" w:type="pct"/>
            <w:gridSpan w:val="3"/>
          </w:tcPr>
          <w:p w14:paraId="460DACAF" w14:textId="77777777" w:rsidR="00CD4A4A" w:rsidRPr="00B8380E" w:rsidRDefault="00CD4A4A" w:rsidP="0098435B">
            <w:pPr>
              <w:pStyle w:val="acctmergecolhdg"/>
              <w:shd w:val="clear" w:color="auto" w:fill="FFFFFF"/>
              <w:spacing w:line="240" w:lineRule="exact"/>
              <w:rPr>
                <w:bCs/>
                <w:szCs w:val="22"/>
              </w:rPr>
            </w:pPr>
            <w:r w:rsidRPr="00B8380E">
              <w:rPr>
                <w:bCs/>
                <w:szCs w:val="22"/>
              </w:rPr>
              <w:t>Real estate</w:t>
            </w:r>
          </w:p>
          <w:p w14:paraId="15A69722" w14:textId="77777777" w:rsidR="00CD4A4A" w:rsidRPr="00B8380E" w:rsidRDefault="00CD4A4A" w:rsidP="0098435B">
            <w:pPr>
              <w:pStyle w:val="acctfourfigures"/>
              <w:tabs>
                <w:tab w:val="clear" w:pos="765"/>
                <w:tab w:val="decimal" w:pos="731"/>
              </w:tabs>
              <w:spacing w:line="240" w:lineRule="exact"/>
              <w:ind w:right="11"/>
              <w:jc w:val="center"/>
              <w:rPr>
                <w:b/>
                <w:bCs/>
                <w:szCs w:val="22"/>
              </w:rPr>
            </w:pPr>
            <w:r w:rsidRPr="00B8380E">
              <w:rPr>
                <w:b/>
                <w:bCs/>
                <w:szCs w:val="22"/>
              </w:rPr>
              <w:t>for sale business</w:t>
            </w:r>
          </w:p>
        </w:tc>
        <w:tc>
          <w:tcPr>
            <w:tcW w:w="93" w:type="pct"/>
          </w:tcPr>
          <w:p w14:paraId="3300B9DC" w14:textId="77777777" w:rsidR="00CD4A4A" w:rsidRPr="00B8380E" w:rsidRDefault="00CD4A4A" w:rsidP="0098435B">
            <w:pPr>
              <w:pStyle w:val="acctfourfigures"/>
              <w:tabs>
                <w:tab w:val="clear" w:pos="765"/>
                <w:tab w:val="decimal" w:pos="731"/>
              </w:tabs>
              <w:spacing w:line="240" w:lineRule="exact"/>
              <w:ind w:right="11"/>
              <w:jc w:val="center"/>
              <w:rPr>
                <w:b/>
                <w:bCs/>
                <w:szCs w:val="22"/>
              </w:rPr>
            </w:pPr>
          </w:p>
        </w:tc>
        <w:tc>
          <w:tcPr>
            <w:tcW w:w="1120" w:type="pct"/>
            <w:gridSpan w:val="3"/>
          </w:tcPr>
          <w:p w14:paraId="3DE703D7" w14:textId="77777777" w:rsidR="00CD4A4A" w:rsidRPr="00B8380E" w:rsidRDefault="00CD4A4A" w:rsidP="0098435B">
            <w:pPr>
              <w:pStyle w:val="acctfourfigures"/>
              <w:tabs>
                <w:tab w:val="clear" w:pos="765"/>
                <w:tab w:val="decimal" w:pos="1001"/>
              </w:tabs>
              <w:spacing w:line="240" w:lineRule="exact"/>
              <w:ind w:right="11"/>
              <w:jc w:val="center"/>
              <w:rPr>
                <w:b/>
                <w:bCs/>
                <w:szCs w:val="22"/>
              </w:rPr>
            </w:pPr>
            <w:r w:rsidRPr="00B8380E">
              <w:rPr>
                <w:b/>
                <w:bCs/>
                <w:szCs w:val="22"/>
              </w:rPr>
              <w:t>Real estate for rental and service business</w:t>
            </w:r>
          </w:p>
        </w:tc>
        <w:tc>
          <w:tcPr>
            <w:tcW w:w="93" w:type="pct"/>
            <w:gridSpan w:val="2"/>
          </w:tcPr>
          <w:p w14:paraId="628B1D8E" w14:textId="77777777" w:rsidR="00CD4A4A" w:rsidRPr="00B8380E" w:rsidRDefault="00CD4A4A" w:rsidP="0098435B">
            <w:pPr>
              <w:pStyle w:val="acctfourfigures"/>
              <w:spacing w:line="240" w:lineRule="exact"/>
              <w:jc w:val="center"/>
              <w:rPr>
                <w:b/>
                <w:bCs/>
                <w:szCs w:val="22"/>
              </w:rPr>
            </w:pPr>
          </w:p>
        </w:tc>
        <w:tc>
          <w:tcPr>
            <w:tcW w:w="1136" w:type="pct"/>
            <w:gridSpan w:val="4"/>
          </w:tcPr>
          <w:p w14:paraId="0DF9B13F" w14:textId="77777777" w:rsidR="00CD4A4A" w:rsidRPr="00B8380E" w:rsidRDefault="00CD4A4A" w:rsidP="0098435B">
            <w:pPr>
              <w:pStyle w:val="acctfourfigures"/>
              <w:tabs>
                <w:tab w:val="clear" w:pos="765"/>
                <w:tab w:val="decimal" w:pos="-59"/>
              </w:tabs>
              <w:spacing w:line="240" w:lineRule="exact"/>
              <w:ind w:left="-59" w:right="-76"/>
              <w:jc w:val="center"/>
              <w:rPr>
                <w:b/>
                <w:bCs/>
                <w:szCs w:val="22"/>
              </w:rPr>
            </w:pPr>
          </w:p>
          <w:p w14:paraId="3F117D80" w14:textId="77777777" w:rsidR="00CD4A4A" w:rsidRPr="00B8380E" w:rsidRDefault="00CD4A4A" w:rsidP="0098435B">
            <w:pPr>
              <w:pStyle w:val="acctfourfigures"/>
              <w:tabs>
                <w:tab w:val="clear" w:pos="765"/>
                <w:tab w:val="decimal" w:pos="-59"/>
              </w:tabs>
              <w:spacing w:line="240" w:lineRule="exact"/>
              <w:ind w:left="-59" w:right="-76"/>
              <w:jc w:val="center"/>
              <w:rPr>
                <w:b/>
                <w:bCs/>
                <w:szCs w:val="22"/>
              </w:rPr>
            </w:pPr>
            <w:r w:rsidRPr="00B8380E">
              <w:rPr>
                <w:b/>
                <w:bCs/>
                <w:szCs w:val="22"/>
              </w:rPr>
              <w:t>Total</w:t>
            </w:r>
          </w:p>
        </w:tc>
      </w:tr>
      <w:tr w:rsidR="00CD4A4A" w:rsidRPr="00B8380E" w14:paraId="511D0E01" w14:textId="77777777" w:rsidTr="00CD4A4A">
        <w:trPr>
          <w:cantSplit/>
        </w:trPr>
        <w:tc>
          <w:tcPr>
            <w:tcW w:w="1429" w:type="pct"/>
          </w:tcPr>
          <w:p w14:paraId="692A3A2E" w14:textId="740057D5" w:rsidR="00CD4A4A" w:rsidRPr="00B8380E" w:rsidRDefault="00CD4A4A" w:rsidP="0098435B">
            <w:pPr>
              <w:spacing w:line="240" w:lineRule="exact"/>
              <w:ind w:right="-86"/>
              <w:rPr>
                <w:szCs w:val="22"/>
              </w:rPr>
            </w:pPr>
            <w:r w:rsidRPr="00B8380E">
              <w:rPr>
                <w:b/>
                <w:bCs/>
                <w:i/>
                <w:iCs/>
                <w:szCs w:val="22"/>
              </w:rPr>
              <w:t xml:space="preserve">   period ended 3</w:t>
            </w:r>
            <w:r w:rsidR="00511905">
              <w:rPr>
                <w:b/>
                <w:bCs/>
                <w:i/>
                <w:iCs/>
                <w:szCs w:val="22"/>
              </w:rPr>
              <w:t>0</w:t>
            </w:r>
            <w:r w:rsidR="00AC25B3">
              <w:rPr>
                <w:b/>
                <w:bCs/>
                <w:i/>
                <w:iCs/>
                <w:szCs w:val="22"/>
              </w:rPr>
              <w:t xml:space="preserve"> September</w:t>
            </w:r>
          </w:p>
        </w:tc>
        <w:tc>
          <w:tcPr>
            <w:tcW w:w="518" w:type="pct"/>
          </w:tcPr>
          <w:p w14:paraId="1406DB45" w14:textId="070AFB49" w:rsidR="00CD4A4A" w:rsidRPr="00B8380E" w:rsidRDefault="00CD4A4A" w:rsidP="0098435B">
            <w:pPr>
              <w:pStyle w:val="acctmergecolhdg"/>
              <w:spacing w:line="240" w:lineRule="exact"/>
              <w:rPr>
                <w:b w:val="0"/>
                <w:bCs/>
                <w:szCs w:val="22"/>
              </w:rPr>
            </w:pPr>
            <w:r>
              <w:rPr>
                <w:b w:val="0"/>
                <w:bCs/>
                <w:szCs w:val="22"/>
              </w:rPr>
              <w:t>202</w:t>
            </w:r>
            <w:r w:rsidR="00DA079D">
              <w:rPr>
                <w:b w:val="0"/>
                <w:bCs/>
                <w:szCs w:val="22"/>
              </w:rPr>
              <w:t>4</w:t>
            </w:r>
          </w:p>
        </w:tc>
        <w:tc>
          <w:tcPr>
            <w:tcW w:w="93" w:type="pct"/>
          </w:tcPr>
          <w:p w14:paraId="66169066" w14:textId="77777777" w:rsidR="00CD4A4A" w:rsidRPr="00B8380E" w:rsidRDefault="00CD4A4A" w:rsidP="0098435B">
            <w:pPr>
              <w:pStyle w:val="acctmergecolhdg"/>
              <w:spacing w:line="240" w:lineRule="exact"/>
              <w:rPr>
                <w:b w:val="0"/>
                <w:bCs/>
                <w:szCs w:val="22"/>
              </w:rPr>
            </w:pPr>
          </w:p>
        </w:tc>
        <w:tc>
          <w:tcPr>
            <w:tcW w:w="518" w:type="pct"/>
          </w:tcPr>
          <w:p w14:paraId="0AAE8AF3" w14:textId="5F56365F" w:rsidR="00CD4A4A" w:rsidRPr="00B8380E" w:rsidRDefault="00CD4A4A" w:rsidP="0098435B">
            <w:pPr>
              <w:pStyle w:val="acctmergecolhdg"/>
              <w:spacing w:line="240" w:lineRule="exact"/>
              <w:rPr>
                <w:b w:val="0"/>
                <w:bCs/>
                <w:szCs w:val="22"/>
              </w:rPr>
            </w:pPr>
            <w:r>
              <w:rPr>
                <w:b w:val="0"/>
                <w:bCs/>
                <w:szCs w:val="22"/>
              </w:rPr>
              <w:t>202</w:t>
            </w:r>
            <w:r w:rsidR="00DA079D">
              <w:rPr>
                <w:b w:val="0"/>
                <w:bCs/>
                <w:szCs w:val="22"/>
              </w:rPr>
              <w:t>3</w:t>
            </w:r>
          </w:p>
        </w:tc>
        <w:tc>
          <w:tcPr>
            <w:tcW w:w="93" w:type="pct"/>
          </w:tcPr>
          <w:p w14:paraId="65154359" w14:textId="77777777" w:rsidR="00CD4A4A" w:rsidRPr="00B8380E" w:rsidRDefault="00CD4A4A" w:rsidP="0098435B">
            <w:pPr>
              <w:pStyle w:val="acctmergecolhdg"/>
              <w:spacing w:line="240" w:lineRule="exact"/>
              <w:rPr>
                <w:b w:val="0"/>
                <w:bCs/>
                <w:szCs w:val="22"/>
              </w:rPr>
            </w:pPr>
          </w:p>
        </w:tc>
        <w:tc>
          <w:tcPr>
            <w:tcW w:w="518" w:type="pct"/>
          </w:tcPr>
          <w:p w14:paraId="7BC59A93" w14:textId="48473E61" w:rsidR="00CD4A4A" w:rsidRPr="00B8380E" w:rsidRDefault="00CD4A4A" w:rsidP="0098435B">
            <w:pPr>
              <w:pStyle w:val="acctmergecolhdg"/>
              <w:spacing w:line="240" w:lineRule="exact"/>
              <w:rPr>
                <w:b w:val="0"/>
                <w:bCs/>
                <w:szCs w:val="22"/>
              </w:rPr>
            </w:pPr>
            <w:r>
              <w:rPr>
                <w:b w:val="0"/>
                <w:bCs/>
                <w:szCs w:val="22"/>
              </w:rPr>
              <w:t>202</w:t>
            </w:r>
            <w:r w:rsidR="00DA079D">
              <w:rPr>
                <w:b w:val="0"/>
                <w:bCs/>
                <w:szCs w:val="22"/>
              </w:rPr>
              <w:t>4</w:t>
            </w:r>
          </w:p>
        </w:tc>
        <w:tc>
          <w:tcPr>
            <w:tcW w:w="93" w:type="pct"/>
          </w:tcPr>
          <w:p w14:paraId="66C7F329" w14:textId="77777777" w:rsidR="00CD4A4A" w:rsidRPr="00B8380E" w:rsidRDefault="00CD4A4A" w:rsidP="0098435B">
            <w:pPr>
              <w:pStyle w:val="acctmergecolhdg"/>
              <w:spacing w:line="240" w:lineRule="exact"/>
              <w:rPr>
                <w:b w:val="0"/>
                <w:bCs/>
                <w:szCs w:val="22"/>
              </w:rPr>
            </w:pPr>
          </w:p>
        </w:tc>
        <w:tc>
          <w:tcPr>
            <w:tcW w:w="521" w:type="pct"/>
            <w:gridSpan w:val="2"/>
          </w:tcPr>
          <w:p w14:paraId="1FC84C2E" w14:textId="1E4B02DF" w:rsidR="00CD4A4A" w:rsidRPr="00B8380E" w:rsidRDefault="00CD4A4A" w:rsidP="0098435B">
            <w:pPr>
              <w:pStyle w:val="acctmergecolhdg"/>
              <w:spacing w:line="240" w:lineRule="exact"/>
              <w:rPr>
                <w:b w:val="0"/>
                <w:bCs/>
                <w:szCs w:val="22"/>
              </w:rPr>
            </w:pPr>
            <w:r>
              <w:rPr>
                <w:b w:val="0"/>
                <w:bCs/>
                <w:szCs w:val="22"/>
              </w:rPr>
              <w:t>202</w:t>
            </w:r>
            <w:r w:rsidR="00DA079D">
              <w:rPr>
                <w:b w:val="0"/>
                <w:bCs/>
                <w:szCs w:val="22"/>
              </w:rPr>
              <w:t>3</w:t>
            </w:r>
          </w:p>
        </w:tc>
        <w:tc>
          <w:tcPr>
            <w:tcW w:w="93" w:type="pct"/>
            <w:gridSpan w:val="2"/>
          </w:tcPr>
          <w:p w14:paraId="621F43D8" w14:textId="77777777" w:rsidR="00CD4A4A" w:rsidRPr="00B8380E" w:rsidRDefault="00CD4A4A" w:rsidP="0098435B">
            <w:pPr>
              <w:pStyle w:val="acctfourfigures"/>
              <w:shd w:val="clear" w:color="auto" w:fill="FFFFFF"/>
              <w:tabs>
                <w:tab w:val="clear" w:pos="765"/>
                <w:tab w:val="decimal" w:pos="374"/>
              </w:tabs>
              <w:spacing w:line="240" w:lineRule="exact"/>
              <w:ind w:left="-79" w:right="-79"/>
              <w:jc w:val="center"/>
              <w:rPr>
                <w:szCs w:val="22"/>
              </w:rPr>
            </w:pPr>
          </w:p>
        </w:tc>
        <w:tc>
          <w:tcPr>
            <w:tcW w:w="518" w:type="pct"/>
          </w:tcPr>
          <w:p w14:paraId="647AAC14" w14:textId="7EEBD474" w:rsidR="00CD4A4A" w:rsidRPr="00B8380E" w:rsidRDefault="00CD4A4A" w:rsidP="0098435B">
            <w:pPr>
              <w:pStyle w:val="acctmergecolhdg"/>
              <w:spacing w:line="240" w:lineRule="exact"/>
              <w:rPr>
                <w:b w:val="0"/>
                <w:bCs/>
                <w:szCs w:val="22"/>
              </w:rPr>
            </w:pPr>
            <w:r>
              <w:rPr>
                <w:b w:val="0"/>
                <w:bCs/>
                <w:szCs w:val="22"/>
              </w:rPr>
              <w:t>202</w:t>
            </w:r>
            <w:r w:rsidR="00DA079D">
              <w:rPr>
                <w:b w:val="0"/>
                <w:bCs/>
                <w:szCs w:val="22"/>
              </w:rPr>
              <w:t>4</w:t>
            </w:r>
          </w:p>
        </w:tc>
        <w:tc>
          <w:tcPr>
            <w:tcW w:w="93" w:type="pct"/>
          </w:tcPr>
          <w:p w14:paraId="512869B6" w14:textId="77777777" w:rsidR="00CD4A4A" w:rsidRPr="00B8380E" w:rsidRDefault="00CD4A4A" w:rsidP="0098435B">
            <w:pPr>
              <w:pStyle w:val="acctmergecolhdg"/>
              <w:spacing w:line="240" w:lineRule="exact"/>
              <w:rPr>
                <w:b w:val="0"/>
                <w:bCs/>
                <w:szCs w:val="22"/>
              </w:rPr>
            </w:pPr>
          </w:p>
        </w:tc>
        <w:tc>
          <w:tcPr>
            <w:tcW w:w="513" w:type="pct"/>
          </w:tcPr>
          <w:p w14:paraId="166C3AEB" w14:textId="640CEA5B" w:rsidR="00CD4A4A" w:rsidRPr="00B8380E" w:rsidRDefault="00CD4A4A" w:rsidP="0098435B">
            <w:pPr>
              <w:pStyle w:val="acctmergecolhdg"/>
              <w:spacing w:line="240" w:lineRule="exact"/>
              <w:rPr>
                <w:b w:val="0"/>
                <w:bCs/>
                <w:szCs w:val="22"/>
              </w:rPr>
            </w:pPr>
            <w:r>
              <w:rPr>
                <w:b w:val="0"/>
                <w:bCs/>
                <w:szCs w:val="22"/>
              </w:rPr>
              <w:t>202</w:t>
            </w:r>
            <w:r w:rsidR="00DA079D">
              <w:rPr>
                <w:b w:val="0"/>
                <w:bCs/>
                <w:szCs w:val="22"/>
              </w:rPr>
              <w:t>3</w:t>
            </w:r>
          </w:p>
        </w:tc>
      </w:tr>
      <w:tr w:rsidR="00CD4A4A" w:rsidRPr="00B8380E" w14:paraId="17667246" w14:textId="77777777" w:rsidTr="0098435B">
        <w:trPr>
          <w:cantSplit/>
        </w:trPr>
        <w:tc>
          <w:tcPr>
            <w:tcW w:w="1429" w:type="pct"/>
          </w:tcPr>
          <w:p w14:paraId="62AF24E3" w14:textId="77777777" w:rsidR="00CD4A4A" w:rsidRPr="00B8380E" w:rsidRDefault="00CD4A4A" w:rsidP="0098435B">
            <w:pPr>
              <w:spacing w:line="240" w:lineRule="exact"/>
              <w:jc w:val="center"/>
              <w:rPr>
                <w:szCs w:val="22"/>
              </w:rPr>
            </w:pPr>
          </w:p>
        </w:tc>
        <w:tc>
          <w:tcPr>
            <w:tcW w:w="3571" w:type="pct"/>
            <w:gridSpan w:val="13"/>
          </w:tcPr>
          <w:p w14:paraId="74270136" w14:textId="77777777" w:rsidR="00CD4A4A" w:rsidRPr="00B8380E" w:rsidRDefault="00CD4A4A" w:rsidP="0098435B">
            <w:pPr>
              <w:pStyle w:val="acctfourfigures"/>
              <w:tabs>
                <w:tab w:val="clear" w:pos="765"/>
                <w:tab w:val="decimal" w:pos="731"/>
              </w:tabs>
              <w:spacing w:line="240" w:lineRule="exact"/>
              <w:ind w:right="11"/>
              <w:jc w:val="center"/>
              <w:rPr>
                <w:szCs w:val="22"/>
              </w:rPr>
            </w:pPr>
            <w:r w:rsidRPr="00B8380E">
              <w:rPr>
                <w:i/>
                <w:iCs/>
                <w:szCs w:val="22"/>
              </w:rPr>
              <w:t>(</w:t>
            </w:r>
            <w:r w:rsidRPr="00B8380E">
              <w:rPr>
                <w:i/>
                <w:iCs/>
                <w:szCs w:val="22"/>
                <w:lang w:val="en-US"/>
              </w:rPr>
              <w:t xml:space="preserve">in </w:t>
            </w:r>
            <w:r w:rsidRPr="00B8380E">
              <w:rPr>
                <w:i/>
                <w:iCs/>
                <w:szCs w:val="22"/>
              </w:rPr>
              <w:t>million Baht)</w:t>
            </w:r>
          </w:p>
        </w:tc>
      </w:tr>
      <w:tr w:rsidR="00CD4A4A" w:rsidRPr="00B8380E" w14:paraId="75AB56B2" w14:textId="77777777" w:rsidTr="0098435B">
        <w:trPr>
          <w:cantSplit/>
        </w:trPr>
        <w:tc>
          <w:tcPr>
            <w:tcW w:w="1429" w:type="pct"/>
          </w:tcPr>
          <w:p w14:paraId="503AB26F" w14:textId="77777777" w:rsidR="00CD4A4A" w:rsidRPr="00B8380E" w:rsidRDefault="00CD4A4A" w:rsidP="0098435B">
            <w:pPr>
              <w:shd w:val="clear" w:color="auto" w:fill="FFFFFF"/>
              <w:spacing w:line="240" w:lineRule="exact"/>
              <w:ind w:left="180" w:right="-79" w:hanging="180"/>
              <w:rPr>
                <w:i/>
                <w:iCs/>
                <w:szCs w:val="22"/>
              </w:rPr>
            </w:pPr>
            <w:r w:rsidRPr="00B8380E">
              <w:rPr>
                <w:b/>
                <w:bCs/>
                <w:i/>
                <w:iCs/>
                <w:szCs w:val="22"/>
              </w:rPr>
              <w:t>Information about reportable segments</w:t>
            </w:r>
          </w:p>
        </w:tc>
        <w:tc>
          <w:tcPr>
            <w:tcW w:w="3571" w:type="pct"/>
            <w:gridSpan w:val="13"/>
          </w:tcPr>
          <w:p w14:paraId="76DC1F57" w14:textId="77777777" w:rsidR="00CD4A4A" w:rsidRPr="00B8380E" w:rsidRDefault="00CD4A4A" w:rsidP="0098435B">
            <w:pPr>
              <w:pStyle w:val="acctfourfigures"/>
              <w:tabs>
                <w:tab w:val="clear" w:pos="765"/>
                <w:tab w:val="decimal" w:pos="731"/>
              </w:tabs>
              <w:spacing w:line="240" w:lineRule="exact"/>
              <w:ind w:right="11"/>
              <w:jc w:val="center"/>
              <w:rPr>
                <w:i/>
                <w:iCs/>
                <w:szCs w:val="22"/>
              </w:rPr>
            </w:pPr>
          </w:p>
        </w:tc>
      </w:tr>
      <w:tr w:rsidR="00AC25B3" w:rsidRPr="00B8380E" w14:paraId="39E488D8" w14:textId="77777777" w:rsidTr="00CD4A4A">
        <w:trPr>
          <w:cantSplit/>
          <w:trHeight w:val="216"/>
        </w:trPr>
        <w:tc>
          <w:tcPr>
            <w:tcW w:w="1429" w:type="pct"/>
          </w:tcPr>
          <w:p w14:paraId="4929E1E0" w14:textId="77777777" w:rsidR="00AC25B3" w:rsidRPr="00B8380E" w:rsidRDefault="00AC25B3" w:rsidP="00AC25B3">
            <w:pPr>
              <w:shd w:val="clear" w:color="auto" w:fill="FFFFFF"/>
              <w:spacing w:line="240" w:lineRule="exact"/>
              <w:ind w:left="180" w:right="-79" w:hanging="180"/>
              <w:rPr>
                <w:szCs w:val="22"/>
              </w:rPr>
            </w:pPr>
            <w:r w:rsidRPr="00B8380E">
              <w:rPr>
                <w:szCs w:val="22"/>
              </w:rPr>
              <w:t>External revenue</w:t>
            </w:r>
          </w:p>
        </w:tc>
        <w:tc>
          <w:tcPr>
            <w:tcW w:w="518" w:type="pct"/>
            <w:vAlign w:val="bottom"/>
          </w:tcPr>
          <w:p w14:paraId="66CB27EA" w14:textId="072C28DF" w:rsidR="00AC25B3" w:rsidRPr="00B8380E" w:rsidRDefault="00D0091F" w:rsidP="00AC25B3">
            <w:pPr>
              <w:pStyle w:val="acctfourfigures"/>
              <w:shd w:val="clear" w:color="auto" w:fill="FFFFFF"/>
              <w:tabs>
                <w:tab w:val="clear" w:pos="765"/>
                <w:tab w:val="decimal" w:pos="819"/>
              </w:tabs>
              <w:spacing w:line="240" w:lineRule="exact"/>
              <w:ind w:left="-79" w:right="-79"/>
              <w:rPr>
                <w:szCs w:val="22"/>
                <w:lang w:val="en-US" w:bidi="th-TH"/>
              </w:rPr>
            </w:pPr>
            <w:r w:rsidRPr="00D0091F">
              <w:rPr>
                <w:rFonts w:hint="cs"/>
                <w:szCs w:val="22"/>
                <w:cs/>
                <w:lang w:val="en-US" w:bidi="th-TH"/>
              </w:rPr>
              <w:t>252</w:t>
            </w:r>
          </w:p>
        </w:tc>
        <w:tc>
          <w:tcPr>
            <w:tcW w:w="93" w:type="pct"/>
            <w:vAlign w:val="bottom"/>
          </w:tcPr>
          <w:p w14:paraId="1AC7182C" w14:textId="77777777" w:rsidR="00AC25B3" w:rsidRPr="00B8380E" w:rsidRDefault="00AC25B3" w:rsidP="00AC25B3">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62F7137E" w14:textId="20C9DC3C" w:rsidR="00AC25B3" w:rsidRPr="00B8380E" w:rsidRDefault="00AC25B3" w:rsidP="00AC25B3">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223</w:t>
            </w:r>
          </w:p>
        </w:tc>
        <w:tc>
          <w:tcPr>
            <w:tcW w:w="93" w:type="pct"/>
            <w:vAlign w:val="bottom"/>
          </w:tcPr>
          <w:p w14:paraId="3BB3BBDD" w14:textId="77777777" w:rsidR="00AC25B3" w:rsidRPr="00B8380E" w:rsidRDefault="00AC25B3" w:rsidP="00AC25B3">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793AE71F" w14:textId="5540F308" w:rsidR="00AC25B3" w:rsidRPr="00B8380E" w:rsidRDefault="00D0091F" w:rsidP="00AC25B3">
            <w:pPr>
              <w:pStyle w:val="acctfourfigures"/>
              <w:shd w:val="clear" w:color="auto" w:fill="FFFFFF"/>
              <w:tabs>
                <w:tab w:val="clear" w:pos="765"/>
                <w:tab w:val="decimal" w:pos="770"/>
              </w:tabs>
              <w:spacing w:line="240" w:lineRule="exact"/>
              <w:ind w:left="-79" w:right="-79"/>
              <w:rPr>
                <w:szCs w:val="22"/>
                <w:lang w:val="en-US" w:bidi="th-TH"/>
              </w:rPr>
            </w:pPr>
            <w:r w:rsidRPr="00D0091F">
              <w:rPr>
                <w:rFonts w:hint="cs"/>
                <w:szCs w:val="22"/>
                <w:cs/>
                <w:lang w:val="en-US" w:bidi="th-TH"/>
              </w:rPr>
              <w:t>966</w:t>
            </w:r>
          </w:p>
        </w:tc>
        <w:tc>
          <w:tcPr>
            <w:tcW w:w="93" w:type="pct"/>
            <w:vAlign w:val="bottom"/>
          </w:tcPr>
          <w:p w14:paraId="63C1884C" w14:textId="77777777" w:rsidR="00AC25B3" w:rsidRPr="00B8380E" w:rsidRDefault="00AC25B3" w:rsidP="00AC25B3">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1296A527" w14:textId="2E627DEA" w:rsidR="00AC25B3" w:rsidRPr="00B8380E" w:rsidRDefault="00AC25B3" w:rsidP="00AC25B3">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924</w:t>
            </w:r>
          </w:p>
        </w:tc>
        <w:tc>
          <w:tcPr>
            <w:tcW w:w="93" w:type="pct"/>
            <w:gridSpan w:val="2"/>
          </w:tcPr>
          <w:p w14:paraId="384A7EF8" w14:textId="77777777" w:rsidR="00AC25B3" w:rsidRPr="00B8380E" w:rsidRDefault="00AC25B3" w:rsidP="00AC25B3">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1CF5B39B" w14:textId="0510878B" w:rsidR="00AC25B3" w:rsidRPr="00B8380E" w:rsidRDefault="00D0091F" w:rsidP="00AC25B3">
            <w:pPr>
              <w:pStyle w:val="acctfourfigures"/>
              <w:shd w:val="clear" w:color="auto" w:fill="FFFFFF"/>
              <w:tabs>
                <w:tab w:val="clear" w:pos="765"/>
                <w:tab w:val="decimal" w:pos="760"/>
              </w:tabs>
              <w:spacing w:line="240" w:lineRule="exact"/>
              <w:ind w:left="-79" w:right="-79"/>
              <w:rPr>
                <w:szCs w:val="22"/>
                <w:lang w:val="en-US" w:bidi="th-TH"/>
              </w:rPr>
            </w:pPr>
            <w:r>
              <w:rPr>
                <w:szCs w:val="22"/>
                <w:lang w:val="en-US" w:bidi="th-TH"/>
              </w:rPr>
              <w:t>1,218</w:t>
            </w:r>
          </w:p>
        </w:tc>
        <w:tc>
          <w:tcPr>
            <w:tcW w:w="93" w:type="pct"/>
            <w:vAlign w:val="bottom"/>
          </w:tcPr>
          <w:p w14:paraId="18F80E0A" w14:textId="77777777" w:rsidR="00AC25B3" w:rsidRPr="00B8380E" w:rsidRDefault="00AC25B3" w:rsidP="00AC25B3">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7F3F491B" w14:textId="145C61FB" w:rsidR="00AC25B3" w:rsidRPr="00494452" w:rsidRDefault="00AC25B3" w:rsidP="00AC25B3">
            <w:pPr>
              <w:pStyle w:val="acctfourfigures"/>
              <w:shd w:val="clear" w:color="auto" w:fill="FFFFFF"/>
              <w:tabs>
                <w:tab w:val="clear" w:pos="765"/>
                <w:tab w:val="decimal" w:pos="808"/>
              </w:tabs>
              <w:spacing w:line="240" w:lineRule="exact"/>
              <w:ind w:left="-79" w:right="-79"/>
              <w:rPr>
                <w:szCs w:val="22"/>
                <w:cs/>
                <w:lang w:val="en-US" w:bidi="th-TH"/>
              </w:rPr>
            </w:pPr>
            <w:r>
              <w:rPr>
                <w:szCs w:val="22"/>
                <w:lang w:val="en-US" w:bidi="th-TH"/>
              </w:rPr>
              <w:t>1,147</w:t>
            </w:r>
          </w:p>
        </w:tc>
      </w:tr>
      <w:tr w:rsidR="00AC25B3" w:rsidRPr="00B8380E" w14:paraId="352084E1" w14:textId="77777777" w:rsidTr="00CD4A4A">
        <w:trPr>
          <w:cantSplit/>
          <w:trHeight w:val="216"/>
        </w:trPr>
        <w:tc>
          <w:tcPr>
            <w:tcW w:w="1429" w:type="pct"/>
          </w:tcPr>
          <w:p w14:paraId="0F62A003" w14:textId="77777777" w:rsidR="00AC25B3" w:rsidRPr="00B8380E" w:rsidRDefault="00AC25B3" w:rsidP="00AC25B3">
            <w:pPr>
              <w:shd w:val="clear" w:color="auto" w:fill="FFFFFF"/>
              <w:spacing w:line="240" w:lineRule="exact"/>
              <w:ind w:left="180" w:right="-79" w:hanging="180"/>
              <w:rPr>
                <w:szCs w:val="22"/>
              </w:rPr>
            </w:pPr>
            <w:r w:rsidRPr="00B8380E">
              <w:rPr>
                <w:szCs w:val="22"/>
              </w:rPr>
              <w:t>Inter-segment revenue</w:t>
            </w:r>
          </w:p>
        </w:tc>
        <w:tc>
          <w:tcPr>
            <w:tcW w:w="518" w:type="pct"/>
            <w:tcBorders>
              <w:bottom w:val="single" w:sz="4" w:space="0" w:color="auto"/>
            </w:tcBorders>
            <w:vAlign w:val="bottom"/>
          </w:tcPr>
          <w:p w14:paraId="55A148E3" w14:textId="10BE8AC6" w:rsidR="00AC25B3" w:rsidRPr="00D0091F" w:rsidRDefault="00D0091F" w:rsidP="00AC25B3">
            <w:pPr>
              <w:pStyle w:val="acctfourfigures"/>
              <w:shd w:val="clear" w:color="auto" w:fill="FFFFFF"/>
              <w:tabs>
                <w:tab w:val="clear" w:pos="765"/>
                <w:tab w:val="decimal" w:pos="600"/>
              </w:tabs>
              <w:spacing w:line="240" w:lineRule="exact"/>
              <w:ind w:left="-79" w:right="-79"/>
              <w:jc w:val="center"/>
              <w:rPr>
                <w:rFonts w:cs="Angsana New"/>
                <w:szCs w:val="28"/>
                <w:lang w:val="en-US" w:bidi="th-TH"/>
              </w:rPr>
            </w:pPr>
            <w:r>
              <w:rPr>
                <w:rFonts w:cs="Angsana New"/>
                <w:szCs w:val="28"/>
                <w:lang w:val="en-US" w:bidi="th-TH"/>
              </w:rPr>
              <w:t>-</w:t>
            </w:r>
          </w:p>
        </w:tc>
        <w:tc>
          <w:tcPr>
            <w:tcW w:w="93" w:type="pct"/>
            <w:vAlign w:val="bottom"/>
          </w:tcPr>
          <w:p w14:paraId="27761657" w14:textId="77777777" w:rsidR="00AC25B3" w:rsidRPr="00C2572A" w:rsidRDefault="00AC25B3" w:rsidP="00AC25B3">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7843D454" w14:textId="161F6179" w:rsidR="00AC25B3" w:rsidRPr="00C2572A" w:rsidRDefault="00AC25B3" w:rsidP="00AC25B3">
            <w:pPr>
              <w:pStyle w:val="acctfourfigures"/>
              <w:shd w:val="clear" w:color="auto" w:fill="FFFFFF"/>
              <w:tabs>
                <w:tab w:val="clear" w:pos="765"/>
                <w:tab w:val="decimal" w:pos="600"/>
              </w:tabs>
              <w:spacing w:line="240" w:lineRule="exact"/>
              <w:ind w:left="-79" w:right="-79"/>
              <w:jc w:val="center"/>
              <w:rPr>
                <w:szCs w:val="22"/>
                <w:lang w:val="en-US" w:bidi="th-TH"/>
              </w:rPr>
            </w:pPr>
            <w:r w:rsidRPr="00C2572A">
              <w:rPr>
                <w:szCs w:val="22"/>
                <w:lang w:val="en-US" w:bidi="th-TH"/>
              </w:rPr>
              <w:t>-</w:t>
            </w:r>
          </w:p>
        </w:tc>
        <w:tc>
          <w:tcPr>
            <w:tcW w:w="93" w:type="pct"/>
            <w:vAlign w:val="bottom"/>
          </w:tcPr>
          <w:p w14:paraId="5D359AB7" w14:textId="77777777" w:rsidR="00AC25B3" w:rsidRPr="00C2572A" w:rsidRDefault="00AC25B3" w:rsidP="00AC25B3">
            <w:pPr>
              <w:pStyle w:val="acctfourfigures"/>
              <w:shd w:val="clear" w:color="auto" w:fill="FFFFFF"/>
              <w:tabs>
                <w:tab w:val="clear" w:pos="765"/>
                <w:tab w:val="decimal" w:pos="600"/>
                <w:tab w:val="decimal" w:pos="860"/>
              </w:tabs>
              <w:spacing w:line="240" w:lineRule="exact"/>
              <w:ind w:left="-79" w:right="-79"/>
              <w:rPr>
                <w:szCs w:val="22"/>
                <w:lang w:val="en-US" w:bidi="th-TH"/>
              </w:rPr>
            </w:pPr>
          </w:p>
        </w:tc>
        <w:tc>
          <w:tcPr>
            <w:tcW w:w="518" w:type="pct"/>
            <w:tcBorders>
              <w:bottom w:val="single" w:sz="4" w:space="0" w:color="auto"/>
            </w:tcBorders>
            <w:vAlign w:val="bottom"/>
          </w:tcPr>
          <w:p w14:paraId="6C7D5697" w14:textId="26CAEEAE" w:rsidR="00AC25B3" w:rsidRPr="00C2572A" w:rsidRDefault="00D0091F" w:rsidP="00AC25B3">
            <w:pPr>
              <w:pStyle w:val="acctfourfigures"/>
              <w:shd w:val="clear" w:color="auto" w:fill="FFFFFF"/>
              <w:tabs>
                <w:tab w:val="clear" w:pos="765"/>
                <w:tab w:val="decimal" w:pos="770"/>
              </w:tabs>
              <w:spacing w:line="240" w:lineRule="exact"/>
              <w:ind w:left="-79" w:right="-79"/>
              <w:rPr>
                <w:szCs w:val="22"/>
                <w:lang w:val="en-US" w:bidi="th-TH"/>
              </w:rPr>
            </w:pPr>
            <w:r>
              <w:rPr>
                <w:szCs w:val="22"/>
                <w:lang w:val="en-US" w:bidi="th-TH"/>
              </w:rPr>
              <w:t>154</w:t>
            </w:r>
          </w:p>
        </w:tc>
        <w:tc>
          <w:tcPr>
            <w:tcW w:w="93" w:type="pct"/>
            <w:vAlign w:val="bottom"/>
          </w:tcPr>
          <w:p w14:paraId="1F6FBF37" w14:textId="77777777" w:rsidR="00AC25B3" w:rsidRPr="00C2572A" w:rsidRDefault="00AC25B3" w:rsidP="00AC25B3">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tcBorders>
              <w:bottom w:val="single" w:sz="4" w:space="0" w:color="auto"/>
            </w:tcBorders>
            <w:vAlign w:val="bottom"/>
          </w:tcPr>
          <w:p w14:paraId="1D076B3D" w14:textId="7B2B31CE" w:rsidR="00AC25B3" w:rsidRPr="00C2572A" w:rsidRDefault="00AC25B3" w:rsidP="00AC25B3">
            <w:pPr>
              <w:pStyle w:val="acctfourfigures"/>
              <w:shd w:val="clear" w:color="auto" w:fill="FFFFFF"/>
              <w:tabs>
                <w:tab w:val="clear" w:pos="765"/>
                <w:tab w:val="decimal" w:pos="819"/>
              </w:tabs>
              <w:spacing w:line="240" w:lineRule="exact"/>
              <w:ind w:left="-79" w:right="-79"/>
              <w:rPr>
                <w:szCs w:val="22"/>
                <w:lang w:val="en-US" w:bidi="th-TH"/>
              </w:rPr>
            </w:pPr>
            <w:r w:rsidRPr="00C2572A">
              <w:rPr>
                <w:szCs w:val="22"/>
                <w:lang w:val="en-US" w:bidi="th-TH"/>
              </w:rPr>
              <w:t>155</w:t>
            </w:r>
          </w:p>
        </w:tc>
        <w:tc>
          <w:tcPr>
            <w:tcW w:w="93" w:type="pct"/>
            <w:gridSpan w:val="2"/>
          </w:tcPr>
          <w:p w14:paraId="40A9B6DC" w14:textId="77777777" w:rsidR="00AC25B3" w:rsidRPr="00C2572A" w:rsidRDefault="00AC25B3" w:rsidP="00AC25B3">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49D8FC80" w14:textId="58A99B28" w:rsidR="00AC25B3" w:rsidRPr="00C2572A" w:rsidRDefault="00D0091F" w:rsidP="00AC25B3">
            <w:pPr>
              <w:pStyle w:val="acctfourfigures"/>
              <w:shd w:val="clear" w:color="auto" w:fill="FFFFFF"/>
              <w:tabs>
                <w:tab w:val="clear" w:pos="765"/>
                <w:tab w:val="decimal" w:pos="760"/>
              </w:tabs>
              <w:spacing w:line="240" w:lineRule="exact"/>
              <w:ind w:left="-79" w:right="-79"/>
              <w:rPr>
                <w:szCs w:val="22"/>
                <w:lang w:val="en-US" w:bidi="th-TH"/>
              </w:rPr>
            </w:pPr>
            <w:r w:rsidRPr="00D0091F">
              <w:rPr>
                <w:szCs w:val="22"/>
                <w:lang w:val="en-US" w:bidi="th-TH"/>
              </w:rPr>
              <w:t>154</w:t>
            </w:r>
          </w:p>
        </w:tc>
        <w:tc>
          <w:tcPr>
            <w:tcW w:w="93" w:type="pct"/>
            <w:vAlign w:val="bottom"/>
          </w:tcPr>
          <w:p w14:paraId="245B8787" w14:textId="77777777" w:rsidR="00AC25B3" w:rsidRPr="00C2572A" w:rsidRDefault="00AC25B3" w:rsidP="00AC25B3">
            <w:pPr>
              <w:pStyle w:val="acctfourfigures"/>
              <w:shd w:val="clear" w:color="auto" w:fill="FFFFFF"/>
              <w:tabs>
                <w:tab w:val="clear" w:pos="765"/>
                <w:tab w:val="decimal" w:pos="860"/>
              </w:tabs>
              <w:spacing w:line="240" w:lineRule="exact"/>
              <w:ind w:left="-79" w:right="-79"/>
              <w:rPr>
                <w:szCs w:val="22"/>
                <w:lang w:val="en-US" w:bidi="th-TH"/>
              </w:rPr>
            </w:pPr>
          </w:p>
        </w:tc>
        <w:tc>
          <w:tcPr>
            <w:tcW w:w="513" w:type="pct"/>
            <w:tcBorders>
              <w:bottom w:val="single" w:sz="4" w:space="0" w:color="auto"/>
            </w:tcBorders>
            <w:vAlign w:val="bottom"/>
          </w:tcPr>
          <w:p w14:paraId="666B1564" w14:textId="03C89A31" w:rsidR="00AC25B3" w:rsidRPr="00C2572A" w:rsidRDefault="00AC25B3" w:rsidP="00AC25B3">
            <w:pPr>
              <w:pStyle w:val="acctfourfigures"/>
              <w:shd w:val="clear" w:color="auto" w:fill="FFFFFF"/>
              <w:tabs>
                <w:tab w:val="clear" w:pos="765"/>
                <w:tab w:val="decimal" w:pos="808"/>
              </w:tabs>
              <w:spacing w:line="240" w:lineRule="exact"/>
              <w:ind w:left="-79" w:right="-79"/>
              <w:rPr>
                <w:szCs w:val="22"/>
                <w:lang w:val="en-US" w:bidi="th-TH"/>
              </w:rPr>
            </w:pPr>
            <w:r w:rsidRPr="00C2572A">
              <w:rPr>
                <w:szCs w:val="22"/>
                <w:lang w:val="en-US" w:bidi="th-TH"/>
              </w:rPr>
              <w:t>155</w:t>
            </w:r>
          </w:p>
        </w:tc>
      </w:tr>
      <w:tr w:rsidR="00D0091F" w:rsidRPr="00B8380E" w14:paraId="4E8C4F9D" w14:textId="77777777" w:rsidTr="00CD4A4A">
        <w:trPr>
          <w:cantSplit/>
          <w:trHeight w:val="216"/>
        </w:trPr>
        <w:tc>
          <w:tcPr>
            <w:tcW w:w="1429" w:type="pct"/>
          </w:tcPr>
          <w:p w14:paraId="3B9686A0" w14:textId="77777777" w:rsidR="00D0091F" w:rsidRPr="00B8380E" w:rsidRDefault="00D0091F" w:rsidP="00D0091F">
            <w:pPr>
              <w:shd w:val="clear" w:color="auto" w:fill="FFFFFF"/>
              <w:spacing w:line="240" w:lineRule="exact"/>
              <w:ind w:left="180" w:right="-79" w:hanging="180"/>
              <w:rPr>
                <w:b/>
                <w:bCs/>
                <w:szCs w:val="22"/>
              </w:rPr>
            </w:pPr>
            <w:r w:rsidRPr="00B8380E">
              <w:rPr>
                <w:b/>
                <w:bCs/>
                <w:szCs w:val="22"/>
              </w:rPr>
              <w:t>Total revenue</w:t>
            </w:r>
          </w:p>
        </w:tc>
        <w:tc>
          <w:tcPr>
            <w:tcW w:w="518" w:type="pct"/>
            <w:tcBorders>
              <w:top w:val="single" w:sz="4" w:space="0" w:color="auto"/>
              <w:bottom w:val="double" w:sz="4" w:space="0" w:color="auto"/>
            </w:tcBorders>
            <w:vAlign w:val="bottom"/>
          </w:tcPr>
          <w:p w14:paraId="18B78EA1" w14:textId="34857108" w:rsidR="00D0091F" w:rsidRPr="00B8380E" w:rsidRDefault="00D0091F" w:rsidP="00D0091F">
            <w:pPr>
              <w:pStyle w:val="acctfourfigures"/>
              <w:shd w:val="clear" w:color="auto" w:fill="FFFFFF"/>
              <w:tabs>
                <w:tab w:val="clear" w:pos="765"/>
                <w:tab w:val="decimal" w:pos="819"/>
              </w:tabs>
              <w:spacing w:line="240" w:lineRule="exact"/>
              <w:ind w:left="-79" w:right="-79"/>
              <w:rPr>
                <w:b/>
                <w:bCs/>
                <w:szCs w:val="22"/>
                <w:lang w:val="en-US" w:bidi="th-TH"/>
              </w:rPr>
            </w:pPr>
            <w:r w:rsidRPr="00D0091F">
              <w:rPr>
                <w:rFonts w:hint="cs"/>
                <w:b/>
                <w:bCs/>
                <w:szCs w:val="22"/>
                <w:cs/>
                <w:lang w:val="en-US" w:bidi="th-TH"/>
              </w:rPr>
              <w:t>252</w:t>
            </w:r>
          </w:p>
        </w:tc>
        <w:tc>
          <w:tcPr>
            <w:tcW w:w="93" w:type="pct"/>
            <w:vAlign w:val="bottom"/>
          </w:tcPr>
          <w:p w14:paraId="54E77C8C"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4FA1DA54" w14:textId="7248B152" w:rsidR="00D0091F" w:rsidRPr="00B8380E" w:rsidRDefault="00D0091F" w:rsidP="00D0091F">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223</w:t>
            </w:r>
          </w:p>
        </w:tc>
        <w:tc>
          <w:tcPr>
            <w:tcW w:w="93" w:type="pct"/>
            <w:vAlign w:val="bottom"/>
          </w:tcPr>
          <w:p w14:paraId="0F41AFB2"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65FDF7B5" w14:textId="76FF19CA" w:rsidR="00D0091F" w:rsidRPr="00B8380E" w:rsidRDefault="00D0091F" w:rsidP="00D0091F">
            <w:pPr>
              <w:pStyle w:val="acctfourfigures"/>
              <w:shd w:val="clear" w:color="auto" w:fill="FFFFFF"/>
              <w:tabs>
                <w:tab w:val="clear" w:pos="765"/>
                <w:tab w:val="decimal" w:pos="770"/>
              </w:tabs>
              <w:spacing w:line="240" w:lineRule="exact"/>
              <w:ind w:left="-79" w:right="-79"/>
              <w:rPr>
                <w:b/>
                <w:bCs/>
                <w:szCs w:val="22"/>
                <w:lang w:val="en-US" w:bidi="th-TH"/>
              </w:rPr>
            </w:pPr>
            <w:r>
              <w:rPr>
                <w:b/>
                <w:bCs/>
                <w:szCs w:val="22"/>
                <w:lang w:val="en-US" w:bidi="th-TH"/>
              </w:rPr>
              <w:t>1,120</w:t>
            </w:r>
          </w:p>
        </w:tc>
        <w:tc>
          <w:tcPr>
            <w:tcW w:w="93" w:type="pct"/>
            <w:vAlign w:val="bottom"/>
          </w:tcPr>
          <w:p w14:paraId="5B14D5DC"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21" w:type="pct"/>
            <w:gridSpan w:val="2"/>
            <w:tcBorders>
              <w:top w:val="single" w:sz="4" w:space="0" w:color="auto"/>
              <w:bottom w:val="double" w:sz="4" w:space="0" w:color="auto"/>
            </w:tcBorders>
            <w:vAlign w:val="bottom"/>
          </w:tcPr>
          <w:p w14:paraId="495D4378" w14:textId="23573702" w:rsidR="00D0091F" w:rsidRPr="008D72E9" w:rsidRDefault="00D0091F" w:rsidP="00D0091F">
            <w:pPr>
              <w:pStyle w:val="acctfourfigures"/>
              <w:shd w:val="clear" w:color="auto" w:fill="FFFFFF"/>
              <w:tabs>
                <w:tab w:val="clear" w:pos="765"/>
                <w:tab w:val="decimal" w:pos="819"/>
              </w:tabs>
              <w:spacing w:line="240" w:lineRule="exact"/>
              <w:ind w:left="-79" w:right="-79"/>
              <w:rPr>
                <w:rFonts w:cstheme="minorBidi"/>
                <w:b/>
                <w:bCs/>
                <w:szCs w:val="22"/>
                <w:lang w:val="en-US" w:bidi="th-TH"/>
              </w:rPr>
            </w:pPr>
            <w:r>
              <w:rPr>
                <w:b/>
                <w:bCs/>
                <w:szCs w:val="22"/>
                <w:lang w:val="en-US" w:bidi="th-TH"/>
              </w:rPr>
              <w:t>1,079</w:t>
            </w:r>
          </w:p>
        </w:tc>
        <w:tc>
          <w:tcPr>
            <w:tcW w:w="93" w:type="pct"/>
            <w:gridSpan w:val="2"/>
          </w:tcPr>
          <w:p w14:paraId="19F237AD"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7C4E9C98" w14:textId="7EF52076" w:rsidR="00D0091F" w:rsidRPr="00B8380E" w:rsidRDefault="00D0091F" w:rsidP="00D0091F">
            <w:pPr>
              <w:pStyle w:val="acctfourfigures"/>
              <w:shd w:val="clear" w:color="auto" w:fill="FFFFFF"/>
              <w:tabs>
                <w:tab w:val="clear" w:pos="765"/>
                <w:tab w:val="decimal" w:pos="760"/>
              </w:tabs>
              <w:spacing w:line="240" w:lineRule="exact"/>
              <w:ind w:left="-79" w:right="-79"/>
              <w:rPr>
                <w:b/>
                <w:bCs/>
                <w:szCs w:val="22"/>
                <w:lang w:val="en-US" w:bidi="th-TH"/>
              </w:rPr>
            </w:pPr>
            <w:r w:rsidRPr="00D0091F">
              <w:rPr>
                <w:b/>
                <w:bCs/>
                <w:szCs w:val="22"/>
                <w:lang w:val="en-US" w:bidi="th-TH"/>
              </w:rPr>
              <w:t>1,372</w:t>
            </w:r>
          </w:p>
        </w:tc>
        <w:tc>
          <w:tcPr>
            <w:tcW w:w="93" w:type="pct"/>
            <w:vAlign w:val="bottom"/>
          </w:tcPr>
          <w:p w14:paraId="6EDA6EA0"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13" w:type="pct"/>
            <w:tcBorders>
              <w:top w:val="single" w:sz="4" w:space="0" w:color="auto"/>
              <w:bottom w:val="double" w:sz="4" w:space="0" w:color="auto"/>
            </w:tcBorders>
            <w:vAlign w:val="bottom"/>
          </w:tcPr>
          <w:p w14:paraId="4CD2D042" w14:textId="61DB6DFB" w:rsidR="00D0091F" w:rsidRPr="008453F1" w:rsidRDefault="00D0091F" w:rsidP="00D0091F">
            <w:pPr>
              <w:pStyle w:val="acctfourfigures"/>
              <w:shd w:val="clear" w:color="auto" w:fill="FFFFFF"/>
              <w:tabs>
                <w:tab w:val="clear" w:pos="765"/>
                <w:tab w:val="decimal" w:pos="808"/>
              </w:tabs>
              <w:spacing w:line="240" w:lineRule="exact"/>
              <w:ind w:left="-79" w:right="-79"/>
              <w:rPr>
                <w:b/>
                <w:bCs/>
                <w:szCs w:val="22"/>
                <w:lang w:val="en-US" w:bidi="th-TH"/>
              </w:rPr>
            </w:pPr>
            <w:r>
              <w:rPr>
                <w:b/>
                <w:bCs/>
                <w:szCs w:val="22"/>
                <w:lang w:val="en-US" w:bidi="th-TH"/>
              </w:rPr>
              <w:t>1,302</w:t>
            </w:r>
          </w:p>
        </w:tc>
      </w:tr>
      <w:tr w:rsidR="00D0091F" w:rsidRPr="00B8380E" w14:paraId="52B33275" w14:textId="77777777" w:rsidTr="00CD4A4A">
        <w:trPr>
          <w:cantSplit/>
          <w:trHeight w:val="216"/>
        </w:trPr>
        <w:tc>
          <w:tcPr>
            <w:tcW w:w="1429" w:type="pct"/>
          </w:tcPr>
          <w:p w14:paraId="77D7197E" w14:textId="77777777" w:rsidR="00D0091F" w:rsidRPr="00B8380E" w:rsidRDefault="00D0091F" w:rsidP="00D0091F">
            <w:pPr>
              <w:shd w:val="clear" w:color="auto" w:fill="FFFFFF"/>
              <w:spacing w:line="240" w:lineRule="exact"/>
              <w:ind w:left="180" w:right="-79" w:hanging="180"/>
              <w:rPr>
                <w:b/>
                <w:bCs/>
                <w:szCs w:val="22"/>
              </w:rPr>
            </w:pPr>
          </w:p>
        </w:tc>
        <w:tc>
          <w:tcPr>
            <w:tcW w:w="518" w:type="pct"/>
            <w:tcBorders>
              <w:top w:val="double" w:sz="4" w:space="0" w:color="auto"/>
            </w:tcBorders>
            <w:vAlign w:val="bottom"/>
          </w:tcPr>
          <w:p w14:paraId="11F9E05A" w14:textId="77777777" w:rsidR="00D0091F" w:rsidRPr="00B8380E" w:rsidRDefault="00D0091F" w:rsidP="00D0091F">
            <w:pPr>
              <w:pStyle w:val="acctfourfigures"/>
              <w:shd w:val="clear" w:color="auto" w:fill="FFFFFF"/>
              <w:tabs>
                <w:tab w:val="clear" w:pos="765"/>
                <w:tab w:val="decimal" w:pos="769"/>
                <w:tab w:val="decimal" w:pos="819"/>
              </w:tabs>
              <w:spacing w:line="240" w:lineRule="exact"/>
              <w:ind w:left="-79" w:right="-79"/>
              <w:rPr>
                <w:b/>
                <w:bCs/>
                <w:szCs w:val="22"/>
              </w:rPr>
            </w:pPr>
          </w:p>
        </w:tc>
        <w:tc>
          <w:tcPr>
            <w:tcW w:w="93" w:type="pct"/>
            <w:vAlign w:val="bottom"/>
          </w:tcPr>
          <w:p w14:paraId="3A208DA0" w14:textId="77777777" w:rsidR="00D0091F" w:rsidRPr="00B8380E" w:rsidRDefault="00D0091F" w:rsidP="00D0091F">
            <w:pPr>
              <w:pStyle w:val="acctfourfigures"/>
              <w:shd w:val="clear" w:color="auto" w:fill="FFFFFF"/>
              <w:spacing w:line="240" w:lineRule="exact"/>
              <w:ind w:left="-79" w:right="-79"/>
              <w:rPr>
                <w:b/>
                <w:bCs/>
                <w:szCs w:val="22"/>
              </w:rPr>
            </w:pPr>
          </w:p>
        </w:tc>
        <w:tc>
          <w:tcPr>
            <w:tcW w:w="518" w:type="pct"/>
            <w:tcBorders>
              <w:top w:val="double" w:sz="4" w:space="0" w:color="auto"/>
            </w:tcBorders>
            <w:vAlign w:val="bottom"/>
          </w:tcPr>
          <w:p w14:paraId="0DE5FE0F" w14:textId="77777777" w:rsidR="00D0091F" w:rsidRPr="00B8380E" w:rsidRDefault="00D0091F" w:rsidP="00D0091F">
            <w:pPr>
              <w:pStyle w:val="acctfourfigures"/>
              <w:shd w:val="clear" w:color="auto" w:fill="FFFFFF"/>
              <w:tabs>
                <w:tab w:val="clear" w:pos="765"/>
                <w:tab w:val="decimal" w:pos="769"/>
              </w:tabs>
              <w:spacing w:line="240" w:lineRule="exact"/>
              <w:ind w:left="-79" w:right="-79"/>
              <w:rPr>
                <w:b/>
                <w:bCs/>
                <w:szCs w:val="22"/>
              </w:rPr>
            </w:pPr>
          </w:p>
        </w:tc>
        <w:tc>
          <w:tcPr>
            <w:tcW w:w="93" w:type="pct"/>
            <w:vAlign w:val="bottom"/>
          </w:tcPr>
          <w:p w14:paraId="4B502B23" w14:textId="77777777" w:rsidR="00D0091F" w:rsidRPr="00B8380E" w:rsidRDefault="00D0091F" w:rsidP="00D0091F">
            <w:pPr>
              <w:pStyle w:val="acctfourfigures"/>
              <w:shd w:val="clear" w:color="auto" w:fill="FFFFFF"/>
              <w:tabs>
                <w:tab w:val="clear" w:pos="765"/>
                <w:tab w:val="decimal" w:pos="641"/>
              </w:tabs>
              <w:spacing w:line="240" w:lineRule="exact"/>
              <w:ind w:left="-79" w:right="-79"/>
              <w:rPr>
                <w:b/>
                <w:bCs/>
                <w:szCs w:val="22"/>
              </w:rPr>
            </w:pPr>
          </w:p>
        </w:tc>
        <w:tc>
          <w:tcPr>
            <w:tcW w:w="518" w:type="pct"/>
            <w:tcBorders>
              <w:top w:val="double" w:sz="4" w:space="0" w:color="auto"/>
            </w:tcBorders>
            <w:vAlign w:val="bottom"/>
          </w:tcPr>
          <w:p w14:paraId="5D93C590" w14:textId="77777777" w:rsidR="00D0091F" w:rsidRPr="00B8380E" w:rsidRDefault="00D0091F" w:rsidP="00D0091F">
            <w:pPr>
              <w:pStyle w:val="acctfourfigures"/>
              <w:shd w:val="clear" w:color="auto" w:fill="FFFFFF"/>
              <w:tabs>
                <w:tab w:val="clear" w:pos="765"/>
                <w:tab w:val="decimal" w:pos="731"/>
              </w:tabs>
              <w:spacing w:line="240" w:lineRule="exact"/>
              <w:ind w:left="-79" w:right="-79"/>
              <w:rPr>
                <w:b/>
                <w:bCs/>
                <w:szCs w:val="22"/>
              </w:rPr>
            </w:pPr>
          </w:p>
        </w:tc>
        <w:tc>
          <w:tcPr>
            <w:tcW w:w="93" w:type="pct"/>
            <w:vAlign w:val="bottom"/>
          </w:tcPr>
          <w:p w14:paraId="090F1C14" w14:textId="77777777" w:rsidR="00D0091F" w:rsidRPr="00B8380E" w:rsidRDefault="00D0091F" w:rsidP="00D0091F">
            <w:pPr>
              <w:pStyle w:val="acctfourfigures"/>
              <w:shd w:val="clear" w:color="auto" w:fill="FFFFFF"/>
              <w:spacing w:line="240" w:lineRule="exact"/>
              <w:ind w:left="-79" w:right="-79"/>
              <w:rPr>
                <w:b/>
                <w:bCs/>
                <w:szCs w:val="22"/>
              </w:rPr>
            </w:pPr>
          </w:p>
        </w:tc>
        <w:tc>
          <w:tcPr>
            <w:tcW w:w="521" w:type="pct"/>
            <w:gridSpan w:val="2"/>
            <w:tcBorders>
              <w:top w:val="double" w:sz="4" w:space="0" w:color="auto"/>
            </w:tcBorders>
            <w:vAlign w:val="bottom"/>
          </w:tcPr>
          <w:p w14:paraId="23B4DAEC" w14:textId="77777777" w:rsidR="00D0091F" w:rsidRPr="00B8380E" w:rsidRDefault="00D0091F" w:rsidP="00D0091F">
            <w:pPr>
              <w:pStyle w:val="acctfourfigures"/>
              <w:shd w:val="clear" w:color="auto" w:fill="FFFFFF"/>
              <w:tabs>
                <w:tab w:val="clear" w:pos="765"/>
                <w:tab w:val="decimal" w:pos="731"/>
                <w:tab w:val="decimal" w:pos="819"/>
              </w:tabs>
              <w:spacing w:line="240" w:lineRule="exact"/>
              <w:ind w:left="-79" w:right="-79"/>
              <w:rPr>
                <w:b/>
                <w:bCs/>
                <w:szCs w:val="22"/>
              </w:rPr>
            </w:pPr>
          </w:p>
        </w:tc>
        <w:tc>
          <w:tcPr>
            <w:tcW w:w="93" w:type="pct"/>
            <w:gridSpan w:val="2"/>
            <w:vAlign w:val="bottom"/>
          </w:tcPr>
          <w:p w14:paraId="6C3F574A" w14:textId="77777777" w:rsidR="00D0091F" w:rsidRPr="00B8380E" w:rsidRDefault="00D0091F" w:rsidP="00D0091F">
            <w:pPr>
              <w:pStyle w:val="acctfourfigures"/>
              <w:shd w:val="clear" w:color="auto" w:fill="FFFFFF"/>
              <w:tabs>
                <w:tab w:val="clear" w:pos="765"/>
                <w:tab w:val="decimal" w:pos="641"/>
              </w:tabs>
              <w:spacing w:line="240" w:lineRule="exact"/>
              <w:ind w:left="-79" w:right="-79"/>
              <w:rPr>
                <w:b/>
                <w:bCs/>
                <w:szCs w:val="22"/>
              </w:rPr>
            </w:pPr>
          </w:p>
        </w:tc>
        <w:tc>
          <w:tcPr>
            <w:tcW w:w="518" w:type="pct"/>
            <w:tcBorders>
              <w:top w:val="double" w:sz="4" w:space="0" w:color="auto"/>
            </w:tcBorders>
            <w:vAlign w:val="bottom"/>
          </w:tcPr>
          <w:p w14:paraId="55049DA1" w14:textId="77777777" w:rsidR="00D0091F" w:rsidRPr="00B8380E" w:rsidRDefault="00D0091F" w:rsidP="00D0091F">
            <w:pPr>
              <w:pStyle w:val="acctfourfigures"/>
              <w:shd w:val="clear" w:color="auto" w:fill="FFFFFF"/>
              <w:tabs>
                <w:tab w:val="clear" w:pos="765"/>
                <w:tab w:val="decimal" w:pos="760"/>
                <w:tab w:val="decimal" w:pos="820"/>
              </w:tabs>
              <w:spacing w:line="240" w:lineRule="exact"/>
              <w:ind w:right="-79"/>
              <w:rPr>
                <w:b/>
                <w:bCs/>
                <w:szCs w:val="22"/>
              </w:rPr>
            </w:pPr>
          </w:p>
        </w:tc>
        <w:tc>
          <w:tcPr>
            <w:tcW w:w="93" w:type="pct"/>
            <w:vAlign w:val="bottom"/>
          </w:tcPr>
          <w:p w14:paraId="2D200B1F" w14:textId="77777777" w:rsidR="00D0091F" w:rsidRPr="00B8380E" w:rsidRDefault="00D0091F" w:rsidP="00D0091F">
            <w:pPr>
              <w:pStyle w:val="acctfourfigures"/>
              <w:shd w:val="clear" w:color="auto" w:fill="FFFFFF"/>
              <w:spacing w:line="240" w:lineRule="exact"/>
              <w:ind w:left="-79" w:right="-79"/>
              <w:rPr>
                <w:b/>
                <w:bCs/>
                <w:szCs w:val="22"/>
              </w:rPr>
            </w:pPr>
          </w:p>
        </w:tc>
        <w:tc>
          <w:tcPr>
            <w:tcW w:w="513" w:type="pct"/>
            <w:tcBorders>
              <w:top w:val="double" w:sz="4" w:space="0" w:color="auto"/>
            </w:tcBorders>
            <w:vAlign w:val="bottom"/>
          </w:tcPr>
          <w:p w14:paraId="415771BD" w14:textId="77777777" w:rsidR="00D0091F" w:rsidRPr="00B8380E" w:rsidRDefault="00D0091F" w:rsidP="00D0091F">
            <w:pPr>
              <w:pStyle w:val="acctfourfigures"/>
              <w:shd w:val="clear" w:color="auto" w:fill="FFFFFF"/>
              <w:tabs>
                <w:tab w:val="clear" w:pos="765"/>
                <w:tab w:val="decimal" w:pos="808"/>
              </w:tabs>
              <w:spacing w:line="240" w:lineRule="exact"/>
              <w:ind w:left="-79" w:right="-79"/>
              <w:rPr>
                <w:b/>
                <w:bCs/>
                <w:szCs w:val="22"/>
              </w:rPr>
            </w:pPr>
          </w:p>
        </w:tc>
      </w:tr>
      <w:tr w:rsidR="00D0091F" w:rsidRPr="00B8380E" w14:paraId="3B77F981" w14:textId="77777777" w:rsidTr="00CD4A4A">
        <w:trPr>
          <w:cantSplit/>
          <w:trHeight w:val="216"/>
        </w:trPr>
        <w:tc>
          <w:tcPr>
            <w:tcW w:w="1429" w:type="pct"/>
          </w:tcPr>
          <w:p w14:paraId="3FA38154" w14:textId="77777777" w:rsidR="00D0091F" w:rsidRPr="00B8380E" w:rsidRDefault="00D0091F" w:rsidP="00D0091F">
            <w:pPr>
              <w:shd w:val="clear" w:color="auto" w:fill="FFFFFF"/>
              <w:spacing w:line="240" w:lineRule="exact"/>
              <w:ind w:left="180" w:right="-79" w:hanging="180"/>
              <w:rPr>
                <w:szCs w:val="22"/>
              </w:rPr>
            </w:pPr>
            <w:r w:rsidRPr="00B8380E">
              <w:rPr>
                <w:szCs w:val="22"/>
              </w:rPr>
              <w:t>Segment profit</w:t>
            </w:r>
          </w:p>
          <w:p w14:paraId="7EA550A6" w14:textId="77777777" w:rsidR="00D0091F" w:rsidRPr="00B8380E" w:rsidRDefault="00D0091F" w:rsidP="00D0091F">
            <w:pPr>
              <w:shd w:val="clear" w:color="auto" w:fill="FFFFFF"/>
              <w:spacing w:line="240" w:lineRule="exact"/>
              <w:ind w:left="180" w:right="-79" w:hanging="180"/>
              <w:rPr>
                <w:szCs w:val="22"/>
              </w:rPr>
            </w:pPr>
            <w:r w:rsidRPr="00B8380E">
              <w:rPr>
                <w:szCs w:val="22"/>
              </w:rPr>
              <w:t xml:space="preserve">   before income tax</w:t>
            </w:r>
          </w:p>
        </w:tc>
        <w:tc>
          <w:tcPr>
            <w:tcW w:w="518" w:type="pct"/>
            <w:vAlign w:val="bottom"/>
          </w:tcPr>
          <w:p w14:paraId="2713E80B" w14:textId="1587C4F3" w:rsidR="00D0091F" w:rsidRPr="00B8380E" w:rsidRDefault="00D0091F" w:rsidP="00D0091F">
            <w:pPr>
              <w:pStyle w:val="acctfourfigures"/>
              <w:shd w:val="clear" w:color="auto" w:fill="FFFFFF"/>
              <w:tabs>
                <w:tab w:val="clear" w:pos="765"/>
                <w:tab w:val="decimal" w:pos="819"/>
              </w:tabs>
              <w:spacing w:line="240" w:lineRule="exact"/>
              <w:ind w:left="-79" w:right="-79"/>
              <w:rPr>
                <w:szCs w:val="22"/>
                <w:lang w:val="en-US" w:bidi="th-TH"/>
              </w:rPr>
            </w:pPr>
            <w:r w:rsidRPr="00D0091F">
              <w:rPr>
                <w:szCs w:val="22"/>
                <w:lang w:val="en-US" w:bidi="th-TH"/>
              </w:rPr>
              <w:t>117</w:t>
            </w:r>
          </w:p>
        </w:tc>
        <w:tc>
          <w:tcPr>
            <w:tcW w:w="93" w:type="pct"/>
            <w:vAlign w:val="bottom"/>
          </w:tcPr>
          <w:p w14:paraId="41B9ABAA"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0AFB5F0B" w14:textId="193FEA37" w:rsidR="00D0091F" w:rsidRPr="00B8380E" w:rsidRDefault="00D0091F" w:rsidP="00D0091F">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104</w:t>
            </w:r>
          </w:p>
        </w:tc>
        <w:tc>
          <w:tcPr>
            <w:tcW w:w="93" w:type="pct"/>
            <w:vAlign w:val="bottom"/>
          </w:tcPr>
          <w:p w14:paraId="6879EB01"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2839868B" w14:textId="58C622ED" w:rsidR="00D0091F" w:rsidRPr="00B8380E" w:rsidRDefault="00D0091F" w:rsidP="00D0091F">
            <w:pPr>
              <w:pStyle w:val="acctfourfigures"/>
              <w:shd w:val="clear" w:color="auto" w:fill="FFFFFF"/>
              <w:tabs>
                <w:tab w:val="clear" w:pos="765"/>
                <w:tab w:val="decimal" w:pos="770"/>
              </w:tabs>
              <w:spacing w:line="240" w:lineRule="exact"/>
              <w:ind w:left="-79" w:right="-79"/>
              <w:rPr>
                <w:szCs w:val="22"/>
                <w:lang w:val="en-US" w:bidi="th-TH"/>
              </w:rPr>
            </w:pPr>
            <w:r>
              <w:rPr>
                <w:szCs w:val="22"/>
                <w:lang w:val="en-US" w:bidi="th-TH"/>
              </w:rPr>
              <w:t>884</w:t>
            </w:r>
          </w:p>
        </w:tc>
        <w:tc>
          <w:tcPr>
            <w:tcW w:w="93" w:type="pct"/>
            <w:vAlign w:val="bottom"/>
          </w:tcPr>
          <w:p w14:paraId="41EB3BAB"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785CD94C" w14:textId="1A65BB3C" w:rsidR="00D0091F" w:rsidRPr="00B8380E" w:rsidRDefault="00D0091F" w:rsidP="00D0091F">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840</w:t>
            </w:r>
          </w:p>
        </w:tc>
        <w:tc>
          <w:tcPr>
            <w:tcW w:w="93" w:type="pct"/>
            <w:gridSpan w:val="2"/>
          </w:tcPr>
          <w:p w14:paraId="1D093212"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04D2A0F4" w14:textId="0F0860C3" w:rsidR="00D0091F" w:rsidRPr="00B8380E" w:rsidRDefault="00D0091F" w:rsidP="00D0091F">
            <w:pPr>
              <w:pStyle w:val="acctfourfigures"/>
              <w:shd w:val="clear" w:color="auto" w:fill="FFFFFF"/>
              <w:tabs>
                <w:tab w:val="clear" w:pos="765"/>
                <w:tab w:val="decimal" w:pos="760"/>
              </w:tabs>
              <w:spacing w:line="240" w:lineRule="exact"/>
              <w:ind w:left="-79" w:right="-79"/>
              <w:rPr>
                <w:szCs w:val="22"/>
                <w:lang w:val="en-US" w:bidi="th-TH"/>
              </w:rPr>
            </w:pPr>
            <w:r w:rsidRPr="00D0091F">
              <w:rPr>
                <w:szCs w:val="22"/>
                <w:lang w:val="en-US" w:bidi="th-TH"/>
              </w:rPr>
              <w:t>1,001</w:t>
            </w:r>
          </w:p>
        </w:tc>
        <w:tc>
          <w:tcPr>
            <w:tcW w:w="93" w:type="pct"/>
            <w:vAlign w:val="bottom"/>
          </w:tcPr>
          <w:p w14:paraId="1F755DE6"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74A00F4D" w14:textId="03E0C90A" w:rsidR="00D0091F" w:rsidRPr="00123BD8" w:rsidRDefault="00D0091F" w:rsidP="00D0091F">
            <w:pPr>
              <w:pStyle w:val="acctfourfigures"/>
              <w:shd w:val="clear" w:color="auto" w:fill="FFFFFF"/>
              <w:tabs>
                <w:tab w:val="clear" w:pos="765"/>
                <w:tab w:val="decimal" w:pos="808"/>
              </w:tabs>
              <w:spacing w:line="240" w:lineRule="exact"/>
              <w:ind w:left="-79" w:right="-79"/>
              <w:rPr>
                <w:szCs w:val="22"/>
                <w:lang w:val="en-US" w:bidi="th-TH"/>
              </w:rPr>
            </w:pPr>
            <w:r>
              <w:rPr>
                <w:szCs w:val="22"/>
                <w:lang w:val="en-US" w:bidi="th-TH"/>
              </w:rPr>
              <w:t>944</w:t>
            </w:r>
          </w:p>
        </w:tc>
      </w:tr>
      <w:tr w:rsidR="00D0091F" w:rsidRPr="00B8380E" w14:paraId="0D28BD54" w14:textId="77777777" w:rsidTr="00CD4A4A">
        <w:trPr>
          <w:cantSplit/>
          <w:trHeight w:val="216"/>
        </w:trPr>
        <w:tc>
          <w:tcPr>
            <w:tcW w:w="1429" w:type="pct"/>
          </w:tcPr>
          <w:p w14:paraId="04AB9F83" w14:textId="77777777" w:rsidR="00D0091F" w:rsidRPr="00B8380E" w:rsidRDefault="00D0091F" w:rsidP="00D0091F">
            <w:pPr>
              <w:shd w:val="clear" w:color="auto" w:fill="FFFFFF"/>
              <w:spacing w:line="240" w:lineRule="exact"/>
              <w:ind w:left="180" w:right="-79" w:hanging="180"/>
              <w:rPr>
                <w:b/>
                <w:bCs/>
                <w:szCs w:val="22"/>
              </w:rPr>
            </w:pPr>
          </w:p>
        </w:tc>
        <w:tc>
          <w:tcPr>
            <w:tcW w:w="518" w:type="pct"/>
            <w:vAlign w:val="bottom"/>
          </w:tcPr>
          <w:p w14:paraId="4713094E" w14:textId="77777777" w:rsidR="00D0091F" w:rsidRPr="00B8380E" w:rsidRDefault="00D0091F" w:rsidP="00D0091F">
            <w:pPr>
              <w:pStyle w:val="acctfourfigures"/>
              <w:shd w:val="clear" w:color="auto" w:fill="FFFFFF"/>
              <w:tabs>
                <w:tab w:val="clear" w:pos="765"/>
                <w:tab w:val="decimal" w:pos="819"/>
              </w:tabs>
              <w:spacing w:line="240" w:lineRule="exact"/>
              <w:ind w:left="-79" w:right="-79"/>
              <w:rPr>
                <w:szCs w:val="22"/>
                <w:lang w:val="en-US" w:bidi="th-TH"/>
              </w:rPr>
            </w:pPr>
          </w:p>
        </w:tc>
        <w:tc>
          <w:tcPr>
            <w:tcW w:w="93" w:type="pct"/>
            <w:vAlign w:val="bottom"/>
          </w:tcPr>
          <w:p w14:paraId="4058CF53"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2A1682C3"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93" w:type="pct"/>
            <w:vAlign w:val="bottom"/>
          </w:tcPr>
          <w:p w14:paraId="3CA343FD" w14:textId="77777777" w:rsidR="00D0091F" w:rsidRPr="00B8380E" w:rsidRDefault="00D0091F" w:rsidP="00D0091F">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5E740FE2" w14:textId="77777777" w:rsidR="00D0091F" w:rsidRPr="00B8380E" w:rsidRDefault="00D0091F" w:rsidP="00D0091F">
            <w:pPr>
              <w:pStyle w:val="acctfourfigures"/>
              <w:shd w:val="clear" w:color="auto" w:fill="FFFFFF"/>
              <w:tabs>
                <w:tab w:val="clear" w:pos="765"/>
                <w:tab w:val="decimal" w:pos="770"/>
              </w:tabs>
              <w:spacing w:line="240" w:lineRule="exact"/>
              <w:ind w:left="-79" w:right="-79"/>
              <w:rPr>
                <w:szCs w:val="22"/>
                <w:lang w:val="en-US" w:bidi="th-TH"/>
              </w:rPr>
            </w:pPr>
          </w:p>
        </w:tc>
        <w:tc>
          <w:tcPr>
            <w:tcW w:w="93" w:type="pct"/>
            <w:vAlign w:val="bottom"/>
          </w:tcPr>
          <w:p w14:paraId="25923C2D"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761B537A" w14:textId="77777777" w:rsidR="00D0091F" w:rsidRPr="00B8380E" w:rsidRDefault="00D0091F" w:rsidP="00D0091F">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3" w:type="pct"/>
            <w:gridSpan w:val="2"/>
            <w:vAlign w:val="bottom"/>
          </w:tcPr>
          <w:p w14:paraId="115E53F4" w14:textId="77777777" w:rsidR="00D0091F" w:rsidRPr="00B8380E" w:rsidRDefault="00D0091F" w:rsidP="00D0091F">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6AC76904" w14:textId="77777777" w:rsidR="00D0091F" w:rsidRPr="00B8380E" w:rsidRDefault="00D0091F" w:rsidP="00D0091F">
            <w:pPr>
              <w:pStyle w:val="acctfourfigures"/>
              <w:shd w:val="clear" w:color="auto" w:fill="FFFFFF"/>
              <w:tabs>
                <w:tab w:val="clear" w:pos="765"/>
                <w:tab w:val="decimal" w:pos="760"/>
                <w:tab w:val="decimal" w:pos="820"/>
              </w:tabs>
              <w:spacing w:line="240" w:lineRule="exact"/>
              <w:ind w:left="-79" w:right="-79"/>
              <w:rPr>
                <w:szCs w:val="22"/>
                <w:lang w:val="en-US" w:bidi="th-TH"/>
              </w:rPr>
            </w:pPr>
          </w:p>
        </w:tc>
        <w:tc>
          <w:tcPr>
            <w:tcW w:w="93" w:type="pct"/>
            <w:vAlign w:val="bottom"/>
          </w:tcPr>
          <w:p w14:paraId="7F14B330"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582B38A3" w14:textId="77777777" w:rsidR="00D0091F" w:rsidRPr="00B8380E" w:rsidRDefault="00D0091F" w:rsidP="00D0091F">
            <w:pPr>
              <w:pStyle w:val="acctfourfigures"/>
              <w:shd w:val="clear" w:color="auto" w:fill="FFFFFF"/>
              <w:tabs>
                <w:tab w:val="clear" w:pos="765"/>
                <w:tab w:val="decimal" w:pos="808"/>
              </w:tabs>
              <w:spacing w:line="240" w:lineRule="exact"/>
              <w:ind w:left="-79" w:right="-79"/>
              <w:rPr>
                <w:szCs w:val="22"/>
                <w:lang w:val="en-US" w:bidi="th-TH"/>
              </w:rPr>
            </w:pPr>
          </w:p>
        </w:tc>
      </w:tr>
      <w:tr w:rsidR="00D0091F" w:rsidRPr="00B8380E" w14:paraId="10D3EF2F" w14:textId="77777777" w:rsidTr="00CD4A4A">
        <w:trPr>
          <w:cantSplit/>
          <w:trHeight w:val="216"/>
        </w:trPr>
        <w:tc>
          <w:tcPr>
            <w:tcW w:w="1429" w:type="pct"/>
          </w:tcPr>
          <w:p w14:paraId="6EF3F982" w14:textId="77777777" w:rsidR="00D0091F" w:rsidRPr="00B8380E" w:rsidRDefault="00D0091F" w:rsidP="00D0091F">
            <w:pPr>
              <w:shd w:val="clear" w:color="auto" w:fill="FFFFFF"/>
              <w:spacing w:line="240" w:lineRule="exact"/>
              <w:ind w:right="-79"/>
              <w:rPr>
                <w:b/>
                <w:bCs/>
                <w:szCs w:val="22"/>
              </w:rPr>
            </w:pPr>
            <w:r w:rsidRPr="00B8380E">
              <w:rPr>
                <w:b/>
                <w:bCs/>
                <w:szCs w:val="22"/>
              </w:rPr>
              <w:t xml:space="preserve">Timing of revenue </w:t>
            </w:r>
          </w:p>
          <w:p w14:paraId="20B7E0B2" w14:textId="77777777" w:rsidR="00D0091F" w:rsidRPr="00B8380E" w:rsidRDefault="00D0091F" w:rsidP="00D0091F">
            <w:pPr>
              <w:shd w:val="clear" w:color="auto" w:fill="FFFFFF"/>
              <w:spacing w:line="240" w:lineRule="exact"/>
              <w:ind w:right="-79"/>
              <w:rPr>
                <w:i/>
                <w:iCs/>
                <w:color w:val="0070C0"/>
                <w:szCs w:val="22"/>
              </w:rPr>
            </w:pPr>
            <w:r w:rsidRPr="00B8380E">
              <w:rPr>
                <w:b/>
                <w:bCs/>
                <w:szCs w:val="22"/>
              </w:rPr>
              <w:t xml:space="preserve">   recognition</w:t>
            </w:r>
          </w:p>
        </w:tc>
        <w:tc>
          <w:tcPr>
            <w:tcW w:w="518" w:type="pct"/>
            <w:vAlign w:val="bottom"/>
          </w:tcPr>
          <w:p w14:paraId="4933D8DE" w14:textId="77777777" w:rsidR="00D0091F" w:rsidRPr="00B8380E" w:rsidRDefault="00D0091F" w:rsidP="00D0091F">
            <w:pPr>
              <w:pStyle w:val="acctfourfigures"/>
              <w:shd w:val="clear" w:color="auto" w:fill="FFFFFF"/>
              <w:tabs>
                <w:tab w:val="clear" w:pos="765"/>
                <w:tab w:val="decimal" w:pos="819"/>
              </w:tabs>
              <w:spacing w:line="240" w:lineRule="exact"/>
              <w:ind w:left="-79" w:right="-79"/>
              <w:rPr>
                <w:szCs w:val="22"/>
                <w:lang w:val="en-US" w:bidi="th-TH"/>
              </w:rPr>
            </w:pPr>
          </w:p>
        </w:tc>
        <w:tc>
          <w:tcPr>
            <w:tcW w:w="93" w:type="pct"/>
            <w:vAlign w:val="bottom"/>
          </w:tcPr>
          <w:p w14:paraId="65138C12"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39F17D0F"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93" w:type="pct"/>
            <w:vAlign w:val="bottom"/>
          </w:tcPr>
          <w:p w14:paraId="00577F38" w14:textId="77777777" w:rsidR="00D0091F" w:rsidRPr="00B8380E" w:rsidRDefault="00D0091F" w:rsidP="00D0091F">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37B847DC" w14:textId="77777777" w:rsidR="00D0091F" w:rsidRPr="00B8380E" w:rsidRDefault="00D0091F" w:rsidP="00D0091F">
            <w:pPr>
              <w:pStyle w:val="acctfourfigures"/>
              <w:shd w:val="clear" w:color="auto" w:fill="FFFFFF"/>
              <w:tabs>
                <w:tab w:val="clear" w:pos="765"/>
                <w:tab w:val="decimal" w:pos="770"/>
              </w:tabs>
              <w:spacing w:line="240" w:lineRule="exact"/>
              <w:ind w:left="-79" w:right="-79"/>
              <w:jc w:val="center"/>
              <w:rPr>
                <w:szCs w:val="22"/>
                <w:lang w:val="en-US" w:bidi="th-TH"/>
              </w:rPr>
            </w:pPr>
          </w:p>
        </w:tc>
        <w:tc>
          <w:tcPr>
            <w:tcW w:w="93" w:type="pct"/>
            <w:vAlign w:val="bottom"/>
          </w:tcPr>
          <w:p w14:paraId="33A98576" w14:textId="77777777" w:rsidR="00D0091F" w:rsidRPr="00B8380E" w:rsidRDefault="00D0091F" w:rsidP="00D0091F">
            <w:pPr>
              <w:pStyle w:val="acctfourfigures"/>
              <w:shd w:val="clear" w:color="auto" w:fill="FFFFFF"/>
              <w:tabs>
                <w:tab w:val="clear" w:pos="765"/>
                <w:tab w:val="decimal" w:pos="860"/>
              </w:tabs>
              <w:spacing w:line="240" w:lineRule="exact"/>
              <w:ind w:left="-79" w:right="-79"/>
              <w:jc w:val="center"/>
              <w:rPr>
                <w:szCs w:val="22"/>
                <w:lang w:val="en-US" w:bidi="th-TH"/>
              </w:rPr>
            </w:pPr>
          </w:p>
        </w:tc>
        <w:tc>
          <w:tcPr>
            <w:tcW w:w="521" w:type="pct"/>
            <w:gridSpan w:val="2"/>
            <w:vAlign w:val="bottom"/>
          </w:tcPr>
          <w:p w14:paraId="0971CD1F" w14:textId="77777777" w:rsidR="00D0091F" w:rsidRPr="00B8380E" w:rsidRDefault="00D0091F" w:rsidP="00D0091F">
            <w:pPr>
              <w:pStyle w:val="acctfourfigures"/>
              <w:shd w:val="clear" w:color="auto" w:fill="FFFFFF"/>
              <w:tabs>
                <w:tab w:val="clear" w:pos="765"/>
                <w:tab w:val="decimal" w:pos="731"/>
                <w:tab w:val="decimal" w:pos="860"/>
              </w:tabs>
              <w:spacing w:line="240" w:lineRule="exact"/>
              <w:ind w:left="-79" w:right="-79"/>
              <w:jc w:val="center"/>
              <w:rPr>
                <w:szCs w:val="22"/>
                <w:lang w:val="en-US" w:bidi="th-TH"/>
              </w:rPr>
            </w:pPr>
          </w:p>
        </w:tc>
        <w:tc>
          <w:tcPr>
            <w:tcW w:w="93" w:type="pct"/>
            <w:gridSpan w:val="2"/>
            <w:vAlign w:val="bottom"/>
          </w:tcPr>
          <w:p w14:paraId="6DD6DC26" w14:textId="77777777" w:rsidR="00D0091F" w:rsidRPr="00B8380E" w:rsidRDefault="00D0091F" w:rsidP="00D0091F">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66C89F5B" w14:textId="77777777" w:rsidR="00D0091F" w:rsidRPr="00B8380E" w:rsidRDefault="00D0091F" w:rsidP="00D0091F">
            <w:pPr>
              <w:pStyle w:val="acctfourfigures"/>
              <w:shd w:val="clear" w:color="auto" w:fill="FFFFFF"/>
              <w:tabs>
                <w:tab w:val="clear" w:pos="765"/>
                <w:tab w:val="decimal" w:pos="760"/>
                <w:tab w:val="decimal" w:pos="820"/>
              </w:tabs>
              <w:spacing w:line="240" w:lineRule="exact"/>
              <w:ind w:left="-79" w:right="-79"/>
              <w:rPr>
                <w:szCs w:val="22"/>
                <w:lang w:val="en-US" w:bidi="th-TH"/>
              </w:rPr>
            </w:pPr>
          </w:p>
        </w:tc>
        <w:tc>
          <w:tcPr>
            <w:tcW w:w="93" w:type="pct"/>
            <w:vAlign w:val="bottom"/>
          </w:tcPr>
          <w:p w14:paraId="39964225"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54746859" w14:textId="77777777" w:rsidR="00D0091F" w:rsidRPr="00B8380E" w:rsidRDefault="00D0091F" w:rsidP="00D0091F">
            <w:pPr>
              <w:pStyle w:val="acctfourfigures"/>
              <w:shd w:val="clear" w:color="auto" w:fill="FFFFFF"/>
              <w:tabs>
                <w:tab w:val="clear" w:pos="765"/>
                <w:tab w:val="decimal" w:pos="808"/>
              </w:tabs>
              <w:spacing w:line="240" w:lineRule="exact"/>
              <w:ind w:left="-79" w:right="-79"/>
              <w:rPr>
                <w:szCs w:val="22"/>
                <w:lang w:val="en-US" w:bidi="th-TH"/>
              </w:rPr>
            </w:pPr>
          </w:p>
        </w:tc>
      </w:tr>
      <w:tr w:rsidR="00D0091F" w:rsidRPr="00B8380E" w14:paraId="462C31B1" w14:textId="77777777" w:rsidTr="00CD4A4A">
        <w:trPr>
          <w:cantSplit/>
          <w:trHeight w:val="216"/>
        </w:trPr>
        <w:tc>
          <w:tcPr>
            <w:tcW w:w="1429" w:type="pct"/>
            <w:vAlign w:val="bottom"/>
          </w:tcPr>
          <w:p w14:paraId="2D8B912D" w14:textId="77777777" w:rsidR="00D0091F" w:rsidRPr="00B8380E" w:rsidRDefault="00D0091F" w:rsidP="00D0091F">
            <w:pPr>
              <w:spacing w:line="240" w:lineRule="exact"/>
              <w:ind w:left="72" w:right="-115" w:hanging="72"/>
              <w:rPr>
                <w:szCs w:val="22"/>
              </w:rPr>
            </w:pPr>
            <w:r w:rsidRPr="00B8380E">
              <w:rPr>
                <w:szCs w:val="22"/>
              </w:rPr>
              <w:t xml:space="preserve">At a point in time </w:t>
            </w:r>
          </w:p>
        </w:tc>
        <w:tc>
          <w:tcPr>
            <w:tcW w:w="518" w:type="pct"/>
            <w:vAlign w:val="bottom"/>
          </w:tcPr>
          <w:p w14:paraId="5E4D408A" w14:textId="06D818F8" w:rsidR="00D0091F" w:rsidRPr="00C2572A" w:rsidRDefault="00D0091F" w:rsidP="00D0091F">
            <w:pPr>
              <w:pStyle w:val="acctfourfigures"/>
              <w:shd w:val="clear" w:color="auto" w:fill="FFFFFF"/>
              <w:tabs>
                <w:tab w:val="clear" w:pos="765"/>
                <w:tab w:val="decimal" w:pos="819"/>
              </w:tabs>
              <w:spacing w:line="240" w:lineRule="exact"/>
              <w:ind w:left="-79" w:right="-79"/>
              <w:rPr>
                <w:szCs w:val="22"/>
                <w:lang w:val="en-US" w:bidi="th-TH"/>
              </w:rPr>
            </w:pPr>
            <w:r w:rsidRPr="00D0091F">
              <w:rPr>
                <w:szCs w:val="22"/>
                <w:lang w:val="en-US" w:bidi="th-TH"/>
              </w:rPr>
              <w:t>252</w:t>
            </w:r>
          </w:p>
        </w:tc>
        <w:tc>
          <w:tcPr>
            <w:tcW w:w="93" w:type="pct"/>
            <w:vAlign w:val="bottom"/>
          </w:tcPr>
          <w:p w14:paraId="54B1DC20" w14:textId="77777777" w:rsidR="00D0091F" w:rsidRPr="00C2572A"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4656AA57" w14:textId="293F40D9" w:rsidR="00D0091F" w:rsidRPr="00C2572A" w:rsidRDefault="00D0091F" w:rsidP="00D0091F">
            <w:pPr>
              <w:pStyle w:val="acctfourfigures"/>
              <w:shd w:val="clear" w:color="auto" w:fill="FFFFFF"/>
              <w:tabs>
                <w:tab w:val="clear" w:pos="765"/>
                <w:tab w:val="decimal" w:pos="819"/>
              </w:tabs>
              <w:spacing w:line="240" w:lineRule="exact"/>
              <w:ind w:left="-79" w:right="-79"/>
              <w:rPr>
                <w:szCs w:val="22"/>
                <w:lang w:val="en-US" w:bidi="th-TH"/>
              </w:rPr>
            </w:pPr>
            <w:r w:rsidRPr="00C2572A">
              <w:rPr>
                <w:szCs w:val="22"/>
                <w:lang w:val="en-US" w:bidi="th-TH"/>
              </w:rPr>
              <w:t>223</w:t>
            </w:r>
          </w:p>
        </w:tc>
        <w:tc>
          <w:tcPr>
            <w:tcW w:w="93" w:type="pct"/>
            <w:vAlign w:val="bottom"/>
          </w:tcPr>
          <w:p w14:paraId="05D1A8F8" w14:textId="77777777" w:rsidR="00D0091F" w:rsidRPr="00C2572A"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574BF202" w14:textId="4436CFEA" w:rsidR="00D0091F" w:rsidRPr="00C2572A" w:rsidRDefault="00D0091F" w:rsidP="00D0091F">
            <w:pPr>
              <w:pStyle w:val="acctfourfigures"/>
              <w:shd w:val="clear" w:color="auto" w:fill="FFFFFF"/>
              <w:tabs>
                <w:tab w:val="clear" w:pos="765"/>
                <w:tab w:val="decimal" w:pos="500"/>
              </w:tabs>
              <w:spacing w:line="240" w:lineRule="exact"/>
              <w:ind w:left="-79" w:right="-79"/>
              <w:jc w:val="center"/>
              <w:rPr>
                <w:szCs w:val="22"/>
                <w:lang w:val="en-US" w:bidi="th-TH"/>
              </w:rPr>
            </w:pPr>
            <w:r>
              <w:rPr>
                <w:szCs w:val="22"/>
                <w:lang w:val="en-US" w:bidi="th-TH"/>
              </w:rPr>
              <w:t>-</w:t>
            </w:r>
          </w:p>
        </w:tc>
        <w:tc>
          <w:tcPr>
            <w:tcW w:w="93" w:type="pct"/>
            <w:vAlign w:val="bottom"/>
          </w:tcPr>
          <w:p w14:paraId="17900E3F" w14:textId="77777777" w:rsidR="00D0091F" w:rsidRPr="00C2572A" w:rsidRDefault="00D0091F" w:rsidP="00D0091F">
            <w:pPr>
              <w:pStyle w:val="acctfourfigures"/>
              <w:shd w:val="clear" w:color="auto" w:fill="FFFFFF"/>
              <w:tabs>
                <w:tab w:val="clear" w:pos="765"/>
                <w:tab w:val="decimal" w:pos="860"/>
              </w:tabs>
              <w:spacing w:line="240" w:lineRule="exact"/>
              <w:ind w:left="-79" w:right="-79"/>
              <w:jc w:val="center"/>
              <w:rPr>
                <w:szCs w:val="22"/>
                <w:lang w:val="en-US" w:bidi="th-TH"/>
              </w:rPr>
            </w:pPr>
          </w:p>
        </w:tc>
        <w:tc>
          <w:tcPr>
            <w:tcW w:w="521" w:type="pct"/>
            <w:gridSpan w:val="2"/>
            <w:vAlign w:val="bottom"/>
          </w:tcPr>
          <w:p w14:paraId="0C7F405C" w14:textId="05F95A6A" w:rsidR="00D0091F" w:rsidRPr="00C2572A" w:rsidRDefault="00D0091F" w:rsidP="00D0091F">
            <w:pPr>
              <w:pStyle w:val="acctfourfigures"/>
              <w:shd w:val="clear" w:color="auto" w:fill="FFFFFF"/>
              <w:tabs>
                <w:tab w:val="clear" w:pos="765"/>
                <w:tab w:val="decimal" w:pos="500"/>
              </w:tabs>
              <w:spacing w:line="240" w:lineRule="exact"/>
              <w:ind w:left="-79" w:right="-79"/>
              <w:jc w:val="center"/>
              <w:rPr>
                <w:szCs w:val="22"/>
                <w:lang w:val="en-US" w:bidi="th-TH"/>
              </w:rPr>
            </w:pPr>
            <w:r w:rsidRPr="00C2572A">
              <w:rPr>
                <w:szCs w:val="22"/>
                <w:lang w:val="en-US" w:bidi="th-TH"/>
              </w:rPr>
              <w:t>-</w:t>
            </w:r>
          </w:p>
        </w:tc>
        <w:tc>
          <w:tcPr>
            <w:tcW w:w="93" w:type="pct"/>
            <w:gridSpan w:val="2"/>
          </w:tcPr>
          <w:p w14:paraId="08D4C91D" w14:textId="77777777" w:rsidR="00D0091F" w:rsidRPr="00C2572A"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66342025" w14:textId="64694417" w:rsidR="00D0091F" w:rsidRPr="00C2572A" w:rsidRDefault="00D0091F" w:rsidP="00D0091F">
            <w:pPr>
              <w:pStyle w:val="acctfourfigures"/>
              <w:shd w:val="clear" w:color="auto" w:fill="FFFFFF"/>
              <w:tabs>
                <w:tab w:val="clear" w:pos="765"/>
                <w:tab w:val="decimal" w:pos="760"/>
              </w:tabs>
              <w:spacing w:line="240" w:lineRule="exact"/>
              <w:ind w:left="-79" w:right="-79"/>
              <w:rPr>
                <w:szCs w:val="22"/>
                <w:lang w:val="en-US" w:bidi="th-TH"/>
              </w:rPr>
            </w:pPr>
            <w:r w:rsidRPr="00D0091F">
              <w:rPr>
                <w:szCs w:val="22"/>
                <w:lang w:val="en-US" w:bidi="th-TH"/>
              </w:rPr>
              <w:t>252</w:t>
            </w:r>
          </w:p>
        </w:tc>
        <w:tc>
          <w:tcPr>
            <w:tcW w:w="93" w:type="pct"/>
            <w:vAlign w:val="bottom"/>
          </w:tcPr>
          <w:p w14:paraId="78C217A2" w14:textId="77777777" w:rsidR="00D0091F" w:rsidRPr="00C2572A"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4911AD25" w14:textId="7EF0FB65" w:rsidR="00D0091F" w:rsidRPr="008D72E9" w:rsidRDefault="00D0091F" w:rsidP="00D0091F">
            <w:pPr>
              <w:pStyle w:val="acctfourfigures"/>
              <w:shd w:val="clear" w:color="auto" w:fill="FFFFFF"/>
              <w:tabs>
                <w:tab w:val="clear" w:pos="765"/>
                <w:tab w:val="decimal" w:pos="808"/>
              </w:tabs>
              <w:spacing w:line="240" w:lineRule="exact"/>
              <w:ind w:left="-79" w:right="-79"/>
              <w:rPr>
                <w:rFonts w:cs="Angsana New"/>
                <w:szCs w:val="28"/>
                <w:lang w:val="en-US" w:bidi="th-TH"/>
              </w:rPr>
            </w:pPr>
            <w:r w:rsidRPr="00C2572A">
              <w:rPr>
                <w:szCs w:val="22"/>
                <w:lang w:val="en-US" w:bidi="th-TH"/>
              </w:rPr>
              <w:t>223</w:t>
            </w:r>
          </w:p>
        </w:tc>
      </w:tr>
      <w:tr w:rsidR="00D0091F" w:rsidRPr="00B8380E" w14:paraId="6DD870E0" w14:textId="77777777" w:rsidTr="007740C5">
        <w:trPr>
          <w:cantSplit/>
          <w:trHeight w:val="216"/>
        </w:trPr>
        <w:tc>
          <w:tcPr>
            <w:tcW w:w="1429" w:type="pct"/>
            <w:vAlign w:val="bottom"/>
          </w:tcPr>
          <w:p w14:paraId="287B378E" w14:textId="77777777" w:rsidR="00D0091F" w:rsidRPr="00B8380E" w:rsidRDefault="00D0091F" w:rsidP="00D0091F">
            <w:pPr>
              <w:spacing w:line="240" w:lineRule="exact"/>
              <w:ind w:left="72" w:right="-115" w:hanging="72"/>
              <w:rPr>
                <w:szCs w:val="22"/>
              </w:rPr>
            </w:pPr>
            <w:r w:rsidRPr="00B8380E">
              <w:rPr>
                <w:szCs w:val="22"/>
              </w:rPr>
              <w:t xml:space="preserve">Over time </w:t>
            </w:r>
          </w:p>
        </w:tc>
        <w:tc>
          <w:tcPr>
            <w:tcW w:w="518" w:type="pct"/>
            <w:tcBorders>
              <w:bottom w:val="single" w:sz="4" w:space="0" w:color="auto"/>
            </w:tcBorders>
            <w:vAlign w:val="bottom"/>
          </w:tcPr>
          <w:p w14:paraId="1A0F1DC7" w14:textId="0A4C6803" w:rsidR="00D0091F" w:rsidRPr="00C2572A" w:rsidRDefault="00D0091F" w:rsidP="00D0091F">
            <w:pPr>
              <w:pStyle w:val="acctfourfigures"/>
              <w:shd w:val="clear" w:color="auto" w:fill="FFFFFF"/>
              <w:tabs>
                <w:tab w:val="clear" w:pos="765"/>
                <w:tab w:val="decimal" w:pos="600"/>
              </w:tabs>
              <w:spacing w:line="240" w:lineRule="exact"/>
              <w:ind w:left="-79" w:right="-79"/>
              <w:jc w:val="center"/>
              <w:rPr>
                <w:szCs w:val="22"/>
                <w:lang w:val="en-US" w:bidi="th-TH"/>
              </w:rPr>
            </w:pPr>
            <w:r>
              <w:rPr>
                <w:szCs w:val="22"/>
                <w:lang w:val="en-US" w:bidi="th-TH"/>
              </w:rPr>
              <w:t>-</w:t>
            </w:r>
          </w:p>
        </w:tc>
        <w:tc>
          <w:tcPr>
            <w:tcW w:w="93" w:type="pct"/>
            <w:vAlign w:val="bottom"/>
          </w:tcPr>
          <w:p w14:paraId="50F610F1" w14:textId="77777777" w:rsidR="00D0091F" w:rsidRPr="00C2572A" w:rsidRDefault="00D0091F" w:rsidP="00D0091F">
            <w:pPr>
              <w:pStyle w:val="acctfourfigures"/>
              <w:shd w:val="clear" w:color="auto" w:fill="FFFFFF"/>
              <w:tabs>
                <w:tab w:val="clear" w:pos="765"/>
                <w:tab w:val="decimal" w:pos="860"/>
              </w:tabs>
              <w:spacing w:line="240" w:lineRule="exact"/>
              <w:ind w:left="-79" w:right="-79"/>
              <w:jc w:val="center"/>
              <w:rPr>
                <w:szCs w:val="22"/>
                <w:lang w:val="en-US" w:bidi="th-TH"/>
              </w:rPr>
            </w:pPr>
          </w:p>
        </w:tc>
        <w:tc>
          <w:tcPr>
            <w:tcW w:w="518" w:type="pct"/>
            <w:tcBorders>
              <w:bottom w:val="single" w:sz="4" w:space="0" w:color="auto"/>
            </w:tcBorders>
            <w:vAlign w:val="bottom"/>
          </w:tcPr>
          <w:p w14:paraId="0AF4C97E" w14:textId="0682B795" w:rsidR="00D0091F" w:rsidRPr="00C2572A" w:rsidRDefault="00D0091F" w:rsidP="00D0091F">
            <w:pPr>
              <w:pStyle w:val="acctfourfigures"/>
              <w:shd w:val="clear" w:color="auto" w:fill="FFFFFF"/>
              <w:tabs>
                <w:tab w:val="clear" w:pos="765"/>
                <w:tab w:val="decimal" w:pos="600"/>
              </w:tabs>
              <w:spacing w:line="240" w:lineRule="exact"/>
              <w:ind w:left="-79" w:right="-79"/>
              <w:jc w:val="center"/>
              <w:rPr>
                <w:szCs w:val="22"/>
                <w:lang w:val="en-US" w:bidi="th-TH"/>
              </w:rPr>
            </w:pPr>
            <w:r w:rsidRPr="00C2572A">
              <w:rPr>
                <w:szCs w:val="22"/>
                <w:lang w:val="en-US" w:bidi="th-TH"/>
              </w:rPr>
              <w:t>-</w:t>
            </w:r>
          </w:p>
        </w:tc>
        <w:tc>
          <w:tcPr>
            <w:tcW w:w="93" w:type="pct"/>
            <w:vAlign w:val="bottom"/>
          </w:tcPr>
          <w:p w14:paraId="6BE29560" w14:textId="77777777" w:rsidR="00D0091F" w:rsidRPr="00C2572A"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6E898353" w14:textId="6526942C" w:rsidR="00D0091F" w:rsidRPr="00C2572A" w:rsidRDefault="00D0091F" w:rsidP="00D0091F">
            <w:pPr>
              <w:pStyle w:val="acctfourfigures"/>
              <w:shd w:val="clear" w:color="auto" w:fill="FFFFFF"/>
              <w:tabs>
                <w:tab w:val="clear" w:pos="765"/>
                <w:tab w:val="decimal" w:pos="770"/>
              </w:tabs>
              <w:spacing w:line="240" w:lineRule="exact"/>
              <w:ind w:left="-79" w:right="-79"/>
              <w:rPr>
                <w:szCs w:val="22"/>
                <w:lang w:val="en-US" w:bidi="th-TH"/>
              </w:rPr>
            </w:pPr>
            <w:r>
              <w:rPr>
                <w:szCs w:val="22"/>
                <w:lang w:val="en-US" w:bidi="th-TH"/>
              </w:rPr>
              <w:t>966</w:t>
            </w:r>
          </w:p>
        </w:tc>
        <w:tc>
          <w:tcPr>
            <w:tcW w:w="93" w:type="pct"/>
            <w:vAlign w:val="bottom"/>
          </w:tcPr>
          <w:p w14:paraId="2C80064F" w14:textId="77777777" w:rsidR="00D0091F" w:rsidRPr="00C2572A"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tcBorders>
              <w:bottom w:val="single" w:sz="4" w:space="0" w:color="auto"/>
            </w:tcBorders>
            <w:vAlign w:val="bottom"/>
          </w:tcPr>
          <w:p w14:paraId="467EC19E" w14:textId="1FC72D6A" w:rsidR="00D0091F" w:rsidRPr="00C2572A" w:rsidRDefault="00D0091F" w:rsidP="00D0091F">
            <w:pPr>
              <w:pStyle w:val="acctfourfigures"/>
              <w:shd w:val="clear" w:color="auto" w:fill="FFFFFF"/>
              <w:tabs>
                <w:tab w:val="clear" w:pos="765"/>
                <w:tab w:val="decimal" w:pos="819"/>
              </w:tabs>
              <w:spacing w:line="240" w:lineRule="exact"/>
              <w:ind w:left="-79" w:right="-79"/>
              <w:rPr>
                <w:szCs w:val="22"/>
                <w:lang w:val="en-US" w:bidi="th-TH"/>
              </w:rPr>
            </w:pPr>
            <w:r w:rsidRPr="00C2572A">
              <w:rPr>
                <w:szCs w:val="22"/>
                <w:lang w:val="en-US" w:bidi="th-TH"/>
              </w:rPr>
              <w:t>924</w:t>
            </w:r>
          </w:p>
        </w:tc>
        <w:tc>
          <w:tcPr>
            <w:tcW w:w="93" w:type="pct"/>
            <w:gridSpan w:val="2"/>
          </w:tcPr>
          <w:p w14:paraId="07D697BA" w14:textId="77777777" w:rsidR="00D0091F" w:rsidRPr="00C2572A"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4E877F6E" w14:textId="7EA35419" w:rsidR="00D0091F" w:rsidRPr="00D172D7" w:rsidRDefault="00D0091F" w:rsidP="00D0091F">
            <w:pPr>
              <w:pStyle w:val="acctfourfigures"/>
              <w:shd w:val="clear" w:color="auto" w:fill="FFFFFF"/>
              <w:tabs>
                <w:tab w:val="clear" w:pos="765"/>
                <w:tab w:val="decimal" w:pos="760"/>
              </w:tabs>
              <w:spacing w:line="240" w:lineRule="exact"/>
              <w:ind w:left="-79" w:right="-79"/>
              <w:rPr>
                <w:rFonts w:cstheme="minorBidi"/>
                <w:szCs w:val="22"/>
                <w:cs/>
                <w:lang w:val="en-US" w:bidi="th-TH"/>
              </w:rPr>
            </w:pPr>
            <w:r>
              <w:rPr>
                <w:rFonts w:cstheme="minorBidi"/>
                <w:szCs w:val="22"/>
                <w:lang w:val="en-US" w:bidi="th-TH"/>
              </w:rPr>
              <w:t>966</w:t>
            </w:r>
          </w:p>
        </w:tc>
        <w:tc>
          <w:tcPr>
            <w:tcW w:w="93" w:type="pct"/>
            <w:vAlign w:val="bottom"/>
          </w:tcPr>
          <w:p w14:paraId="3F307607" w14:textId="77777777" w:rsidR="00D0091F" w:rsidRPr="00C2572A"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3" w:type="pct"/>
            <w:tcBorders>
              <w:bottom w:val="single" w:sz="4" w:space="0" w:color="auto"/>
            </w:tcBorders>
            <w:vAlign w:val="bottom"/>
          </w:tcPr>
          <w:p w14:paraId="412CC6EE" w14:textId="7C1CC2BE" w:rsidR="00D0091F" w:rsidRPr="00C2572A" w:rsidRDefault="00D0091F" w:rsidP="00D0091F">
            <w:pPr>
              <w:pStyle w:val="acctfourfigures"/>
              <w:shd w:val="clear" w:color="auto" w:fill="FFFFFF"/>
              <w:tabs>
                <w:tab w:val="clear" w:pos="765"/>
                <w:tab w:val="decimal" w:pos="808"/>
              </w:tabs>
              <w:spacing w:line="240" w:lineRule="exact"/>
              <w:ind w:left="-79" w:right="-79"/>
              <w:rPr>
                <w:szCs w:val="22"/>
                <w:lang w:val="en-US" w:bidi="th-TH"/>
              </w:rPr>
            </w:pPr>
            <w:r w:rsidRPr="00C2572A">
              <w:rPr>
                <w:szCs w:val="22"/>
                <w:lang w:val="en-US" w:bidi="th-TH"/>
              </w:rPr>
              <w:t>924</w:t>
            </w:r>
          </w:p>
        </w:tc>
      </w:tr>
      <w:tr w:rsidR="00D0091F" w:rsidRPr="00B8380E" w14:paraId="28FCC398" w14:textId="77777777" w:rsidTr="00063EDF">
        <w:trPr>
          <w:cantSplit/>
          <w:trHeight w:val="216"/>
        </w:trPr>
        <w:tc>
          <w:tcPr>
            <w:tcW w:w="1429" w:type="pct"/>
          </w:tcPr>
          <w:p w14:paraId="236F281B" w14:textId="77777777" w:rsidR="00D0091F" w:rsidRPr="00B8380E" w:rsidRDefault="00D0091F" w:rsidP="00D0091F">
            <w:pPr>
              <w:shd w:val="clear" w:color="auto" w:fill="FFFFFF"/>
              <w:spacing w:line="240" w:lineRule="exact"/>
              <w:ind w:left="180" w:right="-79" w:hanging="180"/>
              <w:rPr>
                <w:b/>
                <w:bCs/>
                <w:szCs w:val="22"/>
              </w:rPr>
            </w:pPr>
            <w:r w:rsidRPr="00B8380E">
              <w:rPr>
                <w:b/>
                <w:bCs/>
                <w:szCs w:val="22"/>
              </w:rPr>
              <w:t>Total revenue</w:t>
            </w:r>
          </w:p>
        </w:tc>
        <w:tc>
          <w:tcPr>
            <w:tcW w:w="518" w:type="pct"/>
            <w:tcBorders>
              <w:top w:val="single" w:sz="4" w:space="0" w:color="auto"/>
              <w:bottom w:val="double" w:sz="4" w:space="0" w:color="auto"/>
            </w:tcBorders>
            <w:vAlign w:val="bottom"/>
          </w:tcPr>
          <w:p w14:paraId="7A62487B" w14:textId="5680F57F" w:rsidR="00D0091F" w:rsidRPr="00B8380E" w:rsidRDefault="00D0091F" w:rsidP="00D0091F">
            <w:pPr>
              <w:pStyle w:val="acctfourfigures"/>
              <w:shd w:val="clear" w:color="auto" w:fill="FFFFFF"/>
              <w:tabs>
                <w:tab w:val="clear" w:pos="765"/>
                <w:tab w:val="decimal" w:pos="819"/>
              </w:tabs>
              <w:spacing w:line="240" w:lineRule="exact"/>
              <w:ind w:left="-79" w:right="-79"/>
              <w:rPr>
                <w:b/>
                <w:bCs/>
                <w:szCs w:val="22"/>
                <w:lang w:val="en-US" w:bidi="th-TH"/>
              </w:rPr>
            </w:pPr>
            <w:r w:rsidRPr="00D0091F">
              <w:rPr>
                <w:b/>
                <w:bCs/>
                <w:szCs w:val="22"/>
                <w:lang w:val="en-US" w:bidi="th-TH"/>
              </w:rPr>
              <w:t>252</w:t>
            </w:r>
          </w:p>
        </w:tc>
        <w:tc>
          <w:tcPr>
            <w:tcW w:w="93" w:type="pct"/>
            <w:vAlign w:val="bottom"/>
          </w:tcPr>
          <w:p w14:paraId="27838B20"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7C7D0896" w14:textId="4ED85AAC" w:rsidR="00D0091F" w:rsidRPr="00CA4084" w:rsidRDefault="00D0091F" w:rsidP="00D0091F">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223</w:t>
            </w:r>
          </w:p>
        </w:tc>
        <w:tc>
          <w:tcPr>
            <w:tcW w:w="93" w:type="pct"/>
            <w:vAlign w:val="bottom"/>
          </w:tcPr>
          <w:p w14:paraId="63BF6B02"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41792A21" w14:textId="743E301B" w:rsidR="00D0091F" w:rsidRPr="00B8380E" w:rsidRDefault="00D0091F" w:rsidP="00D0091F">
            <w:pPr>
              <w:pStyle w:val="acctfourfigures"/>
              <w:shd w:val="clear" w:color="auto" w:fill="FFFFFF"/>
              <w:tabs>
                <w:tab w:val="clear" w:pos="765"/>
                <w:tab w:val="decimal" w:pos="770"/>
              </w:tabs>
              <w:spacing w:line="240" w:lineRule="exact"/>
              <w:ind w:left="-79" w:right="-79"/>
              <w:rPr>
                <w:b/>
                <w:bCs/>
                <w:szCs w:val="22"/>
                <w:lang w:val="en-US" w:bidi="th-TH"/>
              </w:rPr>
            </w:pPr>
            <w:r>
              <w:rPr>
                <w:b/>
                <w:bCs/>
                <w:szCs w:val="22"/>
                <w:lang w:val="en-US" w:bidi="th-TH"/>
              </w:rPr>
              <w:t>966</w:t>
            </w:r>
          </w:p>
        </w:tc>
        <w:tc>
          <w:tcPr>
            <w:tcW w:w="93" w:type="pct"/>
            <w:vAlign w:val="bottom"/>
          </w:tcPr>
          <w:p w14:paraId="60521E3C"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21" w:type="pct"/>
            <w:gridSpan w:val="2"/>
            <w:tcBorders>
              <w:top w:val="single" w:sz="4" w:space="0" w:color="auto"/>
              <w:bottom w:val="double" w:sz="4" w:space="0" w:color="auto"/>
            </w:tcBorders>
            <w:vAlign w:val="bottom"/>
          </w:tcPr>
          <w:p w14:paraId="495ED35D" w14:textId="44FD8ED7" w:rsidR="00D0091F" w:rsidRPr="00B8380E" w:rsidRDefault="00D0091F" w:rsidP="00D0091F">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924</w:t>
            </w:r>
          </w:p>
        </w:tc>
        <w:tc>
          <w:tcPr>
            <w:tcW w:w="93" w:type="pct"/>
            <w:gridSpan w:val="2"/>
          </w:tcPr>
          <w:p w14:paraId="55DF8262"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7A99BD25" w14:textId="0EC807F1" w:rsidR="00D0091F" w:rsidRPr="00D172D7" w:rsidRDefault="00D0091F" w:rsidP="00D0091F">
            <w:pPr>
              <w:pStyle w:val="acctfourfigures"/>
              <w:shd w:val="clear" w:color="auto" w:fill="FFFFFF"/>
              <w:tabs>
                <w:tab w:val="clear" w:pos="765"/>
                <w:tab w:val="decimal" w:pos="760"/>
              </w:tabs>
              <w:spacing w:line="240" w:lineRule="exact"/>
              <w:ind w:left="-79" w:right="-79"/>
              <w:rPr>
                <w:rFonts w:cstheme="minorBidi"/>
                <w:b/>
                <w:bCs/>
                <w:szCs w:val="22"/>
                <w:lang w:val="en-US" w:bidi="th-TH"/>
              </w:rPr>
            </w:pPr>
            <w:r>
              <w:rPr>
                <w:rFonts w:cstheme="minorBidi"/>
                <w:b/>
                <w:bCs/>
                <w:szCs w:val="22"/>
                <w:lang w:val="en-US" w:bidi="th-TH"/>
              </w:rPr>
              <w:t>1,218</w:t>
            </w:r>
          </w:p>
        </w:tc>
        <w:tc>
          <w:tcPr>
            <w:tcW w:w="93" w:type="pct"/>
            <w:vAlign w:val="bottom"/>
          </w:tcPr>
          <w:p w14:paraId="76FA2295"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13" w:type="pct"/>
            <w:tcBorders>
              <w:top w:val="single" w:sz="4" w:space="0" w:color="auto"/>
              <w:bottom w:val="double" w:sz="4" w:space="0" w:color="auto"/>
            </w:tcBorders>
            <w:vAlign w:val="bottom"/>
          </w:tcPr>
          <w:p w14:paraId="750DAEED" w14:textId="0E26FB98" w:rsidR="00D0091F" w:rsidRPr="008D72E9" w:rsidRDefault="00D0091F" w:rsidP="00D0091F">
            <w:pPr>
              <w:pStyle w:val="acctfourfigures"/>
              <w:shd w:val="clear" w:color="auto" w:fill="FFFFFF"/>
              <w:tabs>
                <w:tab w:val="clear" w:pos="765"/>
                <w:tab w:val="decimal" w:pos="808"/>
              </w:tabs>
              <w:spacing w:line="240" w:lineRule="exact"/>
              <w:ind w:left="-79" w:right="-79"/>
              <w:rPr>
                <w:rFonts w:cstheme="minorBidi"/>
                <w:b/>
                <w:bCs/>
                <w:szCs w:val="22"/>
                <w:lang w:val="en-US" w:bidi="th-TH"/>
              </w:rPr>
            </w:pPr>
            <w:r>
              <w:rPr>
                <w:b/>
                <w:bCs/>
                <w:szCs w:val="22"/>
                <w:lang w:val="en-US" w:bidi="th-TH"/>
              </w:rPr>
              <w:t>1,147</w:t>
            </w:r>
          </w:p>
        </w:tc>
      </w:tr>
      <w:tr w:rsidR="00D0091F" w:rsidRPr="00B8380E" w14:paraId="3FE19372" w14:textId="77777777" w:rsidTr="008D72E9">
        <w:trPr>
          <w:cantSplit/>
          <w:trHeight w:val="216"/>
        </w:trPr>
        <w:tc>
          <w:tcPr>
            <w:tcW w:w="1429" w:type="pct"/>
          </w:tcPr>
          <w:p w14:paraId="71BB834B" w14:textId="77777777" w:rsidR="00D0091F" w:rsidRPr="00B8380E" w:rsidRDefault="00D0091F" w:rsidP="00D0091F">
            <w:pPr>
              <w:shd w:val="clear" w:color="auto" w:fill="FFFFFF"/>
              <w:spacing w:line="240" w:lineRule="exact"/>
              <w:ind w:left="180" w:right="-79" w:hanging="180"/>
              <w:rPr>
                <w:b/>
                <w:bCs/>
                <w:szCs w:val="22"/>
              </w:rPr>
            </w:pPr>
          </w:p>
        </w:tc>
        <w:tc>
          <w:tcPr>
            <w:tcW w:w="518" w:type="pct"/>
            <w:vAlign w:val="bottom"/>
          </w:tcPr>
          <w:p w14:paraId="41A8CF21" w14:textId="77777777" w:rsidR="00D0091F" w:rsidRPr="00B8380E" w:rsidRDefault="00D0091F" w:rsidP="00D0091F">
            <w:pPr>
              <w:pStyle w:val="acctfourfigures"/>
              <w:shd w:val="clear" w:color="auto" w:fill="FFFFFF"/>
              <w:tabs>
                <w:tab w:val="clear" w:pos="765"/>
                <w:tab w:val="decimal" w:pos="819"/>
              </w:tabs>
              <w:spacing w:line="240" w:lineRule="exact"/>
              <w:ind w:left="-79" w:right="-79"/>
              <w:rPr>
                <w:b/>
                <w:bCs/>
                <w:szCs w:val="22"/>
                <w:lang w:val="en-US" w:bidi="th-TH"/>
              </w:rPr>
            </w:pPr>
          </w:p>
        </w:tc>
        <w:tc>
          <w:tcPr>
            <w:tcW w:w="93" w:type="pct"/>
            <w:vAlign w:val="bottom"/>
          </w:tcPr>
          <w:p w14:paraId="041EFAA3"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vAlign w:val="bottom"/>
          </w:tcPr>
          <w:p w14:paraId="3381E3EE" w14:textId="77777777" w:rsidR="00D0091F" w:rsidRDefault="00D0091F" w:rsidP="00D0091F">
            <w:pPr>
              <w:pStyle w:val="acctfourfigures"/>
              <w:shd w:val="clear" w:color="auto" w:fill="FFFFFF"/>
              <w:tabs>
                <w:tab w:val="clear" w:pos="765"/>
                <w:tab w:val="decimal" w:pos="819"/>
              </w:tabs>
              <w:spacing w:line="240" w:lineRule="exact"/>
              <w:ind w:left="-79" w:right="-79"/>
              <w:rPr>
                <w:b/>
                <w:bCs/>
                <w:szCs w:val="22"/>
                <w:lang w:val="en-US" w:bidi="th-TH"/>
              </w:rPr>
            </w:pPr>
          </w:p>
        </w:tc>
        <w:tc>
          <w:tcPr>
            <w:tcW w:w="93" w:type="pct"/>
            <w:vAlign w:val="bottom"/>
          </w:tcPr>
          <w:p w14:paraId="1911FB74"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vAlign w:val="bottom"/>
          </w:tcPr>
          <w:p w14:paraId="61E84A62" w14:textId="77777777" w:rsidR="00D0091F" w:rsidRPr="00B8380E" w:rsidRDefault="00D0091F" w:rsidP="00D0091F">
            <w:pPr>
              <w:pStyle w:val="acctfourfigures"/>
              <w:shd w:val="clear" w:color="auto" w:fill="FFFFFF"/>
              <w:tabs>
                <w:tab w:val="clear" w:pos="765"/>
                <w:tab w:val="decimal" w:pos="770"/>
              </w:tabs>
              <w:spacing w:line="240" w:lineRule="exact"/>
              <w:ind w:left="-79" w:right="-79"/>
              <w:rPr>
                <w:b/>
                <w:bCs/>
                <w:szCs w:val="22"/>
                <w:lang w:val="en-US" w:bidi="th-TH"/>
              </w:rPr>
            </w:pPr>
          </w:p>
        </w:tc>
        <w:tc>
          <w:tcPr>
            <w:tcW w:w="93" w:type="pct"/>
            <w:vAlign w:val="bottom"/>
          </w:tcPr>
          <w:p w14:paraId="277A891D"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21" w:type="pct"/>
            <w:gridSpan w:val="2"/>
            <w:vAlign w:val="bottom"/>
          </w:tcPr>
          <w:p w14:paraId="22EAEC83" w14:textId="77777777" w:rsidR="00D0091F" w:rsidRDefault="00D0091F" w:rsidP="00D0091F">
            <w:pPr>
              <w:pStyle w:val="acctfourfigures"/>
              <w:shd w:val="clear" w:color="auto" w:fill="FFFFFF"/>
              <w:tabs>
                <w:tab w:val="clear" w:pos="765"/>
                <w:tab w:val="decimal" w:pos="819"/>
              </w:tabs>
              <w:spacing w:line="240" w:lineRule="exact"/>
              <w:ind w:left="-79" w:right="-79"/>
              <w:rPr>
                <w:b/>
                <w:bCs/>
                <w:szCs w:val="22"/>
                <w:lang w:val="en-US" w:bidi="th-TH"/>
              </w:rPr>
            </w:pPr>
          </w:p>
        </w:tc>
        <w:tc>
          <w:tcPr>
            <w:tcW w:w="93" w:type="pct"/>
            <w:gridSpan w:val="2"/>
          </w:tcPr>
          <w:p w14:paraId="2980224D"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vAlign w:val="bottom"/>
          </w:tcPr>
          <w:p w14:paraId="33B0AD1B" w14:textId="77777777" w:rsidR="00D0091F" w:rsidRPr="00B8380E" w:rsidRDefault="00D0091F" w:rsidP="00D0091F">
            <w:pPr>
              <w:pStyle w:val="acctfourfigures"/>
              <w:shd w:val="clear" w:color="auto" w:fill="FFFFFF"/>
              <w:tabs>
                <w:tab w:val="clear" w:pos="765"/>
                <w:tab w:val="decimal" w:pos="760"/>
              </w:tabs>
              <w:spacing w:line="240" w:lineRule="exact"/>
              <w:ind w:left="-79" w:right="-79"/>
              <w:rPr>
                <w:b/>
                <w:bCs/>
                <w:szCs w:val="22"/>
                <w:lang w:val="en-US" w:bidi="th-TH"/>
              </w:rPr>
            </w:pPr>
          </w:p>
        </w:tc>
        <w:tc>
          <w:tcPr>
            <w:tcW w:w="93" w:type="pct"/>
            <w:vAlign w:val="bottom"/>
          </w:tcPr>
          <w:p w14:paraId="1BEDA314"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13" w:type="pct"/>
            <w:vAlign w:val="bottom"/>
          </w:tcPr>
          <w:p w14:paraId="0695E793" w14:textId="77777777" w:rsidR="00D0091F" w:rsidRPr="008D72E9" w:rsidRDefault="00D0091F" w:rsidP="00D0091F">
            <w:pPr>
              <w:pStyle w:val="acctfourfigures"/>
              <w:shd w:val="clear" w:color="auto" w:fill="FFFFFF"/>
              <w:tabs>
                <w:tab w:val="clear" w:pos="765"/>
                <w:tab w:val="decimal" w:pos="808"/>
              </w:tabs>
              <w:spacing w:line="240" w:lineRule="exact"/>
              <w:ind w:left="-79" w:right="-79"/>
              <w:rPr>
                <w:rFonts w:cstheme="minorBidi"/>
                <w:b/>
                <w:bCs/>
                <w:szCs w:val="22"/>
                <w:lang w:val="en-US" w:bidi="th-TH"/>
              </w:rPr>
            </w:pPr>
          </w:p>
        </w:tc>
      </w:tr>
    </w:tbl>
    <w:p w14:paraId="43366F9E" w14:textId="7DC870E7" w:rsidR="00CD4A4A" w:rsidRPr="00E943F9" w:rsidRDefault="00CD4A4A" w:rsidP="00E943F9">
      <w:pPr>
        <w:spacing w:line="240" w:lineRule="auto"/>
        <w:rPr>
          <w:rFonts w:cstheme="minorBidi"/>
          <w:szCs w:val="22"/>
          <w:lang w:bidi="th-TH"/>
        </w:rPr>
      </w:pPr>
    </w:p>
    <w:p w14:paraId="1C3B19E2" w14:textId="77777777" w:rsidR="00BD34E3" w:rsidRDefault="00BD34E3">
      <w:r>
        <w:br w:type="page"/>
      </w:r>
    </w:p>
    <w:tbl>
      <w:tblPr>
        <w:tblW w:w="9162" w:type="dxa"/>
        <w:tblInd w:w="450" w:type="dxa"/>
        <w:tblLayout w:type="fixed"/>
        <w:tblCellMar>
          <w:left w:w="79" w:type="dxa"/>
          <w:right w:w="79" w:type="dxa"/>
        </w:tblCellMar>
        <w:tblLook w:val="0000" w:firstRow="0" w:lastRow="0" w:firstColumn="0" w:lastColumn="0" w:noHBand="0" w:noVBand="0"/>
      </w:tblPr>
      <w:tblGrid>
        <w:gridCol w:w="5850"/>
        <w:gridCol w:w="1530"/>
        <w:gridCol w:w="180"/>
        <w:gridCol w:w="1602"/>
      </w:tblGrid>
      <w:tr w:rsidR="006348FC" w:rsidRPr="00B8380E" w14:paraId="74A139DE" w14:textId="77777777" w:rsidTr="008846B8">
        <w:trPr>
          <w:cantSplit/>
          <w:tblHeader/>
        </w:trPr>
        <w:tc>
          <w:tcPr>
            <w:tcW w:w="5850" w:type="dxa"/>
          </w:tcPr>
          <w:p w14:paraId="330606EF" w14:textId="2D046247" w:rsidR="006348FC" w:rsidRPr="00B8380E" w:rsidRDefault="00823710" w:rsidP="00823710">
            <w:pPr>
              <w:spacing w:line="240" w:lineRule="atLeast"/>
              <w:jc w:val="thaiDistribute"/>
              <w:rPr>
                <w:b/>
                <w:bCs/>
                <w:i/>
                <w:iCs/>
                <w:szCs w:val="22"/>
              </w:rPr>
            </w:pPr>
            <w:r w:rsidRPr="003107D3">
              <w:rPr>
                <w:b/>
                <w:bCs/>
                <w:i/>
                <w:iCs/>
                <w:szCs w:val="22"/>
              </w:rPr>
              <w:lastRenderedPageBreak/>
              <w:t>Reconciliations of reportable segment profit or loss</w:t>
            </w:r>
          </w:p>
        </w:tc>
        <w:tc>
          <w:tcPr>
            <w:tcW w:w="3312" w:type="dxa"/>
            <w:gridSpan w:val="3"/>
          </w:tcPr>
          <w:p w14:paraId="3928FDE6" w14:textId="7D2501CD" w:rsidR="006348FC" w:rsidRPr="006348FC" w:rsidRDefault="006348FC" w:rsidP="0098435B">
            <w:pPr>
              <w:pStyle w:val="acctmergecolhdg"/>
              <w:spacing w:line="240" w:lineRule="exact"/>
              <w:rPr>
                <w:bCs/>
                <w:szCs w:val="22"/>
              </w:rPr>
            </w:pPr>
            <w:r w:rsidRPr="006348FC">
              <w:rPr>
                <w:bCs/>
                <w:szCs w:val="22"/>
              </w:rPr>
              <w:t>Consolidated</w:t>
            </w:r>
          </w:p>
        </w:tc>
      </w:tr>
      <w:tr w:rsidR="006348FC" w:rsidRPr="00B8380E" w14:paraId="78525BF0" w14:textId="77777777" w:rsidTr="008846B8">
        <w:trPr>
          <w:cantSplit/>
          <w:tblHeader/>
        </w:trPr>
        <w:tc>
          <w:tcPr>
            <w:tcW w:w="5850" w:type="dxa"/>
          </w:tcPr>
          <w:p w14:paraId="74CC2C9E" w14:textId="77777777" w:rsidR="006348FC" w:rsidRPr="00B8380E" w:rsidRDefault="006348FC" w:rsidP="0098435B">
            <w:pPr>
              <w:pStyle w:val="acctfourfigures"/>
              <w:spacing w:line="240" w:lineRule="atLeast"/>
              <w:rPr>
                <w:b/>
                <w:bCs/>
                <w:i/>
                <w:iCs/>
                <w:szCs w:val="22"/>
              </w:rPr>
            </w:pPr>
          </w:p>
        </w:tc>
        <w:tc>
          <w:tcPr>
            <w:tcW w:w="3312" w:type="dxa"/>
            <w:gridSpan w:val="3"/>
          </w:tcPr>
          <w:p w14:paraId="7D672062" w14:textId="40B6B33C" w:rsidR="006348FC" w:rsidRDefault="006348FC" w:rsidP="0098435B">
            <w:pPr>
              <w:pStyle w:val="acctmergecolhdg"/>
              <w:spacing w:line="240" w:lineRule="exact"/>
              <w:rPr>
                <w:b w:val="0"/>
                <w:bCs/>
                <w:szCs w:val="22"/>
              </w:rPr>
            </w:pPr>
            <w:r w:rsidRPr="00461B25">
              <w:rPr>
                <w:bCs/>
                <w:szCs w:val="22"/>
              </w:rPr>
              <w:t>financial statements</w:t>
            </w:r>
          </w:p>
        </w:tc>
      </w:tr>
      <w:tr w:rsidR="006348FC" w:rsidRPr="00B8380E" w14:paraId="46D6B8CA" w14:textId="77777777" w:rsidTr="008846B8">
        <w:trPr>
          <w:cantSplit/>
          <w:tblHeader/>
        </w:trPr>
        <w:tc>
          <w:tcPr>
            <w:tcW w:w="5850" w:type="dxa"/>
          </w:tcPr>
          <w:p w14:paraId="431073A7" w14:textId="3A1599BA" w:rsidR="006348FC" w:rsidRPr="00B8380E" w:rsidRDefault="006348FC" w:rsidP="006348FC">
            <w:pPr>
              <w:pStyle w:val="acctfourfigures"/>
              <w:spacing w:line="240" w:lineRule="atLeast"/>
              <w:rPr>
                <w:b/>
                <w:bCs/>
                <w:i/>
                <w:iCs/>
                <w:szCs w:val="22"/>
              </w:rPr>
            </w:pPr>
            <w:r w:rsidRPr="00B8380E">
              <w:rPr>
                <w:b/>
                <w:bCs/>
                <w:i/>
                <w:iCs/>
                <w:szCs w:val="22"/>
              </w:rPr>
              <w:t xml:space="preserve">For the </w:t>
            </w:r>
            <w:r w:rsidR="00AC25B3">
              <w:rPr>
                <w:b/>
                <w:bCs/>
                <w:i/>
                <w:iCs/>
                <w:szCs w:val="22"/>
              </w:rPr>
              <w:t>nine</w:t>
            </w:r>
            <w:r w:rsidRPr="00B8380E">
              <w:rPr>
                <w:b/>
                <w:bCs/>
                <w:i/>
                <w:iCs/>
                <w:szCs w:val="22"/>
              </w:rPr>
              <w:t>-month period ended 3</w:t>
            </w:r>
            <w:r w:rsidR="00103064">
              <w:rPr>
                <w:b/>
                <w:bCs/>
                <w:i/>
                <w:iCs/>
                <w:szCs w:val="22"/>
              </w:rPr>
              <w:t>0</w:t>
            </w:r>
            <w:r w:rsidRPr="00B8380E">
              <w:rPr>
                <w:b/>
                <w:bCs/>
                <w:i/>
                <w:iCs/>
                <w:szCs w:val="22"/>
              </w:rPr>
              <w:t xml:space="preserve"> </w:t>
            </w:r>
            <w:r w:rsidR="00AC25B3">
              <w:rPr>
                <w:b/>
                <w:bCs/>
                <w:i/>
                <w:iCs/>
                <w:szCs w:val="22"/>
              </w:rPr>
              <w:t>September</w:t>
            </w:r>
          </w:p>
        </w:tc>
        <w:tc>
          <w:tcPr>
            <w:tcW w:w="1530" w:type="dxa"/>
          </w:tcPr>
          <w:p w14:paraId="69319898" w14:textId="002B9D93" w:rsidR="006348FC" w:rsidRDefault="006348FC" w:rsidP="006348FC">
            <w:pPr>
              <w:pStyle w:val="acctmergecolhdg"/>
              <w:spacing w:line="240" w:lineRule="exact"/>
              <w:rPr>
                <w:b w:val="0"/>
                <w:bCs/>
                <w:szCs w:val="22"/>
              </w:rPr>
            </w:pPr>
            <w:r>
              <w:rPr>
                <w:b w:val="0"/>
                <w:bCs/>
                <w:szCs w:val="22"/>
              </w:rPr>
              <w:t>202</w:t>
            </w:r>
            <w:r w:rsidR="00DA079D">
              <w:rPr>
                <w:b w:val="0"/>
                <w:bCs/>
                <w:szCs w:val="22"/>
              </w:rPr>
              <w:t>4</w:t>
            </w:r>
          </w:p>
        </w:tc>
        <w:tc>
          <w:tcPr>
            <w:tcW w:w="180" w:type="dxa"/>
          </w:tcPr>
          <w:p w14:paraId="2EB7F1A3" w14:textId="77777777" w:rsidR="006348FC" w:rsidRPr="00B8380E" w:rsidRDefault="006348FC" w:rsidP="006348FC">
            <w:pPr>
              <w:pStyle w:val="acctmergecolhdg"/>
              <w:spacing w:line="240" w:lineRule="exact"/>
              <w:rPr>
                <w:b w:val="0"/>
                <w:bCs/>
                <w:szCs w:val="22"/>
              </w:rPr>
            </w:pPr>
          </w:p>
        </w:tc>
        <w:tc>
          <w:tcPr>
            <w:tcW w:w="1602" w:type="dxa"/>
          </w:tcPr>
          <w:p w14:paraId="61BDBBB3" w14:textId="18EB0542" w:rsidR="006348FC" w:rsidRDefault="006348FC" w:rsidP="006348FC">
            <w:pPr>
              <w:pStyle w:val="acctmergecolhdg"/>
              <w:spacing w:line="240" w:lineRule="exact"/>
              <w:rPr>
                <w:b w:val="0"/>
                <w:bCs/>
                <w:szCs w:val="22"/>
              </w:rPr>
            </w:pPr>
            <w:r>
              <w:rPr>
                <w:b w:val="0"/>
                <w:bCs/>
                <w:szCs w:val="22"/>
              </w:rPr>
              <w:t>202</w:t>
            </w:r>
            <w:r w:rsidR="00DA079D">
              <w:rPr>
                <w:b w:val="0"/>
                <w:bCs/>
                <w:szCs w:val="22"/>
              </w:rPr>
              <w:t>3</w:t>
            </w:r>
          </w:p>
        </w:tc>
      </w:tr>
      <w:tr w:rsidR="006348FC" w:rsidRPr="00B8380E" w14:paraId="591DF606" w14:textId="77777777" w:rsidTr="008846B8">
        <w:trPr>
          <w:cantSplit/>
          <w:tblHeader/>
        </w:trPr>
        <w:tc>
          <w:tcPr>
            <w:tcW w:w="5850" w:type="dxa"/>
          </w:tcPr>
          <w:p w14:paraId="6835E744" w14:textId="77777777" w:rsidR="006348FC" w:rsidRPr="00B8380E" w:rsidRDefault="006348FC" w:rsidP="006348FC">
            <w:pPr>
              <w:spacing w:line="240" w:lineRule="atLeast"/>
              <w:rPr>
                <w:rFonts w:cstheme="minorBidi"/>
                <w:szCs w:val="22"/>
                <w:lang w:val="en-US" w:bidi="th-TH"/>
              </w:rPr>
            </w:pPr>
          </w:p>
        </w:tc>
        <w:tc>
          <w:tcPr>
            <w:tcW w:w="3312" w:type="dxa"/>
            <w:gridSpan w:val="3"/>
            <w:vAlign w:val="bottom"/>
          </w:tcPr>
          <w:p w14:paraId="76F61203" w14:textId="77777777" w:rsidR="006348FC" w:rsidRPr="00B8380E" w:rsidRDefault="006348FC" w:rsidP="006348FC">
            <w:pPr>
              <w:pStyle w:val="acctfourfigures"/>
              <w:tabs>
                <w:tab w:val="clear" w:pos="765"/>
                <w:tab w:val="decimal" w:pos="731"/>
              </w:tabs>
              <w:spacing w:line="240" w:lineRule="atLeast"/>
              <w:ind w:right="11"/>
              <w:jc w:val="center"/>
              <w:rPr>
                <w:szCs w:val="22"/>
              </w:rPr>
            </w:pPr>
            <w:r w:rsidRPr="00B8380E">
              <w:rPr>
                <w:i/>
                <w:iCs/>
                <w:szCs w:val="22"/>
              </w:rPr>
              <w:t>(</w:t>
            </w:r>
            <w:r w:rsidRPr="00B8380E">
              <w:rPr>
                <w:i/>
                <w:iCs/>
                <w:szCs w:val="22"/>
                <w:lang w:val="en-US"/>
              </w:rPr>
              <w:t xml:space="preserve">in </w:t>
            </w:r>
            <w:r w:rsidRPr="00B8380E">
              <w:rPr>
                <w:i/>
                <w:iCs/>
                <w:szCs w:val="22"/>
              </w:rPr>
              <w:t>million Baht)</w:t>
            </w:r>
          </w:p>
        </w:tc>
      </w:tr>
      <w:tr w:rsidR="006348FC" w:rsidRPr="00B8380E" w14:paraId="132BB009" w14:textId="77777777" w:rsidTr="008846B8">
        <w:trPr>
          <w:cantSplit/>
        </w:trPr>
        <w:tc>
          <w:tcPr>
            <w:tcW w:w="5850" w:type="dxa"/>
          </w:tcPr>
          <w:p w14:paraId="6D74249C" w14:textId="77777777" w:rsidR="006348FC" w:rsidRPr="00B8380E" w:rsidRDefault="006348FC" w:rsidP="006348FC">
            <w:pPr>
              <w:spacing w:line="240" w:lineRule="atLeast"/>
              <w:ind w:left="180" w:hanging="180"/>
              <w:rPr>
                <w:b/>
                <w:szCs w:val="22"/>
              </w:rPr>
            </w:pPr>
            <w:r w:rsidRPr="00B8380E">
              <w:rPr>
                <w:b/>
                <w:szCs w:val="22"/>
              </w:rPr>
              <w:t>Profit or loss</w:t>
            </w:r>
          </w:p>
        </w:tc>
        <w:tc>
          <w:tcPr>
            <w:tcW w:w="1530" w:type="dxa"/>
            <w:vAlign w:val="bottom"/>
          </w:tcPr>
          <w:p w14:paraId="1BAD6C1C" w14:textId="77777777" w:rsidR="006348FC" w:rsidRPr="00B8380E" w:rsidRDefault="006348FC" w:rsidP="006348FC">
            <w:pPr>
              <w:pStyle w:val="acctfourfigures"/>
              <w:shd w:val="clear" w:color="auto" w:fill="FFFFFF"/>
              <w:tabs>
                <w:tab w:val="clear" w:pos="765"/>
                <w:tab w:val="decimal" w:pos="822"/>
              </w:tabs>
              <w:spacing w:line="240" w:lineRule="atLeast"/>
              <w:ind w:right="-79"/>
              <w:rPr>
                <w:szCs w:val="22"/>
                <w:cs/>
                <w:lang w:bidi="th-TH"/>
              </w:rPr>
            </w:pPr>
          </w:p>
        </w:tc>
        <w:tc>
          <w:tcPr>
            <w:tcW w:w="180" w:type="dxa"/>
            <w:vAlign w:val="bottom"/>
          </w:tcPr>
          <w:p w14:paraId="67193653" w14:textId="77777777" w:rsidR="006348FC" w:rsidRPr="00B8380E" w:rsidRDefault="006348FC" w:rsidP="006348FC">
            <w:pPr>
              <w:pStyle w:val="acctfourfigures"/>
              <w:shd w:val="clear" w:color="auto" w:fill="FFFFFF"/>
              <w:spacing w:line="240" w:lineRule="atLeast"/>
              <w:ind w:left="-79" w:right="-79"/>
              <w:rPr>
                <w:szCs w:val="22"/>
              </w:rPr>
            </w:pPr>
          </w:p>
        </w:tc>
        <w:tc>
          <w:tcPr>
            <w:tcW w:w="1602" w:type="dxa"/>
            <w:vAlign w:val="bottom"/>
          </w:tcPr>
          <w:p w14:paraId="4D460B48" w14:textId="77777777" w:rsidR="006348FC" w:rsidRPr="00B8380E" w:rsidRDefault="006348FC" w:rsidP="006348FC">
            <w:pPr>
              <w:pStyle w:val="acctfourfigures"/>
              <w:shd w:val="clear" w:color="auto" w:fill="FFFFFF"/>
              <w:tabs>
                <w:tab w:val="clear" w:pos="765"/>
                <w:tab w:val="decimal" w:pos="737"/>
              </w:tabs>
              <w:spacing w:line="240" w:lineRule="atLeast"/>
              <w:ind w:left="-79" w:right="-79"/>
              <w:rPr>
                <w:szCs w:val="22"/>
              </w:rPr>
            </w:pPr>
          </w:p>
        </w:tc>
      </w:tr>
      <w:tr w:rsidR="00AC25B3" w:rsidRPr="00B8380E" w14:paraId="664898CC" w14:textId="77777777" w:rsidTr="00765596">
        <w:trPr>
          <w:cantSplit/>
        </w:trPr>
        <w:tc>
          <w:tcPr>
            <w:tcW w:w="5850" w:type="dxa"/>
          </w:tcPr>
          <w:p w14:paraId="0E0D0BCF" w14:textId="77777777" w:rsidR="00AC25B3" w:rsidRPr="00B8380E" w:rsidRDefault="00AC25B3" w:rsidP="00AC25B3">
            <w:pPr>
              <w:spacing w:line="240" w:lineRule="atLeast"/>
              <w:ind w:left="180" w:hanging="180"/>
              <w:rPr>
                <w:szCs w:val="22"/>
              </w:rPr>
            </w:pPr>
            <w:r w:rsidRPr="00B8380E">
              <w:rPr>
                <w:szCs w:val="22"/>
              </w:rPr>
              <w:t>Total profit before income tax for reportable segments</w:t>
            </w:r>
          </w:p>
        </w:tc>
        <w:tc>
          <w:tcPr>
            <w:tcW w:w="1530" w:type="dxa"/>
            <w:vAlign w:val="bottom"/>
          </w:tcPr>
          <w:p w14:paraId="258AC311" w14:textId="5181E94A" w:rsidR="00AC25B3" w:rsidRPr="00177EB9" w:rsidRDefault="00D0091F" w:rsidP="00AC25B3">
            <w:pPr>
              <w:pStyle w:val="acctfourfigures"/>
              <w:shd w:val="clear" w:color="auto" w:fill="FFFFFF"/>
              <w:tabs>
                <w:tab w:val="clear" w:pos="765"/>
                <w:tab w:val="decimal" w:pos="860"/>
              </w:tabs>
              <w:spacing w:line="240" w:lineRule="atLeast"/>
              <w:ind w:left="-79" w:right="187"/>
              <w:jc w:val="right"/>
              <w:rPr>
                <w:szCs w:val="22"/>
                <w:lang w:val="en-US" w:bidi="th-TH"/>
              </w:rPr>
            </w:pPr>
            <w:r>
              <w:rPr>
                <w:szCs w:val="22"/>
                <w:lang w:val="en-US" w:bidi="th-TH"/>
              </w:rPr>
              <w:t>1,001</w:t>
            </w:r>
          </w:p>
        </w:tc>
        <w:tc>
          <w:tcPr>
            <w:tcW w:w="180" w:type="dxa"/>
            <w:vAlign w:val="bottom"/>
          </w:tcPr>
          <w:p w14:paraId="576A25DC" w14:textId="77777777" w:rsidR="00AC25B3" w:rsidRPr="00B8380E" w:rsidRDefault="00AC25B3" w:rsidP="00AC25B3">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vAlign w:val="bottom"/>
          </w:tcPr>
          <w:p w14:paraId="1E3B5C17" w14:textId="5EAF95FD" w:rsidR="00AC25B3" w:rsidRPr="00B8380E" w:rsidRDefault="00AC25B3" w:rsidP="00AC25B3">
            <w:pPr>
              <w:pStyle w:val="acctfourfigures"/>
              <w:shd w:val="clear" w:color="auto" w:fill="FFFFFF"/>
              <w:tabs>
                <w:tab w:val="clear" w:pos="765"/>
                <w:tab w:val="decimal" w:pos="860"/>
              </w:tabs>
              <w:spacing w:line="240" w:lineRule="atLeast"/>
              <w:ind w:left="-79" w:right="267"/>
              <w:jc w:val="right"/>
              <w:rPr>
                <w:szCs w:val="22"/>
                <w:lang w:val="en-US" w:bidi="th-TH"/>
              </w:rPr>
            </w:pPr>
            <w:r>
              <w:rPr>
                <w:szCs w:val="22"/>
                <w:lang w:bidi="th-TH"/>
              </w:rPr>
              <w:t>944</w:t>
            </w:r>
          </w:p>
        </w:tc>
      </w:tr>
      <w:tr w:rsidR="00AC25B3" w:rsidRPr="00B8380E" w14:paraId="5A8FB17E" w14:textId="77777777" w:rsidTr="00765596">
        <w:trPr>
          <w:cantSplit/>
        </w:trPr>
        <w:tc>
          <w:tcPr>
            <w:tcW w:w="5850" w:type="dxa"/>
          </w:tcPr>
          <w:p w14:paraId="0A1ABE07" w14:textId="77777777" w:rsidR="00AC25B3" w:rsidRPr="00B8380E" w:rsidRDefault="00AC25B3" w:rsidP="00AC25B3">
            <w:pPr>
              <w:spacing w:line="240" w:lineRule="atLeast"/>
              <w:ind w:left="180" w:hanging="180"/>
              <w:rPr>
                <w:szCs w:val="22"/>
              </w:rPr>
            </w:pPr>
            <w:r w:rsidRPr="00B8380E">
              <w:rPr>
                <w:szCs w:val="22"/>
              </w:rPr>
              <w:t>Other profit</w:t>
            </w:r>
          </w:p>
        </w:tc>
        <w:tc>
          <w:tcPr>
            <w:tcW w:w="1530" w:type="dxa"/>
            <w:tcBorders>
              <w:bottom w:val="single" w:sz="4" w:space="0" w:color="auto"/>
            </w:tcBorders>
            <w:vAlign w:val="bottom"/>
          </w:tcPr>
          <w:p w14:paraId="3EF8C5F2" w14:textId="0C705337" w:rsidR="00AC25B3" w:rsidRPr="00177EB9" w:rsidRDefault="00D0091F" w:rsidP="00AC25B3">
            <w:pPr>
              <w:pStyle w:val="acctfourfigures"/>
              <w:shd w:val="clear" w:color="auto" w:fill="FFFFFF"/>
              <w:tabs>
                <w:tab w:val="clear" w:pos="765"/>
                <w:tab w:val="decimal" w:pos="860"/>
              </w:tabs>
              <w:spacing w:line="240" w:lineRule="atLeast"/>
              <w:ind w:left="-79" w:right="187"/>
              <w:jc w:val="right"/>
              <w:rPr>
                <w:szCs w:val="22"/>
                <w:lang w:val="en-US" w:bidi="th-TH"/>
              </w:rPr>
            </w:pPr>
            <w:r>
              <w:rPr>
                <w:szCs w:val="22"/>
                <w:lang w:val="en-US" w:bidi="th-TH"/>
              </w:rPr>
              <w:t>100</w:t>
            </w:r>
          </w:p>
        </w:tc>
        <w:tc>
          <w:tcPr>
            <w:tcW w:w="180" w:type="dxa"/>
            <w:vAlign w:val="bottom"/>
          </w:tcPr>
          <w:p w14:paraId="68CE9F9E" w14:textId="77777777" w:rsidR="00AC25B3" w:rsidRPr="00B8380E" w:rsidRDefault="00AC25B3" w:rsidP="00AC25B3">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Borders>
              <w:bottom w:val="single" w:sz="4" w:space="0" w:color="auto"/>
            </w:tcBorders>
            <w:vAlign w:val="bottom"/>
          </w:tcPr>
          <w:p w14:paraId="59CE4DE8" w14:textId="2E6B71BE" w:rsidR="00AC25B3" w:rsidRPr="00245C46" w:rsidRDefault="00AC25B3" w:rsidP="00AC25B3">
            <w:pPr>
              <w:pStyle w:val="acctfourfigures"/>
              <w:shd w:val="clear" w:color="auto" w:fill="FFFFFF"/>
              <w:tabs>
                <w:tab w:val="clear" w:pos="765"/>
                <w:tab w:val="decimal" w:pos="860"/>
              </w:tabs>
              <w:spacing w:line="240" w:lineRule="atLeast"/>
              <w:ind w:left="-79" w:right="267"/>
              <w:jc w:val="right"/>
              <w:rPr>
                <w:szCs w:val="22"/>
                <w:lang w:bidi="th-TH"/>
              </w:rPr>
            </w:pPr>
            <w:r>
              <w:rPr>
                <w:szCs w:val="22"/>
                <w:lang w:val="en-US" w:bidi="th-TH"/>
              </w:rPr>
              <w:t>77</w:t>
            </w:r>
          </w:p>
        </w:tc>
      </w:tr>
      <w:tr w:rsidR="00AC25B3" w:rsidRPr="00B8380E" w14:paraId="49F39FC5" w14:textId="77777777" w:rsidTr="008846B8">
        <w:trPr>
          <w:cantSplit/>
        </w:trPr>
        <w:tc>
          <w:tcPr>
            <w:tcW w:w="5850" w:type="dxa"/>
          </w:tcPr>
          <w:p w14:paraId="55992469" w14:textId="77777777" w:rsidR="00AC25B3" w:rsidRPr="00B8380E" w:rsidRDefault="00AC25B3" w:rsidP="00AC25B3">
            <w:pPr>
              <w:pStyle w:val="acctfourfigures"/>
              <w:tabs>
                <w:tab w:val="clear" w:pos="765"/>
              </w:tabs>
              <w:spacing w:line="240" w:lineRule="atLeast"/>
              <w:ind w:right="11"/>
              <w:rPr>
                <w:bCs/>
                <w:szCs w:val="22"/>
              </w:rPr>
            </w:pPr>
          </w:p>
        </w:tc>
        <w:tc>
          <w:tcPr>
            <w:tcW w:w="1530" w:type="dxa"/>
            <w:tcBorders>
              <w:top w:val="single" w:sz="4" w:space="0" w:color="auto"/>
            </w:tcBorders>
          </w:tcPr>
          <w:p w14:paraId="6F16B0B9" w14:textId="4C6D37B4" w:rsidR="00AC25B3" w:rsidRPr="00177EB9" w:rsidRDefault="00D0091F" w:rsidP="00AC25B3">
            <w:pPr>
              <w:pStyle w:val="acctfourfigures"/>
              <w:shd w:val="clear" w:color="auto" w:fill="FFFFFF"/>
              <w:tabs>
                <w:tab w:val="clear" w:pos="765"/>
                <w:tab w:val="decimal" w:pos="860"/>
              </w:tabs>
              <w:spacing w:line="240" w:lineRule="atLeast"/>
              <w:ind w:left="-79" w:right="187"/>
              <w:jc w:val="right"/>
              <w:rPr>
                <w:szCs w:val="22"/>
                <w:lang w:val="en-US" w:bidi="th-TH"/>
              </w:rPr>
            </w:pPr>
            <w:r>
              <w:rPr>
                <w:szCs w:val="22"/>
                <w:lang w:val="en-US" w:bidi="th-TH"/>
              </w:rPr>
              <w:t>1,101</w:t>
            </w:r>
          </w:p>
        </w:tc>
        <w:tc>
          <w:tcPr>
            <w:tcW w:w="180" w:type="dxa"/>
          </w:tcPr>
          <w:p w14:paraId="5486AE94" w14:textId="77777777" w:rsidR="00AC25B3" w:rsidRPr="00B8380E" w:rsidRDefault="00AC25B3" w:rsidP="00AC25B3">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Borders>
              <w:top w:val="single" w:sz="4" w:space="0" w:color="auto"/>
            </w:tcBorders>
          </w:tcPr>
          <w:p w14:paraId="4DE449E4" w14:textId="2F986DC9" w:rsidR="00AC25B3" w:rsidRPr="00245C46" w:rsidRDefault="00AC25B3" w:rsidP="00AC25B3">
            <w:pPr>
              <w:pStyle w:val="acctfourfigures"/>
              <w:shd w:val="clear" w:color="auto" w:fill="FFFFFF"/>
              <w:tabs>
                <w:tab w:val="clear" w:pos="765"/>
                <w:tab w:val="decimal" w:pos="860"/>
              </w:tabs>
              <w:spacing w:line="240" w:lineRule="atLeast"/>
              <w:ind w:left="-79" w:right="267"/>
              <w:jc w:val="right"/>
              <w:rPr>
                <w:szCs w:val="22"/>
                <w:lang w:bidi="th-TH"/>
              </w:rPr>
            </w:pPr>
            <w:r>
              <w:rPr>
                <w:szCs w:val="22"/>
                <w:lang w:val="en-US" w:bidi="th-TH"/>
              </w:rPr>
              <w:t>1,021</w:t>
            </w:r>
          </w:p>
        </w:tc>
      </w:tr>
      <w:tr w:rsidR="00AC25B3" w:rsidRPr="00B8380E" w14:paraId="17FD15B7" w14:textId="77777777" w:rsidTr="008846B8">
        <w:trPr>
          <w:cantSplit/>
        </w:trPr>
        <w:tc>
          <w:tcPr>
            <w:tcW w:w="5850" w:type="dxa"/>
          </w:tcPr>
          <w:p w14:paraId="224530A5" w14:textId="77777777" w:rsidR="00AC25B3" w:rsidRPr="00B8380E" w:rsidRDefault="00AC25B3" w:rsidP="00AC25B3">
            <w:pPr>
              <w:pStyle w:val="acctfourfigures"/>
              <w:tabs>
                <w:tab w:val="clear" w:pos="765"/>
              </w:tabs>
              <w:spacing w:line="240" w:lineRule="atLeast"/>
              <w:ind w:right="11"/>
              <w:rPr>
                <w:bCs/>
                <w:szCs w:val="22"/>
              </w:rPr>
            </w:pPr>
            <w:r w:rsidRPr="00B8380E">
              <w:rPr>
                <w:bCs/>
                <w:szCs w:val="22"/>
              </w:rPr>
              <w:t>Elimination of inter-segment profits</w:t>
            </w:r>
          </w:p>
        </w:tc>
        <w:tc>
          <w:tcPr>
            <w:tcW w:w="1530" w:type="dxa"/>
          </w:tcPr>
          <w:p w14:paraId="5367E8E1" w14:textId="12B35AA7" w:rsidR="00AC25B3" w:rsidRPr="00177EB9" w:rsidRDefault="00D0091F" w:rsidP="00AC25B3">
            <w:pPr>
              <w:pStyle w:val="acctfourfigures"/>
              <w:shd w:val="clear" w:color="auto" w:fill="FFFFFF"/>
              <w:tabs>
                <w:tab w:val="clear" w:pos="765"/>
                <w:tab w:val="decimal" w:pos="860"/>
              </w:tabs>
              <w:spacing w:line="240" w:lineRule="atLeast"/>
              <w:ind w:left="-79" w:right="100"/>
              <w:jc w:val="right"/>
              <w:rPr>
                <w:szCs w:val="22"/>
                <w:lang w:val="en-US" w:bidi="th-TH"/>
              </w:rPr>
            </w:pPr>
            <w:r>
              <w:rPr>
                <w:szCs w:val="22"/>
                <w:lang w:val="en-US" w:bidi="th-TH"/>
              </w:rPr>
              <w:t>(103)</w:t>
            </w:r>
          </w:p>
        </w:tc>
        <w:tc>
          <w:tcPr>
            <w:tcW w:w="180" w:type="dxa"/>
          </w:tcPr>
          <w:p w14:paraId="545DEFC1" w14:textId="77777777" w:rsidR="00AC25B3" w:rsidRPr="005332D5" w:rsidRDefault="00AC25B3" w:rsidP="00AC25B3">
            <w:pPr>
              <w:pStyle w:val="acctfourfigures"/>
              <w:shd w:val="clear" w:color="auto" w:fill="FFFFFF"/>
              <w:tabs>
                <w:tab w:val="clear" w:pos="765"/>
                <w:tab w:val="decimal" w:pos="860"/>
              </w:tabs>
              <w:spacing w:line="240" w:lineRule="atLeast"/>
              <w:ind w:left="-79" w:right="-79"/>
              <w:rPr>
                <w:szCs w:val="22"/>
                <w:lang w:bidi="th-TH"/>
              </w:rPr>
            </w:pPr>
          </w:p>
        </w:tc>
        <w:tc>
          <w:tcPr>
            <w:tcW w:w="1602" w:type="dxa"/>
          </w:tcPr>
          <w:p w14:paraId="32C3AE28" w14:textId="13000AC6" w:rsidR="00AC25B3" w:rsidRPr="00245C46" w:rsidRDefault="00AC25B3" w:rsidP="00AC25B3">
            <w:pPr>
              <w:pStyle w:val="acctfourfigures"/>
              <w:shd w:val="clear" w:color="auto" w:fill="FFFFFF"/>
              <w:tabs>
                <w:tab w:val="clear" w:pos="765"/>
                <w:tab w:val="decimal" w:pos="860"/>
              </w:tabs>
              <w:spacing w:line="240" w:lineRule="atLeast"/>
              <w:ind w:left="-79" w:right="170"/>
              <w:jc w:val="right"/>
              <w:rPr>
                <w:szCs w:val="22"/>
                <w:lang w:bidi="th-TH"/>
              </w:rPr>
            </w:pPr>
            <w:r>
              <w:rPr>
                <w:szCs w:val="22"/>
                <w:lang w:val="en-US" w:bidi="th-TH"/>
              </w:rPr>
              <w:t>(104)</w:t>
            </w:r>
          </w:p>
        </w:tc>
      </w:tr>
      <w:tr w:rsidR="00AC25B3" w:rsidRPr="00B8380E" w14:paraId="68832EA8" w14:textId="77777777" w:rsidTr="008846B8">
        <w:trPr>
          <w:cantSplit/>
        </w:trPr>
        <w:tc>
          <w:tcPr>
            <w:tcW w:w="5850" w:type="dxa"/>
          </w:tcPr>
          <w:p w14:paraId="6336D782" w14:textId="77777777" w:rsidR="00AC25B3" w:rsidRPr="00595500" w:rsidRDefault="00AC25B3" w:rsidP="00AC25B3">
            <w:pPr>
              <w:pStyle w:val="acctfourfigures"/>
              <w:tabs>
                <w:tab w:val="clear" w:pos="765"/>
              </w:tabs>
              <w:spacing w:line="240" w:lineRule="atLeast"/>
              <w:ind w:left="191" w:right="11" w:hanging="191"/>
              <w:rPr>
                <w:bCs/>
                <w:szCs w:val="22"/>
              </w:rPr>
            </w:pPr>
            <w:r w:rsidRPr="00595500">
              <w:rPr>
                <w:bCs/>
                <w:szCs w:val="22"/>
              </w:rPr>
              <w:t>Unallocated amounts:</w:t>
            </w:r>
          </w:p>
          <w:p w14:paraId="49F681C0" w14:textId="7B83A450" w:rsidR="00AC25B3" w:rsidRPr="00B8380E" w:rsidRDefault="00AC25B3" w:rsidP="00AC25B3">
            <w:pPr>
              <w:pStyle w:val="acctfourfigures"/>
              <w:tabs>
                <w:tab w:val="clear" w:pos="765"/>
              </w:tabs>
              <w:spacing w:line="240" w:lineRule="atLeast"/>
              <w:ind w:left="191" w:right="11" w:hanging="191"/>
              <w:rPr>
                <w:bCs/>
                <w:szCs w:val="22"/>
              </w:rPr>
            </w:pPr>
            <w:r w:rsidRPr="00595500">
              <w:rPr>
                <w:bCs/>
                <w:szCs w:val="22"/>
              </w:rPr>
              <w:t xml:space="preserve">   </w:t>
            </w:r>
            <w:r>
              <w:rPr>
                <w:bCs/>
                <w:szCs w:val="22"/>
              </w:rPr>
              <w:t>L</w:t>
            </w:r>
            <w:r w:rsidRPr="00595500">
              <w:rPr>
                <w:bCs/>
                <w:szCs w:val="22"/>
              </w:rPr>
              <w:t>oss on changes in fair value of investment properties</w:t>
            </w:r>
          </w:p>
        </w:tc>
        <w:tc>
          <w:tcPr>
            <w:tcW w:w="1530" w:type="dxa"/>
            <w:vAlign w:val="bottom"/>
          </w:tcPr>
          <w:p w14:paraId="10DC6F54" w14:textId="034BB979" w:rsidR="00AC25B3" w:rsidRPr="00B8380E" w:rsidRDefault="00D0091F" w:rsidP="00AC25B3">
            <w:pPr>
              <w:pStyle w:val="acctfourfigures"/>
              <w:shd w:val="clear" w:color="auto" w:fill="FFFFFF"/>
              <w:tabs>
                <w:tab w:val="clear" w:pos="765"/>
                <w:tab w:val="decimal" w:pos="860"/>
              </w:tabs>
              <w:spacing w:line="240" w:lineRule="atLeast"/>
              <w:ind w:left="-79" w:right="100"/>
              <w:jc w:val="right"/>
              <w:rPr>
                <w:szCs w:val="22"/>
                <w:lang w:val="en-US" w:bidi="th-TH"/>
              </w:rPr>
            </w:pPr>
            <w:r>
              <w:rPr>
                <w:szCs w:val="22"/>
                <w:lang w:val="en-US" w:bidi="th-TH"/>
              </w:rPr>
              <w:t>(157)</w:t>
            </w:r>
          </w:p>
        </w:tc>
        <w:tc>
          <w:tcPr>
            <w:tcW w:w="180" w:type="dxa"/>
          </w:tcPr>
          <w:p w14:paraId="73A7B56A" w14:textId="77777777" w:rsidR="00AC25B3" w:rsidRPr="00B8380E" w:rsidRDefault="00AC25B3" w:rsidP="00AC25B3">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vAlign w:val="bottom"/>
          </w:tcPr>
          <w:p w14:paraId="03E7A3CA" w14:textId="2A8F1544" w:rsidR="00AC25B3" w:rsidRPr="00245C46" w:rsidRDefault="00AC25B3" w:rsidP="00AC25B3">
            <w:pPr>
              <w:pStyle w:val="acctfourfigures"/>
              <w:shd w:val="clear" w:color="auto" w:fill="FFFFFF"/>
              <w:tabs>
                <w:tab w:val="clear" w:pos="765"/>
                <w:tab w:val="decimal" w:pos="860"/>
              </w:tabs>
              <w:spacing w:line="240" w:lineRule="atLeast"/>
              <w:ind w:left="-79" w:right="170"/>
              <w:jc w:val="right"/>
              <w:rPr>
                <w:szCs w:val="22"/>
                <w:lang w:bidi="th-TH"/>
              </w:rPr>
            </w:pPr>
            <w:r>
              <w:rPr>
                <w:szCs w:val="22"/>
                <w:lang w:val="en-US" w:bidi="th-TH"/>
              </w:rPr>
              <w:t>(162)</w:t>
            </w:r>
          </w:p>
        </w:tc>
      </w:tr>
      <w:tr w:rsidR="00AC25B3" w:rsidRPr="00B8380E" w14:paraId="7524A08D" w14:textId="77777777" w:rsidTr="00E30C4A">
        <w:trPr>
          <w:cantSplit/>
        </w:trPr>
        <w:tc>
          <w:tcPr>
            <w:tcW w:w="5850" w:type="dxa"/>
          </w:tcPr>
          <w:p w14:paraId="39856AE3" w14:textId="6BB62EE5" w:rsidR="00AC25B3" w:rsidRPr="00595500" w:rsidRDefault="00AC25B3" w:rsidP="00AC25B3">
            <w:pPr>
              <w:pStyle w:val="acctfourfigures"/>
              <w:tabs>
                <w:tab w:val="clear" w:pos="765"/>
              </w:tabs>
              <w:spacing w:line="240" w:lineRule="atLeast"/>
              <w:ind w:left="191" w:right="11" w:hanging="191"/>
              <w:rPr>
                <w:bCs/>
                <w:szCs w:val="22"/>
              </w:rPr>
            </w:pPr>
            <w:r w:rsidRPr="00595500">
              <w:rPr>
                <w:bCs/>
                <w:szCs w:val="22"/>
              </w:rPr>
              <w:t xml:space="preserve">   Other corporate expenses</w:t>
            </w:r>
          </w:p>
        </w:tc>
        <w:tc>
          <w:tcPr>
            <w:tcW w:w="1530" w:type="dxa"/>
            <w:vAlign w:val="bottom"/>
          </w:tcPr>
          <w:p w14:paraId="4E625BA8" w14:textId="12FDE41E" w:rsidR="00AC25B3" w:rsidRDefault="00D0091F" w:rsidP="00AC25B3">
            <w:pPr>
              <w:pStyle w:val="acctfourfigures"/>
              <w:shd w:val="clear" w:color="auto" w:fill="FFFFFF"/>
              <w:tabs>
                <w:tab w:val="clear" w:pos="765"/>
                <w:tab w:val="decimal" w:pos="860"/>
                <w:tab w:val="left" w:pos="1110"/>
              </w:tabs>
              <w:spacing w:line="240" w:lineRule="atLeast"/>
              <w:ind w:left="-79" w:right="100"/>
              <w:jc w:val="right"/>
              <w:rPr>
                <w:szCs w:val="22"/>
                <w:lang w:val="en-US" w:bidi="th-TH"/>
              </w:rPr>
            </w:pPr>
            <w:r>
              <w:rPr>
                <w:szCs w:val="22"/>
                <w:lang w:val="en-US" w:bidi="th-TH"/>
              </w:rPr>
              <w:t>(407)</w:t>
            </w:r>
          </w:p>
        </w:tc>
        <w:tc>
          <w:tcPr>
            <w:tcW w:w="180" w:type="dxa"/>
          </w:tcPr>
          <w:p w14:paraId="2E632A07" w14:textId="77777777" w:rsidR="00AC25B3" w:rsidRPr="00B8380E" w:rsidRDefault="00AC25B3" w:rsidP="00AC25B3">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Pr>
          <w:p w14:paraId="2D501AE5" w14:textId="158FC846" w:rsidR="00AC25B3" w:rsidRPr="00245C46" w:rsidRDefault="00AC25B3" w:rsidP="00AC25B3">
            <w:pPr>
              <w:pStyle w:val="acctfourfigures"/>
              <w:shd w:val="clear" w:color="auto" w:fill="FFFFFF"/>
              <w:tabs>
                <w:tab w:val="clear" w:pos="765"/>
                <w:tab w:val="decimal" w:pos="860"/>
              </w:tabs>
              <w:spacing w:line="240" w:lineRule="atLeast"/>
              <w:ind w:left="-79" w:right="170"/>
              <w:jc w:val="right"/>
              <w:rPr>
                <w:szCs w:val="22"/>
                <w:lang w:bidi="th-TH"/>
              </w:rPr>
            </w:pPr>
            <w:r>
              <w:rPr>
                <w:szCs w:val="22"/>
                <w:lang w:val="en-US" w:bidi="th-TH"/>
              </w:rPr>
              <w:t>(375)</w:t>
            </w:r>
          </w:p>
        </w:tc>
      </w:tr>
      <w:tr w:rsidR="00AC25B3" w:rsidRPr="005332D5" w14:paraId="5318A53F" w14:textId="77777777" w:rsidTr="008846B8">
        <w:trPr>
          <w:cantSplit/>
        </w:trPr>
        <w:tc>
          <w:tcPr>
            <w:tcW w:w="5850" w:type="dxa"/>
          </w:tcPr>
          <w:p w14:paraId="0BA1DEAB" w14:textId="631C38FD" w:rsidR="00AC25B3" w:rsidRPr="00B8380E" w:rsidRDefault="00AC25B3" w:rsidP="00AC25B3">
            <w:pPr>
              <w:pStyle w:val="acctfourfigures"/>
              <w:tabs>
                <w:tab w:val="clear" w:pos="765"/>
              </w:tabs>
              <w:spacing w:line="240" w:lineRule="atLeast"/>
              <w:ind w:left="191" w:right="11" w:hanging="191"/>
              <w:rPr>
                <w:bCs/>
                <w:szCs w:val="22"/>
              </w:rPr>
            </w:pPr>
            <w:r w:rsidRPr="00595500">
              <w:rPr>
                <w:szCs w:val="22"/>
              </w:rPr>
              <w:t xml:space="preserve">   Share of profit of investments in associates</w:t>
            </w:r>
          </w:p>
        </w:tc>
        <w:tc>
          <w:tcPr>
            <w:tcW w:w="1530" w:type="dxa"/>
          </w:tcPr>
          <w:p w14:paraId="5BE7EE5B" w14:textId="3125022E" w:rsidR="00AC25B3" w:rsidRPr="00B8380E" w:rsidRDefault="00D0091F" w:rsidP="00D0091F">
            <w:pPr>
              <w:pStyle w:val="acctfourfigures"/>
              <w:shd w:val="clear" w:color="auto" w:fill="FFFFFF"/>
              <w:tabs>
                <w:tab w:val="clear" w:pos="765"/>
                <w:tab w:val="decimal" w:pos="860"/>
              </w:tabs>
              <w:spacing w:line="240" w:lineRule="atLeast"/>
              <w:ind w:left="-79" w:right="284"/>
              <w:jc w:val="right"/>
              <w:rPr>
                <w:szCs w:val="22"/>
                <w:lang w:val="en-US" w:bidi="th-TH"/>
              </w:rPr>
            </w:pPr>
            <w:r>
              <w:rPr>
                <w:szCs w:val="22"/>
                <w:lang w:val="en-US" w:bidi="th-TH"/>
              </w:rPr>
              <w:t>-</w:t>
            </w:r>
          </w:p>
        </w:tc>
        <w:tc>
          <w:tcPr>
            <w:tcW w:w="180" w:type="dxa"/>
          </w:tcPr>
          <w:p w14:paraId="6BB007A7" w14:textId="77777777" w:rsidR="00AC25B3" w:rsidRPr="00B8380E" w:rsidRDefault="00AC25B3" w:rsidP="00AC25B3">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Pr>
          <w:p w14:paraId="5B226F67" w14:textId="3389A873" w:rsidR="00AC25B3" w:rsidRPr="00245C46" w:rsidRDefault="00AC25B3" w:rsidP="00AC25B3">
            <w:pPr>
              <w:pStyle w:val="acctfourfigures"/>
              <w:shd w:val="clear" w:color="auto" w:fill="FFFFFF"/>
              <w:tabs>
                <w:tab w:val="clear" w:pos="765"/>
                <w:tab w:val="decimal" w:pos="860"/>
              </w:tabs>
              <w:spacing w:line="240" w:lineRule="atLeast"/>
              <w:ind w:left="-79" w:right="267"/>
              <w:jc w:val="right"/>
              <w:rPr>
                <w:szCs w:val="22"/>
                <w:lang w:bidi="th-TH"/>
              </w:rPr>
            </w:pPr>
            <w:r w:rsidRPr="00C2572A">
              <w:t>1</w:t>
            </w:r>
          </w:p>
        </w:tc>
      </w:tr>
      <w:tr w:rsidR="00AC25B3" w:rsidRPr="00B8380E" w14:paraId="6E5F6DA4" w14:textId="77777777" w:rsidTr="008846B8">
        <w:trPr>
          <w:cantSplit/>
        </w:trPr>
        <w:tc>
          <w:tcPr>
            <w:tcW w:w="5850" w:type="dxa"/>
          </w:tcPr>
          <w:p w14:paraId="43804D6E" w14:textId="1949E10C" w:rsidR="00AC25B3" w:rsidRPr="00B8380E" w:rsidRDefault="00AC25B3" w:rsidP="00AC25B3">
            <w:pPr>
              <w:pStyle w:val="acctmergecolhdg"/>
              <w:spacing w:line="240" w:lineRule="atLeast"/>
              <w:jc w:val="left"/>
              <w:rPr>
                <w:bCs/>
                <w:szCs w:val="22"/>
              </w:rPr>
            </w:pPr>
            <w:r>
              <w:rPr>
                <w:bCs/>
              </w:rPr>
              <w:t>Profit before income tax expenses</w:t>
            </w:r>
          </w:p>
        </w:tc>
        <w:tc>
          <w:tcPr>
            <w:tcW w:w="1530" w:type="dxa"/>
            <w:tcBorders>
              <w:top w:val="single" w:sz="4" w:space="0" w:color="auto"/>
              <w:bottom w:val="double" w:sz="4" w:space="0" w:color="auto"/>
            </w:tcBorders>
          </w:tcPr>
          <w:p w14:paraId="2C2742F6" w14:textId="3A1E5707" w:rsidR="00AC25B3" w:rsidRPr="00B8380E" w:rsidRDefault="00D0091F" w:rsidP="00AC25B3">
            <w:pPr>
              <w:pStyle w:val="acctfourfigures"/>
              <w:shd w:val="clear" w:color="auto" w:fill="FFFFFF"/>
              <w:tabs>
                <w:tab w:val="clear" w:pos="765"/>
                <w:tab w:val="decimal" w:pos="860"/>
              </w:tabs>
              <w:spacing w:line="240" w:lineRule="atLeast"/>
              <w:ind w:left="-79" w:right="193"/>
              <w:jc w:val="right"/>
              <w:rPr>
                <w:b/>
                <w:bCs/>
                <w:szCs w:val="22"/>
                <w:lang w:val="en-US" w:bidi="th-TH"/>
              </w:rPr>
            </w:pPr>
            <w:r>
              <w:rPr>
                <w:b/>
                <w:bCs/>
                <w:szCs w:val="22"/>
                <w:lang w:val="en-US" w:bidi="th-TH"/>
              </w:rPr>
              <w:t>434</w:t>
            </w:r>
          </w:p>
        </w:tc>
        <w:tc>
          <w:tcPr>
            <w:tcW w:w="180" w:type="dxa"/>
          </w:tcPr>
          <w:p w14:paraId="7940B493" w14:textId="77777777" w:rsidR="00AC25B3" w:rsidRPr="00B8380E" w:rsidRDefault="00AC25B3" w:rsidP="00AC25B3">
            <w:pPr>
              <w:pStyle w:val="acctfourfigures"/>
              <w:shd w:val="clear" w:color="auto" w:fill="FFFFFF"/>
              <w:tabs>
                <w:tab w:val="clear" w:pos="765"/>
                <w:tab w:val="decimal" w:pos="860"/>
              </w:tabs>
              <w:spacing w:line="240" w:lineRule="atLeast"/>
              <w:ind w:left="-79" w:right="-79"/>
              <w:rPr>
                <w:b/>
                <w:bCs/>
                <w:szCs w:val="22"/>
                <w:lang w:val="en-US" w:bidi="th-TH"/>
              </w:rPr>
            </w:pPr>
          </w:p>
        </w:tc>
        <w:tc>
          <w:tcPr>
            <w:tcW w:w="1602" w:type="dxa"/>
            <w:tcBorders>
              <w:top w:val="single" w:sz="4" w:space="0" w:color="auto"/>
              <w:bottom w:val="double" w:sz="4" w:space="0" w:color="auto"/>
            </w:tcBorders>
          </w:tcPr>
          <w:p w14:paraId="425C6A1B" w14:textId="5B5B92EF" w:rsidR="00AC25B3" w:rsidRPr="005332D5" w:rsidRDefault="00AC25B3" w:rsidP="00AC25B3">
            <w:pPr>
              <w:pStyle w:val="acctfourfigures"/>
              <w:shd w:val="clear" w:color="auto" w:fill="FFFFFF"/>
              <w:tabs>
                <w:tab w:val="clear" w:pos="765"/>
                <w:tab w:val="decimal" w:pos="860"/>
              </w:tabs>
              <w:spacing w:line="240" w:lineRule="atLeast"/>
              <w:ind w:left="-79" w:right="267"/>
              <w:jc w:val="right"/>
              <w:rPr>
                <w:b/>
                <w:bCs/>
                <w:szCs w:val="22"/>
                <w:lang w:val="en-US" w:bidi="th-TH"/>
              </w:rPr>
            </w:pPr>
            <w:r>
              <w:rPr>
                <w:b/>
                <w:bCs/>
                <w:szCs w:val="22"/>
                <w:lang w:val="en-US" w:bidi="th-TH"/>
              </w:rPr>
              <w:t>381</w:t>
            </w:r>
          </w:p>
        </w:tc>
      </w:tr>
    </w:tbl>
    <w:p w14:paraId="5DFE12A1" w14:textId="4E464989" w:rsidR="0090337F" w:rsidRDefault="0090337F" w:rsidP="00CD4A4A">
      <w:pPr>
        <w:spacing w:line="240" w:lineRule="atLeast"/>
        <w:ind w:left="540"/>
        <w:jc w:val="thaiDistribute"/>
        <w:rPr>
          <w:szCs w:val="22"/>
          <w:lang w:bidi="th-TH"/>
        </w:rPr>
      </w:pPr>
    </w:p>
    <w:p w14:paraId="2D27801A" w14:textId="77777777" w:rsidR="000F5B04" w:rsidRPr="00DC094E" w:rsidRDefault="000F5B04" w:rsidP="000F5B04">
      <w:pPr>
        <w:pStyle w:val="index"/>
        <w:numPr>
          <w:ilvl w:val="0"/>
          <w:numId w:val="9"/>
        </w:numPr>
        <w:spacing w:after="0" w:line="240" w:lineRule="atLeast"/>
        <w:ind w:left="540" w:hanging="540"/>
        <w:rPr>
          <w:b/>
          <w:bCs/>
          <w:sz w:val="24"/>
          <w:szCs w:val="24"/>
        </w:rPr>
      </w:pPr>
      <w:r w:rsidRPr="00DC094E">
        <w:rPr>
          <w:b/>
          <w:bCs/>
          <w:sz w:val="24"/>
          <w:szCs w:val="24"/>
        </w:rPr>
        <w:t>Dividends</w:t>
      </w:r>
    </w:p>
    <w:p w14:paraId="5F6A3D69" w14:textId="77777777" w:rsidR="000F5B04" w:rsidRPr="00DC094E" w:rsidRDefault="000F5B04" w:rsidP="000F5B04">
      <w:pPr>
        <w:spacing w:line="240" w:lineRule="auto"/>
        <w:jc w:val="both"/>
        <w:rPr>
          <w:b/>
          <w:bCs/>
          <w:szCs w:val="22"/>
        </w:rPr>
      </w:pPr>
    </w:p>
    <w:p w14:paraId="09C2C86E" w14:textId="5D702241" w:rsidR="000F5B04" w:rsidRPr="00DC094E" w:rsidRDefault="000F5B04" w:rsidP="000F5B04">
      <w:pPr>
        <w:spacing w:line="240" w:lineRule="auto"/>
        <w:ind w:left="540"/>
        <w:jc w:val="thaiDistribute"/>
        <w:rPr>
          <w:szCs w:val="22"/>
        </w:rPr>
      </w:pPr>
      <w:r w:rsidRPr="00DC094E">
        <w:rPr>
          <w:szCs w:val="22"/>
        </w:rPr>
        <w:t>Details of dividends during the year 2024 were as follows:</w:t>
      </w:r>
    </w:p>
    <w:p w14:paraId="108FCAED" w14:textId="77777777" w:rsidR="000F5B04" w:rsidRPr="00DC094E" w:rsidRDefault="000F5B04" w:rsidP="000F5B04">
      <w:pPr>
        <w:spacing w:line="240" w:lineRule="auto"/>
        <w:ind w:left="540"/>
        <w:jc w:val="thaiDistribute"/>
        <w:rPr>
          <w:szCs w:val="22"/>
        </w:rPr>
      </w:pPr>
    </w:p>
    <w:tbl>
      <w:tblPr>
        <w:tblW w:w="9720" w:type="dxa"/>
        <w:tblInd w:w="360" w:type="dxa"/>
        <w:tblLayout w:type="fixed"/>
        <w:tblLook w:val="04A0" w:firstRow="1" w:lastRow="0" w:firstColumn="1" w:lastColumn="0" w:noHBand="0" w:noVBand="1"/>
      </w:tblPr>
      <w:tblGrid>
        <w:gridCol w:w="1800"/>
        <w:gridCol w:w="1800"/>
        <w:gridCol w:w="1530"/>
        <w:gridCol w:w="1260"/>
        <w:gridCol w:w="1350"/>
        <w:gridCol w:w="270"/>
        <w:gridCol w:w="1710"/>
      </w:tblGrid>
      <w:tr w:rsidR="000F5B04" w:rsidRPr="00DC094E" w14:paraId="1BDB4627" w14:textId="77777777" w:rsidTr="00D129E7">
        <w:tc>
          <w:tcPr>
            <w:tcW w:w="1800" w:type="dxa"/>
          </w:tcPr>
          <w:p w14:paraId="7768AAF4" w14:textId="77777777" w:rsidR="000F5B04" w:rsidRPr="00DC094E" w:rsidRDefault="000F5B04" w:rsidP="00FA15A5">
            <w:pPr>
              <w:pStyle w:val="block"/>
              <w:spacing w:after="0" w:line="240" w:lineRule="atLeast"/>
              <w:ind w:left="0"/>
              <w:jc w:val="center"/>
              <w:rPr>
                <w:szCs w:val="22"/>
              </w:rPr>
            </w:pPr>
          </w:p>
        </w:tc>
        <w:tc>
          <w:tcPr>
            <w:tcW w:w="1800" w:type="dxa"/>
          </w:tcPr>
          <w:p w14:paraId="33D39F14" w14:textId="170A4162" w:rsidR="000F5B04" w:rsidRPr="00DC094E" w:rsidRDefault="000F5B04" w:rsidP="00FA15A5">
            <w:pPr>
              <w:pStyle w:val="block"/>
              <w:spacing w:after="0" w:line="240" w:lineRule="atLeast"/>
              <w:ind w:left="0"/>
              <w:jc w:val="center"/>
              <w:rPr>
                <w:szCs w:val="22"/>
              </w:rPr>
            </w:pPr>
          </w:p>
        </w:tc>
        <w:tc>
          <w:tcPr>
            <w:tcW w:w="1530" w:type="dxa"/>
            <w:vAlign w:val="bottom"/>
          </w:tcPr>
          <w:p w14:paraId="122958CC" w14:textId="7A011832" w:rsidR="000F5B04" w:rsidRPr="00DC094E" w:rsidRDefault="000F5B04" w:rsidP="00590DAD">
            <w:pPr>
              <w:pStyle w:val="block"/>
              <w:spacing w:after="0" w:line="240" w:lineRule="atLeast"/>
              <w:ind w:left="0"/>
              <w:jc w:val="center"/>
              <w:rPr>
                <w:szCs w:val="22"/>
              </w:rPr>
            </w:pPr>
          </w:p>
        </w:tc>
        <w:tc>
          <w:tcPr>
            <w:tcW w:w="1260" w:type="dxa"/>
            <w:vAlign w:val="bottom"/>
            <w:hideMark/>
          </w:tcPr>
          <w:p w14:paraId="57404A2C" w14:textId="77777777" w:rsidR="000F5B04" w:rsidRPr="00DC094E" w:rsidRDefault="000F5B04" w:rsidP="00FA15A5">
            <w:pPr>
              <w:pStyle w:val="block"/>
              <w:spacing w:after="0" w:line="240" w:lineRule="atLeast"/>
              <w:ind w:left="0"/>
              <w:jc w:val="center"/>
              <w:rPr>
                <w:szCs w:val="22"/>
              </w:rPr>
            </w:pPr>
            <w:r w:rsidRPr="00DC094E">
              <w:rPr>
                <w:szCs w:val="22"/>
              </w:rPr>
              <w:t>Payment schedule</w:t>
            </w:r>
          </w:p>
        </w:tc>
        <w:tc>
          <w:tcPr>
            <w:tcW w:w="1350" w:type="dxa"/>
            <w:vAlign w:val="bottom"/>
            <w:hideMark/>
          </w:tcPr>
          <w:p w14:paraId="586A5F70" w14:textId="77777777" w:rsidR="000F5B04" w:rsidRPr="00DC094E" w:rsidRDefault="000F5B04" w:rsidP="00FA15A5">
            <w:pPr>
              <w:pStyle w:val="block"/>
              <w:spacing w:after="0" w:line="240" w:lineRule="atLeast"/>
              <w:ind w:left="-83" w:right="-108"/>
              <w:jc w:val="center"/>
              <w:rPr>
                <w:i/>
                <w:iCs/>
                <w:szCs w:val="22"/>
              </w:rPr>
            </w:pPr>
            <w:r w:rsidRPr="00DC094E">
              <w:rPr>
                <w:szCs w:val="22"/>
              </w:rPr>
              <w:t>Dividend rate per share</w:t>
            </w:r>
            <w:r w:rsidRPr="00DC094E">
              <w:rPr>
                <w:i/>
                <w:iCs/>
                <w:szCs w:val="22"/>
              </w:rPr>
              <w:t xml:space="preserve"> </w:t>
            </w:r>
          </w:p>
        </w:tc>
        <w:tc>
          <w:tcPr>
            <w:tcW w:w="270" w:type="dxa"/>
            <w:vAlign w:val="bottom"/>
          </w:tcPr>
          <w:p w14:paraId="03DC2348" w14:textId="77777777" w:rsidR="000F5B04" w:rsidRPr="00DC094E" w:rsidRDefault="000F5B04" w:rsidP="00FA15A5">
            <w:pPr>
              <w:pStyle w:val="block"/>
              <w:spacing w:after="0" w:line="240" w:lineRule="atLeast"/>
              <w:ind w:left="0"/>
              <w:rPr>
                <w:i/>
                <w:iCs/>
                <w:szCs w:val="22"/>
              </w:rPr>
            </w:pPr>
          </w:p>
        </w:tc>
        <w:tc>
          <w:tcPr>
            <w:tcW w:w="1710" w:type="dxa"/>
            <w:vAlign w:val="bottom"/>
            <w:hideMark/>
          </w:tcPr>
          <w:p w14:paraId="2F424199" w14:textId="77777777" w:rsidR="000F5B04" w:rsidRPr="00DC094E" w:rsidRDefault="000F5B04" w:rsidP="00FA15A5">
            <w:pPr>
              <w:pStyle w:val="block"/>
              <w:spacing w:after="0" w:line="240" w:lineRule="atLeast"/>
              <w:ind w:left="-96" w:right="-83"/>
              <w:jc w:val="center"/>
              <w:rPr>
                <w:i/>
                <w:iCs/>
                <w:szCs w:val="22"/>
                <w:lang w:val="en-US" w:bidi="th-TH"/>
              </w:rPr>
            </w:pPr>
            <w:r w:rsidRPr="00DC094E">
              <w:rPr>
                <w:szCs w:val="22"/>
                <w:lang w:val="en-US" w:bidi="th-TH"/>
              </w:rPr>
              <w:t>Amount</w:t>
            </w:r>
          </w:p>
        </w:tc>
      </w:tr>
      <w:tr w:rsidR="000F5B04" w:rsidRPr="00DC094E" w14:paraId="1AB16607" w14:textId="77777777" w:rsidTr="00D129E7">
        <w:tc>
          <w:tcPr>
            <w:tcW w:w="1800" w:type="dxa"/>
          </w:tcPr>
          <w:p w14:paraId="461F0927" w14:textId="77777777" w:rsidR="000F5B04" w:rsidRPr="00DC094E" w:rsidRDefault="000F5B04" w:rsidP="00FA15A5">
            <w:pPr>
              <w:pStyle w:val="block"/>
              <w:spacing w:after="0" w:line="240" w:lineRule="atLeast"/>
              <w:ind w:left="-135" w:right="-146"/>
              <w:jc w:val="center"/>
              <w:rPr>
                <w:szCs w:val="22"/>
              </w:rPr>
            </w:pPr>
          </w:p>
        </w:tc>
        <w:tc>
          <w:tcPr>
            <w:tcW w:w="1800" w:type="dxa"/>
          </w:tcPr>
          <w:p w14:paraId="2FAF05D8" w14:textId="77777777" w:rsidR="000F5B04" w:rsidRPr="00DC094E" w:rsidRDefault="000F5B04" w:rsidP="00FA15A5">
            <w:pPr>
              <w:pStyle w:val="block"/>
              <w:spacing w:after="0" w:line="240" w:lineRule="atLeast"/>
              <w:ind w:left="-135" w:right="-146"/>
              <w:jc w:val="center"/>
              <w:rPr>
                <w:szCs w:val="22"/>
              </w:rPr>
            </w:pPr>
          </w:p>
        </w:tc>
        <w:tc>
          <w:tcPr>
            <w:tcW w:w="1530" w:type="dxa"/>
            <w:vAlign w:val="bottom"/>
          </w:tcPr>
          <w:p w14:paraId="687FFFCA" w14:textId="77777777" w:rsidR="000F5B04" w:rsidRPr="00DC094E" w:rsidRDefault="000F5B04" w:rsidP="00FA15A5">
            <w:pPr>
              <w:pStyle w:val="block"/>
              <w:spacing w:after="0" w:line="240" w:lineRule="atLeast"/>
              <w:ind w:left="-135" w:right="-146"/>
              <w:jc w:val="center"/>
              <w:rPr>
                <w:szCs w:val="22"/>
              </w:rPr>
            </w:pPr>
          </w:p>
        </w:tc>
        <w:tc>
          <w:tcPr>
            <w:tcW w:w="1260" w:type="dxa"/>
            <w:vAlign w:val="bottom"/>
          </w:tcPr>
          <w:p w14:paraId="1184DDCC" w14:textId="77777777" w:rsidR="000F5B04" w:rsidRPr="00DC094E" w:rsidRDefault="000F5B04" w:rsidP="00FA15A5">
            <w:pPr>
              <w:pStyle w:val="block"/>
              <w:spacing w:after="0" w:line="240" w:lineRule="atLeast"/>
              <w:ind w:left="-70" w:right="-146"/>
              <w:jc w:val="center"/>
              <w:rPr>
                <w:szCs w:val="22"/>
              </w:rPr>
            </w:pPr>
          </w:p>
        </w:tc>
        <w:tc>
          <w:tcPr>
            <w:tcW w:w="1350" w:type="dxa"/>
            <w:vAlign w:val="bottom"/>
            <w:hideMark/>
          </w:tcPr>
          <w:p w14:paraId="313DA6CA" w14:textId="77777777" w:rsidR="000F5B04" w:rsidRPr="00DC094E" w:rsidRDefault="000F5B04" w:rsidP="00FA15A5">
            <w:pPr>
              <w:pStyle w:val="block"/>
              <w:spacing w:after="0" w:line="240" w:lineRule="atLeast"/>
              <w:ind w:left="0"/>
              <w:jc w:val="center"/>
              <w:rPr>
                <w:szCs w:val="22"/>
              </w:rPr>
            </w:pPr>
            <w:r w:rsidRPr="00DC094E">
              <w:rPr>
                <w:i/>
                <w:iCs/>
                <w:szCs w:val="22"/>
              </w:rPr>
              <w:t>(Baht)</w:t>
            </w:r>
          </w:p>
        </w:tc>
        <w:tc>
          <w:tcPr>
            <w:tcW w:w="270" w:type="dxa"/>
            <w:vAlign w:val="bottom"/>
          </w:tcPr>
          <w:p w14:paraId="25345865" w14:textId="77777777" w:rsidR="000F5B04" w:rsidRPr="00DC094E" w:rsidRDefault="000F5B04" w:rsidP="00FA15A5">
            <w:pPr>
              <w:pStyle w:val="block"/>
              <w:spacing w:after="0" w:line="240" w:lineRule="atLeast"/>
              <w:ind w:left="0"/>
              <w:rPr>
                <w:szCs w:val="22"/>
              </w:rPr>
            </w:pPr>
          </w:p>
        </w:tc>
        <w:tc>
          <w:tcPr>
            <w:tcW w:w="1710" w:type="dxa"/>
            <w:vAlign w:val="bottom"/>
            <w:hideMark/>
          </w:tcPr>
          <w:p w14:paraId="642FD954" w14:textId="77777777" w:rsidR="000F5B04" w:rsidRPr="00DC094E" w:rsidRDefault="000F5B04" w:rsidP="00FA15A5">
            <w:pPr>
              <w:pStyle w:val="block"/>
              <w:spacing w:after="0" w:line="240" w:lineRule="atLeast"/>
              <w:ind w:left="-96" w:right="-83"/>
              <w:jc w:val="center"/>
              <w:rPr>
                <w:szCs w:val="22"/>
              </w:rPr>
            </w:pPr>
            <w:r w:rsidRPr="00DC094E">
              <w:rPr>
                <w:i/>
                <w:iCs/>
                <w:szCs w:val="22"/>
              </w:rPr>
              <w:t>(in million Baht)</w:t>
            </w:r>
          </w:p>
        </w:tc>
      </w:tr>
      <w:tr w:rsidR="000F5B04" w:rsidRPr="00DC094E" w14:paraId="4F6BFCEC" w14:textId="77777777" w:rsidTr="00D129E7">
        <w:tc>
          <w:tcPr>
            <w:tcW w:w="6390" w:type="dxa"/>
            <w:gridSpan w:val="4"/>
          </w:tcPr>
          <w:p w14:paraId="22A3CD59" w14:textId="1A9D4ED0" w:rsidR="000F5B04" w:rsidRPr="00DC094E" w:rsidRDefault="00D129E7" w:rsidP="00D129E7">
            <w:pPr>
              <w:pStyle w:val="block"/>
              <w:spacing w:after="0" w:line="240" w:lineRule="atLeast"/>
              <w:ind w:left="-18" w:right="-146" w:firstLine="93"/>
              <w:rPr>
                <w:szCs w:val="22"/>
              </w:rPr>
            </w:pPr>
            <w:r w:rsidRPr="00DC094E">
              <w:rPr>
                <w:szCs w:val="22"/>
                <w:lang w:val="en-US"/>
              </w:rPr>
              <w:t>The</w:t>
            </w:r>
            <w:r w:rsidR="000F5B04" w:rsidRPr="00DC094E">
              <w:rPr>
                <w:szCs w:val="22"/>
                <w:lang w:val="en-US"/>
              </w:rPr>
              <w:t xml:space="preserve"> </w:t>
            </w:r>
            <w:r w:rsidR="000F5B04" w:rsidRPr="00DC094E">
              <w:rPr>
                <w:szCs w:val="22"/>
              </w:rPr>
              <w:t>shareholders’ meeting approved</w:t>
            </w:r>
            <w:r w:rsidRPr="00DC094E">
              <w:rPr>
                <w:szCs w:val="22"/>
              </w:rPr>
              <w:t xml:space="preserve"> annual dividend </w:t>
            </w:r>
          </w:p>
        </w:tc>
        <w:tc>
          <w:tcPr>
            <w:tcW w:w="1350" w:type="dxa"/>
            <w:vAlign w:val="bottom"/>
          </w:tcPr>
          <w:p w14:paraId="010988A8" w14:textId="77777777" w:rsidR="000F5B04" w:rsidRPr="00DC094E" w:rsidRDefault="000F5B04" w:rsidP="00FA15A5">
            <w:pPr>
              <w:pStyle w:val="block"/>
              <w:spacing w:after="0" w:line="240" w:lineRule="atLeast"/>
              <w:ind w:left="0"/>
              <w:jc w:val="center"/>
              <w:rPr>
                <w:i/>
                <w:iCs/>
                <w:szCs w:val="22"/>
              </w:rPr>
            </w:pPr>
          </w:p>
        </w:tc>
        <w:tc>
          <w:tcPr>
            <w:tcW w:w="270" w:type="dxa"/>
            <w:vAlign w:val="bottom"/>
          </w:tcPr>
          <w:p w14:paraId="65CC46C8" w14:textId="77777777" w:rsidR="000F5B04" w:rsidRPr="00DC094E" w:rsidRDefault="000F5B04" w:rsidP="00FA15A5">
            <w:pPr>
              <w:pStyle w:val="block"/>
              <w:spacing w:after="0" w:line="240" w:lineRule="atLeast"/>
              <w:ind w:left="0"/>
              <w:rPr>
                <w:szCs w:val="22"/>
              </w:rPr>
            </w:pPr>
          </w:p>
        </w:tc>
        <w:tc>
          <w:tcPr>
            <w:tcW w:w="1710" w:type="dxa"/>
            <w:vAlign w:val="bottom"/>
          </w:tcPr>
          <w:p w14:paraId="68C457DF" w14:textId="77777777" w:rsidR="000F5B04" w:rsidRPr="00DC094E" w:rsidRDefault="000F5B04" w:rsidP="00FA15A5">
            <w:pPr>
              <w:pStyle w:val="block"/>
              <w:spacing w:after="0" w:line="240" w:lineRule="atLeast"/>
              <w:ind w:left="-96" w:right="-83"/>
              <w:jc w:val="center"/>
              <w:rPr>
                <w:i/>
                <w:iCs/>
                <w:szCs w:val="22"/>
              </w:rPr>
            </w:pPr>
          </w:p>
        </w:tc>
      </w:tr>
      <w:tr w:rsidR="00D129E7" w:rsidRPr="00116CE8" w14:paraId="49B09C8E" w14:textId="77777777" w:rsidTr="00D129E7">
        <w:tc>
          <w:tcPr>
            <w:tcW w:w="5130" w:type="dxa"/>
            <w:gridSpan w:val="3"/>
          </w:tcPr>
          <w:p w14:paraId="460E1B6A" w14:textId="751A9E8A" w:rsidR="00D129E7" w:rsidRPr="00DC094E" w:rsidRDefault="00D129E7" w:rsidP="00D129E7">
            <w:pPr>
              <w:pStyle w:val="block"/>
              <w:spacing w:after="0" w:line="240" w:lineRule="atLeast"/>
              <w:ind w:left="0" w:right="-105" w:firstLine="255"/>
              <w:rPr>
                <w:szCs w:val="22"/>
              </w:rPr>
            </w:pPr>
            <w:r w:rsidRPr="00DC094E">
              <w:rPr>
                <w:szCs w:val="22"/>
              </w:rPr>
              <w:t>on 18 April 2024</w:t>
            </w:r>
          </w:p>
        </w:tc>
        <w:tc>
          <w:tcPr>
            <w:tcW w:w="1260" w:type="dxa"/>
            <w:vAlign w:val="bottom"/>
          </w:tcPr>
          <w:p w14:paraId="263E90AB" w14:textId="57B6CE70" w:rsidR="00D129E7" w:rsidRPr="00DC094E" w:rsidRDefault="00D129E7" w:rsidP="00D129E7">
            <w:pPr>
              <w:pStyle w:val="block"/>
              <w:spacing w:after="0" w:line="240" w:lineRule="atLeast"/>
              <w:ind w:left="-120" w:right="-105" w:firstLine="93"/>
              <w:jc w:val="center"/>
              <w:rPr>
                <w:szCs w:val="22"/>
              </w:rPr>
            </w:pPr>
            <w:r w:rsidRPr="00DC094E">
              <w:rPr>
                <w:szCs w:val="22"/>
              </w:rPr>
              <w:t>9 May 2024</w:t>
            </w:r>
          </w:p>
        </w:tc>
        <w:tc>
          <w:tcPr>
            <w:tcW w:w="1350" w:type="dxa"/>
            <w:vAlign w:val="bottom"/>
          </w:tcPr>
          <w:p w14:paraId="4940BDD2" w14:textId="2F39165D" w:rsidR="00D129E7" w:rsidRPr="00DC094E" w:rsidRDefault="00D129E7" w:rsidP="005332D5">
            <w:pPr>
              <w:pStyle w:val="block"/>
              <w:tabs>
                <w:tab w:val="decimal" w:pos="345"/>
              </w:tabs>
              <w:spacing w:after="0" w:line="240" w:lineRule="atLeast"/>
              <w:ind w:left="-96" w:right="-35"/>
              <w:rPr>
                <w:szCs w:val="22"/>
              </w:rPr>
            </w:pPr>
            <w:r w:rsidRPr="00DC094E">
              <w:rPr>
                <w:szCs w:val="22"/>
              </w:rPr>
              <w:t>0.025</w:t>
            </w:r>
          </w:p>
        </w:tc>
        <w:tc>
          <w:tcPr>
            <w:tcW w:w="270" w:type="dxa"/>
            <w:vAlign w:val="bottom"/>
          </w:tcPr>
          <w:p w14:paraId="53BF08FD" w14:textId="77777777" w:rsidR="00D129E7" w:rsidRPr="00DC094E" w:rsidRDefault="00D129E7" w:rsidP="00FA15A5">
            <w:pPr>
              <w:pStyle w:val="block"/>
              <w:tabs>
                <w:tab w:val="decimal" w:pos="427"/>
              </w:tabs>
              <w:spacing w:after="0" w:line="240" w:lineRule="atLeast"/>
              <w:ind w:left="-96" w:right="-83"/>
              <w:rPr>
                <w:szCs w:val="22"/>
              </w:rPr>
            </w:pPr>
          </w:p>
        </w:tc>
        <w:tc>
          <w:tcPr>
            <w:tcW w:w="1710" w:type="dxa"/>
            <w:vAlign w:val="bottom"/>
          </w:tcPr>
          <w:p w14:paraId="62C8BABC" w14:textId="0E1590B4" w:rsidR="00D129E7" w:rsidRPr="00A631C2" w:rsidRDefault="00D129E7" w:rsidP="00620B52">
            <w:pPr>
              <w:pStyle w:val="block"/>
              <w:tabs>
                <w:tab w:val="decimal" w:pos="345"/>
                <w:tab w:val="left" w:pos="972"/>
              </w:tabs>
              <w:spacing w:after="0" w:line="240" w:lineRule="atLeast"/>
              <w:ind w:left="-96" w:right="-35"/>
              <w:rPr>
                <w:szCs w:val="22"/>
              </w:rPr>
            </w:pPr>
            <w:r w:rsidRPr="00DC094E">
              <w:rPr>
                <w:szCs w:val="22"/>
              </w:rPr>
              <w:t xml:space="preserve">           162.5</w:t>
            </w:r>
          </w:p>
        </w:tc>
      </w:tr>
    </w:tbl>
    <w:p w14:paraId="50D203DB" w14:textId="77777777" w:rsidR="000F5B04" w:rsidRDefault="000F5B04" w:rsidP="000F5B04">
      <w:pPr>
        <w:pStyle w:val="index"/>
        <w:numPr>
          <w:ilvl w:val="0"/>
          <w:numId w:val="0"/>
        </w:numPr>
        <w:tabs>
          <w:tab w:val="left" w:pos="7830"/>
          <w:tab w:val="left" w:pos="7920"/>
        </w:tabs>
        <w:spacing w:after="0" w:line="240" w:lineRule="atLeast"/>
        <w:ind w:left="540"/>
        <w:rPr>
          <w:b/>
          <w:bCs/>
          <w:sz w:val="24"/>
          <w:szCs w:val="24"/>
        </w:rPr>
      </w:pPr>
    </w:p>
    <w:p w14:paraId="26659EFA" w14:textId="2237C6CA" w:rsidR="008370F1" w:rsidRPr="00F85165" w:rsidRDefault="008370F1" w:rsidP="001D687B">
      <w:pPr>
        <w:pStyle w:val="index"/>
        <w:numPr>
          <w:ilvl w:val="0"/>
          <w:numId w:val="9"/>
        </w:numPr>
        <w:tabs>
          <w:tab w:val="left" w:pos="7830"/>
          <w:tab w:val="left" w:pos="7920"/>
        </w:tabs>
        <w:spacing w:after="0" w:line="240" w:lineRule="atLeast"/>
        <w:ind w:left="540" w:hanging="540"/>
        <w:rPr>
          <w:b/>
          <w:bCs/>
          <w:sz w:val="24"/>
          <w:szCs w:val="24"/>
        </w:rPr>
      </w:pPr>
      <w:r w:rsidRPr="00F85165">
        <w:rPr>
          <w:b/>
          <w:bCs/>
          <w:sz w:val="24"/>
          <w:szCs w:val="24"/>
        </w:rPr>
        <w:t>Commitments with non-related parties</w:t>
      </w:r>
    </w:p>
    <w:p w14:paraId="2390AA73" w14:textId="2BFE853C" w:rsidR="008370F1" w:rsidRDefault="008370F1" w:rsidP="00C21D11">
      <w:pPr>
        <w:spacing w:line="240" w:lineRule="atLeast"/>
        <w:ind w:left="547"/>
        <w:jc w:val="both"/>
      </w:pPr>
    </w:p>
    <w:tbl>
      <w:tblPr>
        <w:tblW w:w="918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0"/>
        <w:gridCol w:w="1499"/>
        <w:gridCol w:w="236"/>
        <w:gridCol w:w="1595"/>
      </w:tblGrid>
      <w:tr w:rsidR="003729A6" w:rsidRPr="00595500" w14:paraId="4D2C9FE3" w14:textId="77777777" w:rsidTr="001D687B">
        <w:trPr>
          <w:trHeight w:val="20"/>
          <w:tblHeader/>
        </w:trPr>
        <w:tc>
          <w:tcPr>
            <w:tcW w:w="5850" w:type="dxa"/>
            <w:tcBorders>
              <w:top w:val="nil"/>
              <w:left w:val="nil"/>
              <w:bottom w:val="nil"/>
              <w:right w:val="nil"/>
            </w:tcBorders>
            <w:vAlign w:val="bottom"/>
          </w:tcPr>
          <w:p w14:paraId="3372519E" w14:textId="6EF7AB0A" w:rsidR="003729A6" w:rsidRPr="00595500" w:rsidRDefault="003729A6" w:rsidP="005C1D02">
            <w:pPr>
              <w:tabs>
                <w:tab w:val="left" w:pos="540"/>
              </w:tabs>
              <w:spacing w:line="240" w:lineRule="auto"/>
              <w:rPr>
                <w:b/>
                <w:bCs/>
                <w:i/>
                <w:iCs/>
                <w:szCs w:val="28"/>
                <w:lang w:val="en-US" w:bidi="th-TH"/>
              </w:rPr>
            </w:pPr>
            <w:r w:rsidRPr="00595500">
              <w:rPr>
                <w:b/>
                <w:bCs/>
                <w:i/>
                <w:iCs/>
                <w:szCs w:val="28"/>
                <w:lang w:val="en-US" w:bidi="th-TH"/>
              </w:rPr>
              <w:t xml:space="preserve">As at </w:t>
            </w:r>
            <w:r w:rsidR="00A93C05">
              <w:rPr>
                <w:b/>
                <w:bCs/>
                <w:i/>
                <w:iCs/>
                <w:szCs w:val="28"/>
                <w:lang w:val="en-US" w:bidi="th-TH"/>
              </w:rPr>
              <w:t>3</w:t>
            </w:r>
            <w:r w:rsidR="00103064">
              <w:rPr>
                <w:b/>
                <w:bCs/>
                <w:i/>
                <w:iCs/>
                <w:szCs w:val="28"/>
                <w:lang w:val="en-US" w:bidi="th-TH"/>
              </w:rPr>
              <w:t>0</w:t>
            </w:r>
            <w:r w:rsidR="00A93C05">
              <w:rPr>
                <w:b/>
                <w:bCs/>
                <w:i/>
                <w:iCs/>
                <w:szCs w:val="28"/>
                <w:lang w:val="en-US" w:bidi="th-TH"/>
              </w:rPr>
              <w:t xml:space="preserve"> </w:t>
            </w:r>
            <w:r w:rsidR="00AC25B3">
              <w:rPr>
                <w:b/>
                <w:bCs/>
                <w:i/>
                <w:iCs/>
                <w:szCs w:val="28"/>
                <w:lang w:val="en-US" w:bidi="th-TH"/>
              </w:rPr>
              <w:t>September</w:t>
            </w:r>
            <w:r w:rsidRPr="00595500">
              <w:rPr>
                <w:b/>
                <w:bCs/>
                <w:i/>
                <w:iCs/>
                <w:szCs w:val="28"/>
                <w:lang w:val="en-US" w:bidi="th-TH"/>
              </w:rPr>
              <w:t xml:space="preserve"> 202</w:t>
            </w:r>
            <w:r w:rsidR="00DA079D">
              <w:rPr>
                <w:b/>
                <w:bCs/>
                <w:i/>
                <w:iCs/>
                <w:szCs w:val="28"/>
                <w:lang w:val="en-US" w:bidi="th-TH"/>
              </w:rPr>
              <w:t>4</w:t>
            </w:r>
          </w:p>
        </w:tc>
        <w:tc>
          <w:tcPr>
            <w:tcW w:w="1499" w:type="dxa"/>
            <w:tcBorders>
              <w:top w:val="nil"/>
              <w:left w:val="nil"/>
              <w:bottom w:val="nil"/>
              <w:right w:val="nil"/>
            </w:tcBorders>
            <w:vAlign w:val="bottom"/>
          </w:tcPr>
          <w:p w14:paraId="43B1F6DC" w14:textId="77777777" w:rsidR="003729A6" w:rsidRPr="00595500" w:rsidRDefault="003729A6" w:rsidP="005C1D02">
            <w:pPr>
              <w:tabs>
                <w:tab w:val="left" w:pos="540"/>
              </w:tabs>
              <w:spacing w:line="240" w:lineRule="auto"/>
              <w:ind w:left="-104" w:right="-109"/>
              <w:jc w:val="center"/>
              <w:rPr>
                <w:szCs w:val="22"/>
              </w:rPr>
            </w:pPr>
            <w:r w:rsidRPr="00595500">
              <w:rPr>
                <w:b/>
                <w:bCs/>
                <w:szCs w:val="22"/>
              </w:rPr>
              <w:t>Consolidated financial statements</w:t>
            </w:r>
          </w:p>
        </w:tc>
        <w:tc>
          <w:tcPr>
            <w:tcW w:w="236" w:type="dxa"/>
            <w:tcBorders>
              <w:top w:val="nil"/>
              <w:left w:val="nil"/>
              <w:bottom w:val="nil"/>
              <w:right w:val="nil"/>
            </w:tcBorders>
          </w:tcPr>
          <w:p w14:paraId="1D58354F" w14:textId="77777777" w:rsidR="003729A6" w:rsidRPr="00595500" w:rsidRDefault="003729A6" w:rsidP="005C1D02">
            <w:pPr>
              <w:tabs>
                <w:tab w:val="left" w:pos="540"/>
              </w:tabs>
              <w:spacing w:line="240" w:lineRule="auto"/>
              <w:jc w:val="center"/>
              <w:rPr>
                <w:szCs w:val="22"/>
              </w:rPr>
            </w:pPr>
          </w:p>
        </w:tc>
        <w:tc>
          <w:tcPr>
            <w:tcW w:w="1595" w:type="dxa"/>
            <w:tcBorders>
              <w:top w:val="nil"/>
              <w:left w:val="nil"/>
              <w:bottom w:val="nil"/>
              <w:right w:val="nil"/>
            </w:tcBorders>
          </w:tcPr>
          <w:p w14:paraId="5C01D3F1" w14:textId="77777777" w:rsidR="003729A6" w:rsidRPr="00595500" w:rsidRDefault="003729A6" w:rsidP="005C1D02">
            <w:pPr>
              <w:tabs>
                <w:tab w:val="left" w:pos="540"/>
              </w:tabs>
              <w:spacing w:line="240" w:lineRule="auto"/>
              <w:ind w:left="-85" w:right="-48"/>
              <w:jc w:val="center"/>
              <w:rPr>
                <w:szCs w:val="22"/>
              </w:rPr>
            </w:pPr>
            <w:r w:rsidRPr="00595500">
              <w:rPr>
                <w:b/>
                <w:bCs/>
                <w:szCs w:val="22"/>
              </w:rPr>
              <w:t>Separate financial statements</w:t>
            </w:r>
          </w:p>
        </w:tc>
      </w:tr>
      <w:tr w:rsidR="003729A6" w:rsidRPr="00595500" w14:paraId="322CB79C" w14:textId="77777777" w:rsidTr="001D687B">
        <w:trPr>
          <w:trHeight w:val="20"/>
          <w:tblHeader/>
        </w:trPr>
        <w:tc>
          <w:tcPr>
            <w:tcW w:w="5850" w:type="dxa"/>
            <w:tcBorders>
              <w:top w:val="nil"/>
              <w:left w:val="nil"/>
              <w:bottom w:val="nil"/>
              <w:right w:val="nil"/>
            </w:tcBorders>
          </w:tcPr>
          <w:p w14:paraId="43FEB16A" w14:textId="77777777" w:rsidR="003729A6" w:rsidRPr="00595500" w:rsidRDefault="003729A6" w:rsidP="005C1D02">
            <w:pPr>
              <w:tabs>
                <w:tab w:val="left" w:pos="540"/>
              </w:tabs>
              <w:spacing w:line="240" w:lineRule="auto"/>
              <w:rPr>
                <w:i/>
                <w:iCs/>
                <w:color w:val="0000FF"/>
                <w:szCs w:val="22"/>
              </w:rPr>
            </w:pPr>
          </w:p>
        </w:tc>
        <w:tc>
          <w:tcPr>
            <w:tcW w:w="3330" w:type="dxa"/>
            <w:gridSpan w:val="3"/>
            <w:tcBorders>
              <w:top w:val="nil"/>
              <w:left w:val="nil"/>
              <w:bottom w:val="nil"/>
              <w:right w:val="nil"/>
            </w:tcBorders>
          </w:tcPr>
          <w:p w14:paraId="1CE90335" w14:textId="77777777" w:rsidR="003729A6" w:rsidRPr="00595500" w:rsidRDefault="003729A6" w:rsidP="001D687B">
            <w:pPr>
              <w:tabs>
                <w:tab w:val="left" w:pos="540"/>
                <w:tab w:val="left" w:pos="2226"/>
              </w:tabs>
              <w:spacing w:line="240" w:lineRule="auto"/>
              <w:jc w:val="center"/>
              <w:rPr>
                <w:i/>
                <w:iCs/>
                <w:szCs w:val="22"/>
              </w:rPr>
            </w:pPr>
            <w:r w:rsidRPr="00595500">
              <w:rPr>
                <w:i/>
                <w:iCs/>
                <w:szCs w:val="22"/>
              </w:rPr>
              <w:t>(in million Baht)</w:t>
            </w:r>
          </w:p>
        </w:tc>
      </w:tr>
      <w:tr w:rsidR="003729A6" w:rsidRPr="00595500" w14:paraId="354E1D0C" w14:textId="77777777" w:rsidTr="001D687B">
        <w:trPr>
          <w:trHeight w:val="20"/>
        </w:trPr>
        <w:tc>
          <w:tcPr>
            <w:tcW w:w="5850" w:type="dxa"/>
            <w:tcBorders>
              <w:top w:val="nil"/>
              <w:left w:val="nil"/>
              <w:bottom w:val="nil"/>
              <w:right w:val="nil"/>
            </w:tcBorders>
            <w:shd w:val="clear" w:color="auto" w:fill="auto"/>
          </w:tcPr>
          <w:p w14:paraId="0C03A56C" w14:textId="77777777" w:rsidR="003729A6" w:rsidRPr="00595500" w:rsidRDefault="003729A6" w:rsidP="005C1D02">
            <w:pPr>
              <w:spacing w:line="240" w:lineRule="auto"/>
              <w:ind w:left="-18"/>
              <w:rPr>
                <w:rFonts w:eastAsia="Angsana New"/>
                <w:b/>
                <w:bCs/>
                <w:i/>
                <w:iCs/>
                <w:szCs w:val="22"/>
                <w:cs/>
                <w:lang w:bidi="th-TH"/>
              </w:rPr>
            </w:pPr>
            <w:r w:rsidRPr="00595500">
              <w:rPr>
                <w:rFonts w:eastAsia="Angsana New"/>
                <w:b/>
                <w:bCs/>
                <w:i/>
                <w:iCs/>
                <w:szCs w:val="22"/>
              </w:rPr>
              <w:t>Capital commitments</w:t>
            </w:r>
          </w:p>
        </w:tc>
        <w:tc>
          <w:tcPr>
            <w:tcW w:w="1499" w:type="dxa"/>
            <w:tcBorders>
              <w:top w:val="nil"/>
              <w:left w:val="nil"/>
              <w:bottom w:val="nil"/>
              <w:right w:val="nil"/>
            </w:tcBorders>
          </w:tcPr>
          <w:p w14:paraId="02EDD0B8" w14:textId="46358D38" w:rsidR="003729A6" w:rsidRPr="00595500" w:rsidRDefault="003729A6" w:rsidP="005C1D02">
            <w:pPr>
              <w:tabs>
                <w:tab w:val="decimal" w:pos="907"/>
              </w:tabs>
              <w:spacing w:line="240" w:lineRule="auto"/>
              <w:rPr>
                <w:b/>
                <w:bCs/>
                <w:szCs w:val="22"/>
              </w:rPr>
            </w:pPr>
          </w:p>
        </w:tc>
        <w:tc>
          <w:tcPr>
            <w:tcW w:w="236" w:type="dxa"/>
            <w:tcBorders>
              <w:top w:val="nil"/>
              <w:left w:val="nil"/>
              <w:bottom w:val="nil"/>
              <w:right w:val="nil"/>
            </w:tcBorders>
          </w:tcPr>
          <w:p w14:paraId="786CC3F5" w14:textId="77777777" w:rsidR="003729A6" w:rsidRPr="00595500" w:rsidRDefault="003729A6" w:rsidP="005C1D02">
            <w:pPr>
              <w:tabs>
                <w:tab w:val="decimal" w:pos="907"/>
              </w:tabs>
              <w:spacing w:line="240" w:lineRule="auto"/>
              <w:rPr>
                <w:b/>
                <w:bCs/>
                <w:szCs w:val="22"/>
              </w:rPr>
            </w:pPr>
          </w:p>
        </w:tc>
        <w:tc>
          <w:tcPr>
            <w:tcW w:w="1595" w:type="dxa"/>
            <w:tcBorders>
              <w:top w:val="nil"/>
              <w:left w:val="nil"/>
              <w:bottom w:val="nil"/>
              <w:right w:val="nil"/>
            </w:tcBorders>
          </w:tcPr>
          <w:p w14:paraId="7FA69925" w14:textId="77777777" w:rsidR="003729A6" w:rsidRPr="00595500" w:rsidRDefault="003729A6" w:rsidP="005C1D02">
            <w:pPr>
              <w:tabs>
                <w:tab w:val="decimal" w:pos="907"/>
              </w:tabs>
              <w:spacing w:line="240" w:lineRule="auto"/>
              <w:ind w:right="-48"/>
              <w:rPr>
                <w:b/>
                <w:bCs/>
                <w:szCs w:val="22"/>
              </w:rPr>
            </w:pPr>
          </w:p>
        </w:tc>
      </w:tr>
      <w:tr w:rsidR="00103064" w:rsidRPr="00595500" w14:paraId="1F43A59F" w14:textId="77777777" w:rsidTr="001D687B">
        <w:trPr>
          <w:trHeight w:val="20"/>
        </w:trPr>
        <w:tc>
          <w:tcPr>
            <w:tcW w:w="5850" w:type="dxa"/>
            <w:tcBorders>
              <w:top w:val="nil"/>
              <w:left w:val="nil"/>
              <w:bottom w:val="nil"/>
              <w:right w:val="nil"/>
            </w:tcBorders>
            <w:shd w:val="clear" w:color="auto" w:fill="auto"/>
          </w:tcPr>
          <w:p w14:paraId="10BD31E6" w14:textId="10587D7A" w:rsidR="00103064" w:rsidRPr="00595500" w:rsidRDefault="00103064" w:rsidP="00103064">
            <w:pPr>
              <w:spacing w:line="240" w:lineRule="auto"/>
              <w:jc w:val="thaiDistribute"/>
              <w:rPr>
                <w:rFonts w:eastAsia="Angsana New"/>
                <w:szCs w:val="22"/>
              </w:rPr>
            </w:pPr>
            <w:r w:rsidRPr="00920340">
              <w:rPr>
                <w:szCs w:val="22"/>
              </w:rPr>
              <w:t xml:space="preserve">Buildings and other </w:t>
            </w:r>
            <w:r>
              <w:rPr>
                <w:szCs w:val="22"/>
              </w:rPr>
              <w:t>utilities</w:t>
            </w:r>
          </w:p>
        </w:tc>
        <w:tc>
          <w:tcPr>
            <w:tcW w:w="1499" w:type="dxa"/>
            <w:tcBorders>
              <w:top w:val="nil"/>
              <w:left w:val="nil"/>
              <w:bottom w:val="nil"/>
              <w:right w:val="nil"/>
            </w:tcBorders>
          </w:tcPr>
          <w:p w14:paraId="4530048B" w14:textId="711FB559" w:rsidR="00103064" w:rsidRPr="002A0A92" w:rsidRDefault="00D0091F" w:rsidP="002B5300">
            <w:pPr>
              <w:pStyle w:val="acctfourfigures"/>
              <w:shd w:val="clear" w:color="auto" w:fill="FFFFFF"/>
              <w:tabs>
                <w:tab w:val="clear" w:pos="765"/>
                <w:tab w:val="decimal" w:pos="860"/>
              </w:tabs>
              <w:spacing w:line="240" w:lineRule="atLeast"/>
              <w:ind w:left="-79" w:right="132"/>
              <w:jc w:val="right"/>
              <w:rPr>
                <w:szCs w:val="22"/>
                <w:lang w:bidi="th-TH"/>
              </w:rPr>
            </w:pPr>
            <w:r>
              <w:rPr>
                <w:szCs w:val="22"/>
                <w:lang w:bidi="th-TH"/>
              </w:rPr>
              <w:t>64</w:t>
            </w:r>
          </w:p>
        </w:tc>
        <w:tc>
          <w:tcPr>
            <w:tcW w:w="236" w:type="dxa"/>
            <w:tcBorders>
              <w:top w:val="nil"/>
              <w:left w:val="nil"/>
              <w:bottom w:val="nil"/>
              <w:right w:val="nil"/>
            </w:tcBorders>
          </w:tcPr>
          <w:p w14:paraId="5E2B26FB" w14:textId="77777777" w:rsidR="00103064" w:rsidRPr="00595500" w:rsidRDefault="00103064" w:rsidP="00103064">
            <w:pPr>
              <w:pStyle w:val="BodyText"/>
              <w:tabs>
                <w:tab w:val="decimal" w:pos="907"/>
              </w:tabs>
              <w:spacing w:after="0" w:line="240" w:lineRule="auto"/>
              <w:ind w:right="-72"/>
              <w:rPr>
                <w:b/>
                <w:bCs/>
                <w:szCs w:val="22"/>
              </w:rPr>
            </w:pPr>
          </w:p>
        </w:tc>
        <w:tc>
          <w:tcPr>
            <w:tcW w:w="1595" w:type="dxa"/>
            <w:tcBorders>
              <w:top w:val="nil"/>
              <w:left w:val="nil"/>
              <w:bottom w:val="nil"/>
              <w:right w:val="nil"/>
            </w:tcBorders>
          </w:tcPr>
          <w:p w14:paraId="388346E6" w14:textId="6D2732D2" w:rsidR="00103064" w:rsidRPr="002A0A92" w:rsidRDefault="00D0091F" w:rsidP="00103064">
            <w:pPr>
              <w:pStyle w:val="acctfourfigures"/>
              <w:shd w:val="clear" w:color="auto" w:fill="FFFFFF"/>
              <w:tabs>
                <w:tab w:val="clear" w:pos="765"/>
                <w:tab w:val="decimal" w:pos="860"/>
              </w:tabs>
              <w:spacing w:line="240" w:lineRule="atLeast"/>
              <w:ind w:left="-79" w:right="267"/>
              <w:jc w:val="right"/>
            </w:pPr>
            <w:r>
              <w:t>58</w:t>
            </w:r>
          </w:p>
        </w:tc>
      </w:tr>
      <w:tr w:rsidR="00103064" w:rsidRPr="00595500" w14:paraId="2C0E39AF" w14:textId="77777777" w:rsidTr="001D687B">
        <w:trPr>
          <w:trHeight w:val="20"/>
        </w:trPr>
        <w:tc>
          <w:tcPr>
            <w:tcW w:w="5850" w:type="dxa"/>
            <w:tcBorders>
              <w:top w:val="nil"/>
              <w:left w:val="nil"/>
              <w:bottom w:val="nil"/>
              <w:right w:val="nil"/>
            </w:tcBorders>
            <w:shd w:val="clear" w:color="auto" w:fill="auto"/>
          </w:tcPr>
          <w:p w14:paraId="29DF3CF7" w14:textId="59A0FB7F" w:rsidR="00103064" w:rsidRPr="00595500" w:rsidRDefault="00103064" w:rsidP="00103064">
            <w:pPr>
              <w:spacing w:line="240" w:lineRule="auto"/>
              <w:jc w:val="thaiDistribute"/>
              <w:rPr>
                <w:szCs w:val="22"/>
              </w:rPr>
            </w:pPr>
            <w:r w:rsidRPr="009F3074">
              <w:rPr>
                <w:szCs w:val="22"/>
              </w:rPr>
              <w:t>Investment propert</w:t>
            </w:r>
            <w:r>
              <w:rPr>
                <w:szCs w:val="22"/>
              </w:rPr>
              <w:t>y</w:t>
            </w:r>
            <w:r w:rsidRPr="009F3074">
              <w:rPr>
                <w:szCs w:val="22"/>
              </w:rPr>
              <w:t xml:space="preserve"> agreement</w:t>
            </w:r>
            <w:r>
              <w:rPr>
                <w:szCs w:val="22"/>
              </w:rPr>
              <w:t>s</w:t>
            </w:r>
            <w:r w:rsidRPr="009F3074">
              <w:rPr>
                <w:szCs w:val="22"/>
              </w:rPr>
              <w:t xml:space="preserve"> under development</w:t>
            </w:r>
          </w:p>
        </w:tc>
        <w:tc>
          <w:tcPr>
            <w:tcW w:w="1499" w:type="dxa"/>
            <w:tcBorders>
              <w:top w:val="nil"/>
              <w:left w:val="nil"/>
              <w:bottom w:val="single" w:sz="4" w:space="0" w:color="auto"/>
              <w:right w:val="nil"/>
            </w:tcBorders>
          </w:tcPr>
          <w:p w14:paraId="7432A30C" w14:textId="1F8CF0A8" w:rsidR="00103064" w:rsidRPr="002A0A92" w:rsidRDefault="00D0091F" w:rsidP="002B5300">
            <w:pPr>
              <w:pStyle w:val="acctfourfigures"/>
              <w:shd w:val="clear" w:color="auto" w:fill="FFFFFF"/>
              <w:tabs>
                <w:tab w:val="clear" w:pos="765"/>
                <w:tab w:val="decimal" w:pos="860"/>
              </w:tabs>
              <w:spacing w:line="240" w:lineRule="atLeast"/>
              <w:ind w:left="-79" w:right="132"/>
              <w:jc w:val="right"/>
              <w:rPr>
                <w:szCs w:val="22"/>
                <w:lang w:bidi="th-TH"/>
              </w:rPr>
            </w:pPr>
            <w:r>
              <w:rPr>
                <w:szCs w:val="22"/>
                <w:lang w:bidi="th-TH"/>
              </w:rPr>
              <w:t>16</w:t>
            </w:r>
          </w:p>
        </w:tc>
        <w:tc>
          <w:tcPr>
            <w:tcW w:w="236" w:type="dxa"/>
            <w:tcBorders>
              <w:top w:val="nil"/>
              <w:left w:val="nil"/>
              <w:bottom w:val="nil"/>
              <w:right w:val="nil"/>
            </w:tcBorders>
          </w:tcPr>
          <w:p w14:paraId="55A602F6" w14:textId="77777777" w:rsidR="00103064" w:rsidRPr="00091A43" w:rsidRDefault="00103064" w:rsidP="00103064">
            <w:pPr>
              <w:pStyle w:val="BodyText"/>
              <w:tabs>
                <w:tab w:val="decimal" w:pos="907"/>
              </w:tabs>
              <w:spacing w:after="0" w:line="240" w:lineRule="auto"/>
              <w:ind w:right="-72"/>
              <w:rPr>
                <w:szCs w:val="22"/>
              </w:rPr>
            </w:pPr>
          </w:p>
        </w:tc>
        <w:tc>
          <w:tcPr>
            <w:tcW w:w="1595" w:type="dxa"/>
            <w:tcBorders>
              <w:top w:val="nil"/>
              <w:left w:val="nil"/>
              <w:bottom w:val="single" w:sz="4" w:space="0" w:color="auto"/>
              <w:right w:val="nil"/>
            </w:tcBorders>
          </w:tcPr>
          <w:p w14:paraId="5CCC7E18" w14:textId="13D592AF" w:rsidR="00103064" w:rsidRPr="002A0A92" w:rsidRDefault="00D0091F" w:rsidP="00620B52">
            <w:pPr>
              <w:pStyle w:val="acctfourfigures"/>
              <w:shd w:val="clear" w:color="auto" w:fill="FFFFFF"/>
              <w:tabs>
                <w:tab w:val="clear" w:pos="765"/>
                <w:tab w:val="decimal" w:pos="860"/>
              </w:tabs>
              <w:spacing w:line="240" w:lineRule="atLeast"/>
              <w:ind w:left="-79" w:right="348"/>
              <w:jc w:val="right"/>
            </w:pPr>
            <w:r>
              <w:t>-</w:t>
            </w:r>
          </w:p>
        </w:tc>
      </w:tr>
      <w:tr w:rsidR="00103064" w:rsidRPr="00595500" w14:paraId="346D523D" w14:textId="77777777" w:rsidTr="001D687B">
        <w:trPr>
          <w:trHeight w:val="20"/>
        </w:trPr>
        <w:tc>
          <w:tcPr>
            <w:tcW w:w="5850" w:type="dxa"/>
            <w:tcBorders>
              <w:top w:val="nil"/>
              <w:left w:val="nil"/>
              <w:bottom w:val="nil"/>
              <w:right w:val="nil"/>
            </w:tcBorders>
            <w:shd w:val="clear" w:color="auto" w:fill="auto"/>
          </w:tcPr>
          <w:p w14:paraId="60B7F9F4" w14:textId="11E1A337" w:rsidR="00103064" w:rsidRPr="00595500" w:rsidRDefault="00103064" w:rsidP="00103064">
            <w:pPr>
              <w:spacing w:line="240" w:lineRule="auto"/>
              <w:jc w:val="thaiDistribute"/>
              <w:rPr>
                <w:szCs w:val="22"/>
              </w:rPr>
            </w:pPr>
            <w:r w:rsidRPr="00595500">
              <w:rPr>
                <w:b/>
                <w:bCs/>
                <w:szCs w:val="22"/>
              </w:rPr>
              <w:t>Total</w:t>
            </w:r>
          </w:p>
        </w:tc>
        <w:tc>
          <w:tcPr>
            <w:tcW w:w="1499" w:type="dxa"/>
            <w:tcBorders>
              <w:top w:val="single" w:sz="4" w:space="0" w:color="auto"/>
              <w:left w:val="nil"/>
              <w:bottom w:val="double" w:sz="4" w:space="0" w:color="auto"/>
              <w:right w:val="nil"/>
            </w:tcBorders>
          </w:tcPr>
          <w:p w14:paraId="0CFCE5DA" w14:textId="7DC9910E" w:rsidR="00103064" w:rsidRPr="002A0A92" w:rsidRDefault="00D0091F" w:rsidP="002B5300">
            <w:pPr>
              <w:pStyle w:val="acctfourfigures"/>
              <w:shd w:val="clear" w:color="auto" w:fill="FFFFFF"/>
              <w:tabs>
                <w:tab w:val="clear" w:pos="765"/>
                <w:tab w:val="decimal" w:pos="860"/>
              </w:tabs>
              <w:spacing w:line="240" w:lineRule="atLeast"/>
              <w:ind w:left="-79" w:right="132"/>
              <w:jc w:val="right"/>
              <w:rPr>
                <w:b/>
                <w:bCs/>
                <w:szCs w:val="22"/>
                <w:lang w:bidi="th-TH"/>
              </w:rPr>
            </w:pPr>
            <w:r>
              <w:rPr>
                <w:b/>
                <w:bCs/>
                <w:szCs w:val="22"/>
                <w:lang w:bidi="th-TH"/>
              </w:rPr>
              <w:t>80</w:t>
            </w:r>
          </w:p>
        </w:tc>
        <w:tc>
          <w:tcPr>
            <w:tcW w:w="236" w:type="dxa"/>
            <w:tcBorders>
              <w:top w:val="nil"/>
              <w:left w:val="nil"/>
              <w:bottom w:val="nil"/>
              <w:right w:val="nil"/>
            </w:tcBorders>
          </w:tcPr>
          <w:p w14:paraId="5D0A985C" w14:textId="77777777" w:rsidR="00103064" w:rsidRPr="002A0A92" w:rsidRDefault="00103064" w:rsidP="00103064">
            <w:pPr>
              <w:pStyle w:val="BodyText"/>
              <w:tabs>
                <w:tab w:val="decimal" w:pos="907"/>
              </w:tabs>
              <w:spacing w:after="0" w:line="240" w:lineRule="auto"/>
              <w:ind w:right="-72"/>
              <w:rPr>
                <w:b/>
                <w:bCs/>
                <w:szCs w:val="22"/>
              </w:rPr>
            </w:pPr>
          </w:p>
        </w:tc>
        <w:tc>
          <w:tcPr>
            <w:tcW w:w="1595" w:type="dxa"/>
            <w:tcBorders>
              <w:top w:val="single" w:sz="4" w:space="0" w:color="auto"/>
              <w:left w:val="nil"/>
              <w:bottom w:val="double" w:sz="4" w:space="0" w:color="auto"/>
              <w:right w:val="nil"/>
            </w:tcBorders>
          </w:tcPr>
          <w:p w14:paraId="7A83FC27" w14:textId="6F80E0DF" w:rsidR="00103064" w:rsidRPr="002A0A92" w:rsidRDefault="00D0091F" w:rsidP="00103064">
            <w:pPr>
              <w:pStyle w:val="acctfourfigures"/>
              <w:shd w:val="clear" w:color="auto" w:fill="FFFFFF"/>
              <w:tabs>
                <w:tab w:val="clear" w:pos="765"/>
                <w:tab w:val="decimal" w:pos="860"/>
              </w:tabs>
              <w:spacing w:line="240" w:lineRule="atLeast"/>
              <w:ind w:left="-79" w:right="267"/>
              <w:jc w:val="right"/>
              <w:rPr>
                <w:b/>
                <w:bCs/>
              </w:rPr>
            </w:pPr>
            <w:r>
              <w:rPr>
                <w:b/>
                <w:bCs/>
              </w:rPr>
              <w:t>58</w:t>
            </w:r>
          </w:p>
        </w:tc>
      </w:tr>
      <w:tr w:rsidR="003729A6" w:rsidRPr="00595500" w14:paraId="039915DB" w14:textId="77777777" w:rsidTr="001D687B">
        <w:trPr>
          <w:trHeight w:val="20"/>
        </w:trPr>
        <w:tc>
          <w:tcPr>
            <w:tcW w:w="5850" w:type="dxa"/>
            <w:tcBorders>
              <w:top w:val="nil"/>
              <w:left w:val="nil"/>
              <w:bottom w:val="nil"/>
              <w:right w:val="nil"/>
            </w:tcBorders>
            <w:shd w:val="clear" w:color="auto" w:fill="auto"/>
          </w:tcPr>
          <w:p w14:paraId="013583DB" w14:textId="77777777" w:rsidR="003729A6" w:rsidRPr="00595500" w:rsidRDefault="003729A6" w:rsidP="005C1D02">
            <w:pPr>
              <w:spacing w:line="240" w:lineRule="auto"/>
              <w:ind w:left="-18"/>
              <w:rPr>
                <w:rFonts w:eastAsia="Angsana New"/>
                <w:b/>
                <w:bCs/>
                <w:i/>
                <w:iCs/>
                <w:szCs w:val="22"/>
                <w:cs/>
                <w:lang w:bidi="th-TH"/>
              </w:rPr>
            </w:pPr>
          </w:p>
        </w:tc>
        <w:tc>
          <w:tcPr>
            <w:tcW w:w="1499" w:type="dxa"/>
            <w:tcBorders>
              <w:top w:val="double" w:sz="4" w:space="0" w:color="auto"/>
              <w:left w:val="nil"/>
              <w:bottom w:val="nil"/>
              <w:right w:val="nil"/>
            </w:tcBorders>
          </w:tcPr>
          <w:p w14:paraId="7D1019C8" w14:textId="77777777" w:rsidR="003729A6" w:rsidRPr="002A0A92" w:rsidRDefault="003729A6" w:rsidP="002B5300">
            <w:pPr>
              <w:pStyle w:val="acctfourfigures"/>
              <w:shd w:val="clear" w:color="auto" w:fill="FFFFFF"/>
              <w:tabs>
                <w:tab w:val="clear" w:pos="765"/>
                <w:tab w:val="decimal" w:pos="860"/>
              </w:tabs>
              <w:spacing w:line="240" w:lineRule="atLeast"/>
              <w:ind w:left="-79" w:right="132"/>
              <w:jc w:val="right"/>
              <w:rPr>
                <w:szCs w:val="22"/>
                <w:lang w:bidi="th-TH"/>
              </w:rPr>
            </w:pPr>
          </w:p>
        </w:tc>
        <w:tc>
          <w:tcPr>
            <w:tcW w:w="236" w:type="dxa"/>
            <w:tcBorders>
              <w:top w:val="nil"/>
              <w:left w:val="nil"/>
              <w:bottom w:val="nil"/>
              <w:right w:val="nil"/>
            </w:tcBorders>
          </w:tcPr>
          <w:p w14:paraId="6DBA1AD2" w14:textId="77777777" w:rsidR="003729A6" w:rsidRPr="00595500" w:rsidRDefault="003729A6" w:rsidP="005C1D02">
            <w:pPr>
              <w:tabs>
                <w:tab w:val="decimal" w:pos="907"/>
              </w:tabs>
              <w:spacing w:line="240" w:lineRule="auto"/>
              <w:rPr>
                <w:b/>
                <w:bCs/>
                <w:szCs w:val="22"/>
              </w:rPr>
            </w:pPr>
          </w:p>
        </w:tc>
        <w:tc>
          <w:tcPr>
            <w:tcW w:w="1595" w:type="dxa"/>
            <w:tcBorders>
              <w:top w:val="double" w:sz="4" w:space="0" w:color="auto"/>
              <w:left w:val="nil"/>
              <w:bottom w:val="nil"/>
              <w:right w:val="nil"/>
            </w:tcBorders>
          </w:tcPr>
          <w:p w14:paraId="17A3D7C3" w14:textId="77777777" w:rsidR="003729A6" w:rsidRPr="002A0A92" w:rsidRDefault="003729A6" w:rsidP="002A0A92">
            <w:pPr>
              <w:pStyle w:val="acctfourfigures"/>
              <w:shd w:val="clear" w:color="auto" w:fill="FFFFFF"/>
              <w:tabs>
                <w:tab w:val="clear" w:pos="765"/>
                <w:tab w:val="decimal" w:pos="860"/>
              </w:tabs>
              <w:spacing w:line="240" w:lineRule="atLeast"/>
              <w:ind w:left="-79" w:right="267"/>
              <w:jc w:val="right"/>
            </w:pPr>
          </w:p>
        </w:tc>
      </w:tr>
      <w:tr w:rsidR="003729A6" w:rsidRPr="00595500" w14:paraId="7AF3EAD7" w14:textId="77777777" w:rsidTr="001D687B">
        <w:trPr>
          <w:trHeight w:val="20"/>
        </w:trPr>
        <w:tc>
          <w:tcPr>
            <w:tcW w:w="5850" w:type="dxa"/>
            <w:tcBorders>
              <w:top w:val="nil"/>
              <w:left w:val="nil"/>
              <w:bottom w:val="nil"/>
              <w:right w:val="nil"/>
            </w:tcBorders>
            <w:shd w:val="clear" w:color="auto" w:fill="auto"/>
          </w:tcPr>
          <w:p w14:paraId="22E82703" w14:textId="77777777" w:rsidR="003729A6" w:rsidRPr="00595500" w:rsidRDefault="003729A6" w:rsidP="005C1D02">
            <w:pPr>
              <w:spacing w:line="240" w:lineRule="auto"/>
              <w:jc w:val="thaiDistribute"/>
              <w:rPr>
                <w:b/>
                <w:bCs/>
                <w:i/>
                <w:iCs/>
                <w:szCs w:val="22"/>
                <w:cs/>
              </w:rPr>
            </w:pPr>
            <w:r w:rsidRPr="00595500">
              <w:rPr>
                <w:b/>
                <w:bCs/>
                <w:i/>
                <w:iCs/>
                <w:szCs w:val="22"/>
              </w:rPr>
              <w:t>Other commitments</w:t>
            </w:r>
          </w:p>
        </w:tc>
        <w:tc>
          <w:tcPr>
            <w:tcW w:w="1499" w:type="dxa"/>
            <w:tcBorders>
              <w:top w:val="nil"/>
              <w:left w:val="nil"/>
              <w:bottom w:val="nil"/>
              <w:right w:val="nil"/>
            </w:tcBorders>
          </w:tcPr>
          <w:p w14:paraId="3F2D5743" w14:textId="79FC2D2B" w:rsidR="003729A6" w:rsidRPr="002A0A92" w:rsidRDefault="003729A6" w:rsidP="002B5300">
            <w:pPr>
              <w:pStyle w:val="acctfourfigures"/>
              <w:shd w:val="clear" w:color="auto" w:fill="FFFFFF"/>
              <w:tabs>
                <w:tab w:val="clear" w:pos="765"/>
                <w:tab w:val="decimal" w:pos="860"/>
              </w:tabs>
              <w:spacing w:line="240" w:lineRule="atLeast"/>
              <w:ind w:left="-79" w:right="132"/>
              <w:jc w:val="right"/>
              <w:rPr>
                <w:szCs w:val="22"/>
                <w:lang w:bidi="th-TH"/>
              </w:rPr>
            </w:pPr>
          </w:p>
        </w:tc>
        <w:tc>
          <w:tcPr>
            <w:tcW w:w="236" w:type="dxa"/>
            <w:tcBorders>
              <w:top w:val="nil"/>
              <w:left w:val="nil"/>
              <w:bottom w:val="nil"/>
              <w:right w:val="nil"/>
            </w:tcBorders>
          </w:tcPr>
          <w:p w14:paraId="49796F85" w14:textId="77777777" w:rsidR="003729A6" w:rsidRPr="00595500" w:rsidRDefault="003729A6" w:rsidP="005C1D02">
            <w:pPr>
              <w:pStyle w:val="BodyText"/>
              <w:tabs>
                <w:tab w:val="decimal" w:pos="907"/>
              </w:tabs>
              <w:spacing w:after="0" w:line="240" w:lineRule="auto"/>
              <w:ind w:right="-72"/>
              <w:rPr>
                <w:b/>
                <w:bCs/>
                <w:szCs w:val="22"/>
              </w:rPr>
            </w:pPr>
          </w:p>
        </w:tc>
        <w:tc>
          <w:tcPr>
            <w:tcW w:w="1595" w:type="dxa"/>
            <w:tcBorders>
              <w:top w:val="nil"/>
              <w:left w:val="nil"/>
              <w:bottom w:val="nil"/>
              <w:right w:val="nil"/>
            </w:tcBorders>
          </w:tcPr>
          <w:p w14:paraId="52B81469" w14:textId="77777777" w:rsidR="003729A6" w:rsidRPr="002A0A92" w:rsidRDefault="003729A6" w:rsidP="002A0A92">
            <w:pPr>
              <w:pStyle w:val="acctfourfigures"/>
              <w:shd w:val="clear" w:color="auto" w:fill="FFFFFF"/>
              <w:tabs>
                <w:tab w:val="clear" w:pos="765"/>
                <w:tab w:val="decimal" w:pos="860"/>
              </w:tabs>
              <w:spacing w:line="240" w:lineRule="atLeast"/>
              <w:ind w:left="-79" w:right="267"/>
              <w:jc w:val="right"/>
            </w:pPr>
          </w:p>
        </w:tc>
      </w:tr>
      <w:tr w:rsidR="00103064" w:rsidRPr="00595500" w14:paraId="2BBFB460" w14:textId="77777777" w:rsidTr="001D687B">
        <w:trPr>
          <w:trHeight w:val="20"/>
        </w:trPr>
        <w:tc>
          <w:tcPr>
            <w:tcW w:w="5850" w:type="dxa"/>
            <w:tcBorders>
              <w:top w:val="nil"/>
              <w:left w:val="nil"/>
              <w:bottom w:val="nil"/>
              <w:right w:val="nil"/>
            </w:tcBorders>
            <w:shd w:val="clear" w:color="auto" w:fill="auto"/>
          </w:tcPr>
          <w:p w14:paraId="15D61C2F" w14:textId="77777777" w:rsidR="00103064" w:rsidRPr="00595500" w:rsidRDefault="00103064" w:rsidP="00103064">
            <w:pPr>
              <w:rPr>
                <w:szCs w:val="22"/>
              </w:rPr>
            </w:pPr>
            <w:r w:rsidRPr="00595500">
              <w:rPr>
                <w:szCs w:val="22"/>
              </w:rPr>
              <w:t>Service agreements</w:t>
            </w:r>
          </w:p>
        </w:tc>
        <w:tc>
          <w:tcPr>
            <w:tcW w:w="1499" w:type="dxa"/>
            <w:tcBorders>
              <w:top w:val="nil"/>
              <w:left w:val="nil"/>
              <w:bottom w:val="nil"/>
              <w:right w:val="nil"/>
            </w:tcBorders>
          </w:tcPr>
          <w:p w14:paraId="5203E90D" w14:textId="5DA2A206" w:rsidR="00103064" w:rsidRPr="00595500" w:rsidRDefault="00D0091F" w:rsidP="002B5300">
            <w:pPr>
              <w:pStyle w:val="acctfourfigures"/>
              <w:shd w:val="clear" w:color="auto" w:fill="FFFFFF"/>
              <w:tabs>
                <w:tab w:val="clear" w:pos="765"/>
                <w:tab w:val="decimal" w:pos="860"/>
              </w:tabs>
              <w:spacing w:line="240" w:lineRule="atLeast"/>
              <w:ind w:left="-79" w:right="132"/>
              <w:jc w:val="right"/>
              <w:rPr>
                <w:szCs w:val="22"/>
                <w:lang w:bidi="th-TH"/>
              </w:rPr>
            </w:pPr>
            <w:r>
              <w:rPr>
                <w:szCs w:val="22"/>
                <w:lang w:bidi="th-TH"/>
              </w:rPr>
              <w:t>59</w:t>
            </w:r>
          </w:p>
        </w:tc>
        <w:tc>
          <w:tcPr>
            <w:tcW w:w="236" w:type="dxa"/>
            <w:tcBorders>
              <w:top w:val="nil"/>
              <w:left w:val="nil"/>
              <w:bottom w:val="nil"/>
              <w:right w:val="nil"/>
            </w:tcBorders>
          </w:tcPr>
          <w:p w14:paraId="7B10777A" w14:textId="77777777" w:rsidR="00103064" w:rsidRPr="00595500" w:rsidRDefault="00103064" w:rsidP="00103064">
            <w:pPr>
              <w:tabs>
                <w:tab w:val="decimal" w:pos="907"/>
              </w:tabs>
              <w:spacing w:line="240" w:lineRule="auto"/>
              <w:rPr>
                <w:szCs w:val="22"/>
              </w:rPr>
            </w:pPr>
          </w:p>
        </w:tc>
        <w:tc>
          <w:tcPr>
            <w:tcW w:w="1595" w:type="dxa"/>
            <w:tcBorders>
              <w:top w:val="nil"/>
              <w:left w:val="nil"/>
              <w:bottom w:val="nil"/>
              <w:right w:val="nil"/>
            </w:tcBorders>
          </w:tcPr>
          <w:p w14:paraId="41C488C5" w14:textId="4BAB6B45" w:rsidR="00103064" w:rsidRPr="002A0A92" w:rsidRDefault="00D0091F" w:rsidP="00103064">
            <w:pPr>
              <w:pStyle w:val="acctfourfigures"/>
              <w:shd w:val="clear" w:color="auto" w:fill="FFFFFF"/>
              <w:tabs>
                <w:tab w:val="clear" w:pos="765"/>
                <w:tab w:val="decimal" w:pos="860"/>
              </w:tabs>
              <w:spacing w:line="240" w:lineRule="atLeast"/>
              <w:ind w:left="-79" w:right="267"/>
              <w:jc w:val="right"/>
            </w:pPr>
            <w:r>
              <w:t>1</w:t>
            </w:r>
          </w:p>
        </w:tc>
      </w:tr>
      <w:tr w:rsidR="00103064" w:rsidRPr="00595500" w14:paraId="3DD7F817" w14:textId="77777777" w:rsidTr="001D687B">
        <w:trPr>
          <w:trHeight w:val="20"/>
        </w:trPr>
        <w:tc>
          <w:tcPr>
            <w:tcW w:w="5850" w:type="dxa"/>
            <w:tcBorders>
              <w:top w:val="nil"/>
              <w:left w:val="nil"/>
              <w:bottom w:val="nil"/>
              <w:right w:val="nil"/>
            </w:tcBorders>
            <w:shd w:val="clear" w:color="auto" w:fill="auto"/>
          </w:tcPr>
          <w:p w14:paraId="7477934D" w14:textId="77777777" w:rsidR="00103064" w:rsidRPr="00595500" w:rsidRDefault="00103064" w:rsidP="00103064">
            <w:pPr>
              <w:rPr>
                <w:szCs w:val="22"/>
                <w:cs/>
              </w:rPr>
            </w:pPr>
            <w:r w:rsidRPr="00595500">
              <w:rPr>
                <w:szCs w:val="22"/>
              </w:rPr>
              <w:t>Bank guarantees</w:t>
            </w:r>
          </w:p>
        </w:tc>
        <w:tc>
          <w:tcPr>
            <w:tcW w:w="1499" w:type="dxa"/>
            <w:tcBorders>
              <w:top w:val="nil"/>
              <w:left w:val="nil"/>
              <w:bottom w:val="single" w:sz="4" w:space="0" w:color="auto"/>
              <w:right w:val="nil"/>
            </w:tcBorders>
          </w:tcPr>
          <w:p w14:paraId="2A5AD54E" w14:textId="72C28AD7" w:rsidR="00103064" w:rsidRPr="00595500" w:rsidRDefault="00D0091F" w:rsidP="002B5300">
            <w:pPr>
              <w:pStyle w:val="acctfourfigures"/>
              <w:shd w:val="clear" w:color="auto" w:fill="FFFFFF"/>
              <w:tabs>
                <w:tab w:val="clear" w:pos="765"/>
                <w:tab w:val="decimal" w:pos="860"/>
              </w:tabs>
              <w:spacing w:line="240" w:lineRule="atLeast"/>
              <w:ind w:left="-79" w:right="132"/>
              <w:jc w:val="right"/>
              <w:rPr>
                <w:szCs w:val="22"/>
                <w:lang w:bidi="th-TH"/>
              </w:rPr>
            </w:pPr>
            <w:r>
              <w:rPr>
                <w:szCs w:val="22"/>
                <w:lang w:bidi="th-TH"/>
              </w:rPr>
              <w:t>20</w:t>
            </w:r>
          </w:p>
        </w:tc>
        <w:tc>
          <w:tcPr>
            <w:tcW w:w="236" w:type="dxa"/>
            <w:tcBorders>
              <w:top w:val="nil"/>
              <w:left w:val="nil"/>
              <w:bottom w:val="nil"/>
              <w:right w:val="nil"/>
            </w:tcBorders>
          </w:tcPr>
          <w:p w14:paraId="79B5CD33" w14:textId="77777777" w:rsidR="00103064" w:rsidRPr="00595500" w:rsidRDefault="00103064" w:rsidP="00103064">
            <w:pPr>
              <w:tabs>
                <w:tab w:val="decimal" w:pos="907"/>
              </w:tabs>
              <w:spacing w:line="240" w:lineRule="auto"/>
              <w:rPr>
                <w:szCs w:val="22"/>
              </w:rPr>
            </w:pPr>
          </w:p>
        </w:tc>
        <w:tc>
          <w:tcPr>
            <w:tcW w:w="1595" w:type="dxa"/>
            <w:tcBorders>
              <w:top w:val="nil"/>
              <w:left w:val="nil"/>
              <w:bottom w:val="single" w:sz="4" w:space="0" w:color="auto"/>
              <w:right w:val="nil"/>
            </w:tcBorders>
          </w:tcPr>
          <w:p w14:paraId="4E8E22C0" w14:textId="013D0E82" w:rsidR="00103064" w:rsidRPr="002A0A92" w:rsidRDefault="00D0091F" w:rsidP="00103064">
            <w:pPr>
              <w:pStyle w:val="acctfourfigures"/>
              <w:shd w:val="clear" w:color="auto" w:fill="FFFFFF"/>
              <w:tabs>
                <w:tab w:val="clear" w:pos="765"/>
                <w:tab w:val="decimal" w:pos="860"/>
              </w:tabs>
              <w:spacing w:line="240" w:lineRule="atLeast"/>
              <w:ind w:left="-79" w:right="267"/>
              <w:jc w:val="right"/>
            </w:pPr>
            <w:r>
              <w:t>9</w:t>
            </w:r>
          </w:p>
        </w:tc>
      </w:tr>
      <w:tr w:rsidR="00103064" w:rsidRPr="00595500" w14:paraId="0D3DAFAC" w14:textId="77777777" w:rsidTr="001D687B">
        <w:trPr>
          <w:trHeight w:val="20"/>
        </w:trPr>
        <w:tc>
          <w:tcPr>
            <w:tcW w:w="5850" w:type="dxa"/>
            <w:tcBorders>
              <w:top w:val="nil"/>
              <w:left w:val="nil"/>
              <w:bottom w:val="nil"/>
              <w:right w:val="nil"/>
            </w:tcBorders>
            <w:shd w:val="clear" w:color="auto" w:fill="auto"/>
          </w:tcPr>
          <w:p w14:paraId="21556A1E" w14:textId="77777777" w:rsidR="00103064" w:rsidRPr="00595500" w:rsidRDefault="00103064" w:rsidP="00103064">
            <w:pPr>
              <w:spacing w:line="240" w:lineRule="auto"/>
              <w:jc w:val="thaiDistribute"/>
              <w:rPr>
                <w:b/>
                <w:bCs/>
                <w:szCs w:val="22"/>
                <w:cs/>
              </w:rPr>
            </w:pPr>
            <w:r w:rsidRPr="00595500">
              <w:rPr>
                <w:b/>
                <w:bCs/>
                <w:szCs w:val="22"/>
              </w:rPr>
              <w:t>Total</w:t>
            </w:r>
          </w:p>
        </w:tc>
        <w:tc>
          <w:tcPr>
            <w:tcW w:w="1499" w:type="dxa"/>
            <w:tcBorders>
              <w:top w:val="single" w:sz="4" w:space="0" w:color="auto"/>
              <w:left w:val="nil"/>
              <w:bottom w:val="double" w:sz="4" w:space="0" w:color="auto"/>
              <w:right w:val="nil"/>
            </w:tcBorders>
          </w:tcPr>
          <w:p w14:paraId="64D4B99E" w14:textId="611A5E95" w:rsidR="00103064" w:rsidRPr="002A0A92" w:rsidRDefault="00D0091F" w:rsidP="002B5300">
            <w:pPr>
              <w:pStyle w:val="acctfourfigures"/>
              <w:shd w:val="clear" w:color="auto" w:fill="FFFFFF"/>
              <w:tabs>
                <w:tab w:val="clear" w:pos="765"/>
                <w:tab w:val="decimal" w:pos="860"/>
              </w:tabs>
              <w:spacing w:line="240" w:lineRule="atLeast"/>
              <w:ind w:left="-79" w:right="132"/>
              <w:jc w:val="right"/>
              <w:rPr>
                <w:b/>
                <w:bCs/>
                <w:szCs w:val="22"/>
                <w:lang w:bidi="th-TH"/>
              </w:rPr>
            </w:pPr>
            <w:r>
              <w:rPr>
                <w:b/>
                <w:bCs/>
                <w:szCs w:val="22"/>
                <w:lang w:bidi="th-TH"/>
              </w:rPr>
              <w:t>79</w:t>
            </w:r>
          </w:p>
        </w:tc>
        <w:tc>
          <w:tcPr>
            <w:tcW w:w="236" w:type="dxa"/>
            <w:tcBorders>
              <w:top w:val="nil"/>
              <w:left w:val="nil"/>
              <w:bottom w:val="nil"/>
              <w:right w:val="nil"/>
            </w:tcBorders>
          </w:tcPr>
          <w:p w14:paraId="4FE1CF7E" w14:textId="77777777" w:rsidR="00103064" w:rsidRPr="002A0A92" w:rsidRDefault="00103064" w:rsidP="00103064">
            <w:pPr>
              <w:tabs>
                <w:tab w:val="decimal" w:pos="907"/>
              </w:tabs>
              <w:spacing w:line="240" w:lineRule="auto"/>
              <w:rPr>
                <w:b/>
                <w:bCs/>
                <w:szCs w:val="22"/>
              </w:rPr>
            </w:pPr>
          </w:p>
        </w:tc>
        <w:tc>
          <w:tcPr>
            <w:tcW w:w="1595" w:type="dxa"/>
            <w:tcBorders>
              <w:top w:val="single" w:sz="4" w:space="0" w:color="auto"/>
              <w:left w:val="nil"/>
              <w:bottom w:val="double" w:sz="4" w:space="0" w:color="auto"/>
              <w:right w:val="nil"/>
            </w:tcBorders>
          </w:tcPr>
          <w:p w14:paraId="24E20099" w14:textId="3B6E1981" w:rsidR="00103064" w:rsidRPr="002A0A92" w:rsidRDefault="00D0091F" w:rsidP="00103064">
            <w:pPr>
              <w:pStyle w:val="acctfourfigures"/>
              <w:shd w:val="clear" w:color="auto" w:fill="FFFFFF"/>
              <w:tabs>
                <w:tab w:val="clear" w:pos="765"/>
                <w:tab w:val="decimal" w:pos="860"/>
              </w:tabs>
              <w:spacing w:line="240" w:lineRule="atLeast"/>
              <w:ind w:left="-79" w:right="267"/>
              <w:jc w:val="right"/>
              <w:rPr>
                <w:b/>
                <w:bCs/>
              </w:rPr>
            </w:pPr>
            <w:r>
              <w:rPr>
                <w:b/>
                <w:bCs/>
              </w:rPr>
              <w:t>10</w:t>
            </w:r>
          </w:p>
        </w:tc>
      </w:tr>
    </w:tbl>
    <w:p w14:paraId="770C0B14" w14:textId="68E21947" w:rsidR="00D61B3A" w:rsidRPr="00884342" w:rsidRDefault="00D61B3A">
      <w:pPr>
        <w:spacing w:line="240" w:lineRule="auto"/>
        <w:rPr>
          <w:b/>
          <w:bCs/>
          <w:szCs w:val="22"/>
        </w:rPr>
      </w:pPr>
      <w:bookmarkStart w:id="0" w:name="_Hlk40387086"/>
    </w:p>
    <w:p w14:paraId="5D96EEC0" w14:textId="33ED8FC9" w:rsidR="008370F1" w:rsidRPr="00464278" w:rsidRDefault="008370F1" w:rsidP="00EF12FF">
      <w:pPr>
        <w:pStyle w:val="index"/>
        <w:numPr>
          <w:ilvl w:val="0"/>
          <w:numId w:val="9"/>
        </w:numPr>
        <w:spacing w:after="0" w:line="240" w:lineRule="atLeast"/>
        <w:ind w:left="540" w:hanging="540"/>
        <w:rPr>
          <w:b/>
          <w:bCs/>
          <w:sz w:val="24"/>
          <w:szCs w:val="24"/>
        </w:rPr>
      </w:pPr>
      <w:r w:rsidRPr="00464278">
        <w:rPr>
          <w:b/>
          <w:bCs/>
          <w:sz w:val="24"/>
          <w:szCs w:val="24"/>
        </w:rPr>
        <w:t>Litigation</w:t>
      </w:r>
    </w:p>
    <w:p w14:paraId="5A68261B" w14:textId="77777777" w:rsidR="00F02C3E" w:rsidRPr="00595500" w:rsidRDefault="00F02C3E" w:rsidP="00F02C3E">
      <w:pPr>
        <w:tabs>
          <w:tab w:val="left" w:pos="540"/>
        </w:tabs>
        <w:spacing w:line="240" w:lineRule="atLeast"/>
        <w:ind w:left="540"/>
        <w:jc w:val="thaiDistribute"/>
        <w:rPr>
          <w:rFonts w:eastAsia="MS Mincho"/>
          <w:color w:val="000000"/>
          <w:szCs w:val="22"/>
        </w:rPr>
      </w:pPr>
    </w:p>
    <w:bookmarkEnd w:id="0"/>
    <w:p w14:paraId="376394A5" w14:textId="70C4D8EA" w:rsidR="00F02C3E" w:rsidRDefault="00740B44" w:rsidP="007E278E">
      <w:pPr>
        <w:tabs>
          <w:tab w:val="left" w:pos="540"/>
        </w:tabs>
        <w:spacing w:line="240" w:lineRule="atLeast"/>
        <w:ind w:left="540"/>
        <w:jc w:val="thaiDistribute"/>
        <w:rPr>
          <w:rFonts w:eastAsia="MS Mincho"/>
          <w:color w:val="000000"/>
          <w:szCs w:val="22"/>
        </w:rPr>
      </w:pPr>
      <w:r w:rsidRPr="007F5419">
        <w:rPr>
          <w:rFonts w:eastAsia="MS Mincho"/>
          <w:color w:val="000000"/>
          <w:szCs w:val="22"/>
        </w:rPr>
        <w:t xml:space="preserve">In October 2021, a subsidiary was being sued in a civil by a juristic person (“Complainant”) requesting the payment from breach of lease contract of Baht 51 million. The </w:t>
      </w:r>
      <w:r w:rsidR="008455D7">
        <w:rPr>
          <w:rFonts w:eastAsia="MS Mincho"/>
          <w:color w:val="000000"/>
          <w:szCs w:val="22"/>
        </w:rPr>
        <w:t>c</w:t>
      </w:r>
      <w:r w:rsidRPr="007F5419">
        <w:rPr>
          <w:rFonts w:eastAsia="MS Mincho"/>
          <w:color w:val="000000"/>
          <w:szCs w:val="22"/>
        </w:rPr>
        <w:t xml:space="preserve">ourt considered dismissing the case on 3 May 2023. Subsequently, on 27 July 2023, the complainant appealed to the </w:t>
      </w:r>
      <w:r w:rsidR="008455D7">
        <w:rPr>
          <w:rFonts w:eastAsia="MS Mincho"/>
          <w:color w:val="000000"/>
          <w:szCs w:val="22"/>
        </w:rPr>
        <w:t>c</w:t>
      </w:r>
      <w:r w:rsidRPr="007F5419">
        <w:rPr>
          <w:rFonts w:eastAsia="MS Mincho"/>
          <w:color w:val="000000"/>
          <w:szCs w:val="22"/>
        </w:rPr>
        <w:t xml:space="preserve">ourt and on 6 October 2023, the subsidiary filed a response to the appeal with the </w:t>
      </w:r>
      <w:r w:rsidR="00A6206A">
        <w:rPr>
          <w:rFonts w:eastAsia="MS Mincho"/>
          <w:color w:val="000000"/>
          <w:szCs w:val="22"/>
        </w:rPr>
        <w:t>appeal</w:t>
      </w:r>
      <w:r w:rsidRPr="007F5419">
        <w:rPr>
          <w:rFonts w:eastAsia="MS Mincho"/>
          <w:color w:val="000000"/>
          <w:szCs w:val="22"/>
        </w:rPr>
        <w:t xml:space="preserve"> court. The </w:t>
      </w:r>
      <w:r w:rsidR="008455D7">
        <w:rPr>
          <w:rFonts w:eastAsia="MS Mincho"/>
          <w:color w:val="000000"/>
          <w:szCs w:val="22"/>
        </w:rPr>
        <w:t>c</w:t>
      </w:r>
      <w:r w:rsidRPr="007F5419">
        <w:rPr>
          <w:rFonts w:eastAsia="MS Mincho"/>
          <w:color w:val="000000"/>
          <w:szCs w:val="22"/>
        </w:rPr>
        <w:t>ourt has ordered to accept the appeal. Based on opinion of the management and the legal department of the Group, they consider that the Group has no possibility of litigating payment, therefore the Group did not recognise the provision from the outstanding legal case.</w:t>
      </w:r>
    </w:p>
    <w:p w14:paraId="67AE3756" w14:textId="218DC558" w:rsidR="00D172D7" w:rsidRDefault="00D172D7" w:rsidP="007E278E">
      <w:pPr>
        <w:tabs>
          <w:tab w:val="left" w:pos="540"/>
        </w:tabs>
        <w:spacing w:line="240" w:lineRule="atLeast"/>
        <w:ind w:left="540"/>
        <w:jc w:val="thaiDistribute"/>
        <w:rPr>
          <w:rFonts w:eastAsia="MS Mincho"/>
          <w:color w:val="000000"/>
          <w:szCs w:val="22"/>
        </w:rPr>
      </w:pPr>
    </w:p>
    <w:p w14:paraId="4911A5D6" w14:textId="77777777" w:rsidR="002C0DDF" w:rsidRDefault="002C0DDF" w:rsidP="007E278E">
      <w:pPr>
        <w:tabs>
          <w:tab w:val="left" w:pos="540"/>
        </w:tabs>
        <w:spacing w:line="240" w:lineRule="atLeast"/>
        <w:ind w:left="540"/>
        <w:jc w:val="thaiDistribute"/>
        <w:rPr>
          <w:rFonts w:eastAsia="MS Mincho"/>
          <w:color w:val="000000"/>
          <w:szCs w:val="22"/>
        </w:rPr>
      </w:pPr>
    </w:p>
    <w:p w14:paraId="244485D9" w14:textId="77777777" w:rsidR="002C0DDF" w:rsidRDefault="002C0DDF" w:rsidP="007E278E">
      <w:pPr>
        <w:tabs>
          <w:tab w:val="left" w:pos="540"/>
        </w:tabs>
        <w:spacing w:line="240" w:lineRule="atLeast"/>
        <w:ind w:left="540"/>
        <w:jc w:val="thaiDistribute"/>
        <w:rPr>
          <w:rFonts w:eastAsia="MS Mincho"/>
          <w:color w:val="000000"/>
          <w:szCs w:val="22"/>
        </w:rPr>
      </w:pPr>
    </w:p>
    <w:p w14:paraId="26213B0B" w14:textId="2186DE80" w:rsidR="002C0DDF" w:rsidRPr="00464278" w:rsidRDefault="002C0DDF" w:rsidP="002C0DDF">
      <w:pPr>
        <w:pStyle w:val="index"/>
        <w:numPr>
          <w:ilvl w:val="0"/>
          <w:numId w:val="9"/>
        </w:numPr>
        <w:spacing w:after="0" w:line="240" w:lineRule="atLeast"/>
        <w:ind w:left="540" w:hanging="540"/>
        <w:rPr>
          <w:b/>
          <w:bCs/>
          <w:sz w:val="24"/>
          <w:szCs w:val="24"/>
        </w:rPr>
      </w:pPr>
      <w:r>
        <w:rPr>
          <w:b/>
          <w:bCs/>
          <w:sz w:val="24"/>
          <w:szCs w:val="24"/>
        </w:rPr>
        <w:lastRenderedPageBreak/>
        <w:t>Event after the reporting period</w:t>
      </w:r>
    </w:p>
    <w:p w14:paraId="63E2CE04" w14:textId="77777777" w:rsidR="002C0DDF" w:rsidRPr="00595500" w:rsidRDefault="002C0DDF" w:rsidP="002C0DDF">
      <w:pPr>
        <w:tabs>
          <w:tab w:val="left" w:pos="540"/>
        </w:tabs>
        <w:spacing w:line="240" w:lineRule="atLeast"/>
        <w:ind w:left="540"/>
        <w:jc w:val="thaiDistribute"/>
        <w:rPr>
          <w:rFonts w:eastAsia="MS Mincho"/>
          <w:color w:val="000000"/>
          <w:szCs w:val="22"/>
        </w:rPr>
      </w:pPr>
    </w:p>
    <w:p w14:paraId="7F93F5A5" w14:textId="31FFF11B" w:rsidR="000F5B04" w:rsidRPr="008F2A7F" w:rsidRDefault="00D76B9A" w:rsidP="00D76B9A">
      <w:pPr>
        <w:tabs>
          <w:tab w:val="left" w:pos="540"/>
        </w:tabs>
        <w:spacing w:line="240" w:lineRule="atLeast"/>
        <w:ind w:left="540"/>
        <w:jc w:val="thaiDistribute"/>
        <w:rPr>
          <w:b/>
          <w:bCs/>
          <w:sz w:val="24"/>
          <w:szCs w:val="24"/>
        </w:rPr>
      </w:pPr>
      <w:r w:rsidRPr="00D76B9A">
        <w:rPr>
          <w:rFonts w:eastAsia="MS Mincho"/>
          <w:color w:val="000000"/>
          <w:szCs w:val="22"/>
        </w:rPr>
        <w:t>At the Board of Directors’ meeting held on 7 November 2024, the Board of Directors approved to receive financial support from CPN Pattaya Co., Ltd., a major shareholder of the Company. The credit lines are Baht 2,500 million with non-collateral. The term of repayment is not exceeding one year from the transaction date, and the interest rate based on market rate by comparing with the average interest rate on the Company’s loan obtained from external sources of fund.</w:t>
      </w:r>
    </w:p>
    <w:sectPr w:rsidR="000F5B04" w:rsidRPr="008F2A7F" w:rsidSect="00835210">
      <w:headerReference w:type="default" r:id="rId11"/>
      <w:footerReference w:type="default" r:id="rId12"/>
      <w:pgSz w:w="11907" w:h="16840"/>
      <w:pgMar w:top="691" w:right="1152" w:bottom="576" w:left="1152" w:header="720" w:footer="720"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C8FBE" w14:textId="77777777" w:rsidR="00395A12" w:rsidRDefault="00395A12">
      <w:r>
        <w:separator/>
      </w:r>
    </w:p>
  </w:endnote>
  <w:endnote w:type="continuationSeparator" w:id="0">
    <w:p w14:paraId="7C3CBF8C" w14:textId="77777777" w:rsidR="00395A12" w:rsidRDefault="00395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Univers 45 Light">
    <w:altName w:val="Calibri"/>
    <w:charset w:val="00"/>
    <w:family w:val="auto"/>
    <w:pitch w:val="variable"/>
    <w:sig w:usb0="80000023" w:usb1="00000000" w:usb2="00000000" w:usb3="00000000" w:csb0="00000001" w:csb1="00000000"/>
  </w:font>
  <w:font w:name="9999999">
    <w:altName w:val="Times New Roman"/>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panose1 w:val="020B0403020202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4867" w14:textId="77777777" w:rsidR="00EC5328" w:rsidRDefault="00EC5328"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17AE0" w14:textId="77777777" w:rsidR="00395A12" w:rsidRDefault="00395A12">
      <w:r>
        <w:separator/>
      </w:r>
    </w:p>
  </w:footnote>
  <w:footnote w:type="continuationSeparator" w:id="0">
    <w:p w14:paraId="4AD21B0D" w14:textId="77777777" w:rsidR="00395A12" w:rsidRDefault="00395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18392" w14:textId="77777777" w:rsidR="00EC5328" w:rsidRDefault="00EC5328" w:rsidP="00B80681">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10315D7F" w14:textId="77777777" w:rsidR="00EC5328" w:rsidRPr="003F36E9" w:rsidRDefault="00EC5328" w:rsidP="00B80681">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50DC825D" w14:textId="05BB0ADE" w:rsidR="00EC5328" w:rsidRPr="003F36E9" w:rsidRDefault="00B53E4D" w:rsidP="00B80681">
    <w:pPr>
      <w:pStyle w:val="acctmainheading"/>
      <w:spacing w:after="0" w:line="240" w:lineRule="atLeast"/>
      <w:rPr>
        <w:sz w:val="24"/>
        <w:szCs w:val="24"/>
      </w:rPr>
    </w:pPr>
    <w:r w:rsidRPr="003F36E9">
      <w:rPr>
        <w:sz w:val="24"/>
        <w:szCs w:val="24"/>
      </w:rPr>
      <w:t>For the three-</w:t>
    </w:r>
    <w:r>
      <w:rPr>
        <w:sz w:val="24"/>
        <w:szCs w:val="24"/>
      </w:rPr>
      <w:t>month</w:t>
    </w:r>
    <w:r w:rsidR="00CD2414">
      <w:rPr>
        <w:sz w:val="24"/>
        <w:szCs w:val="24"/>
      </w:rPr>
      <w:t xml:space="preserve"> </w:t>
    </w:r>
    <w:r w:rsidR="003D211A">
      <w:rPr>
        <w:sz w:val="24"/>
        <w:szCs w:val="24"/>
      </w:rPr>
      <w:t xml:space="preserve">and </w:t>
    </w:r>
    <w:r w:rsidR="00AC25B3">
      <w:rPr>
        <w:sz w:val="24"/>
        <w:szCs w:val="24"/>
        <w:lang w:val="en-US"/>
      </w:rPr>
      <w:t>nine</w:t>
    </w:r>
    <w:r w:rsidR="003D211A">
      <w:rPr>
        <w:sz w:val="24"/>
        <w:szCs w:val="24"/>
      </w:rPr>
      <w:t xml:space="preserve">-month </w:t>
    </w:r>
    <w:r>
      <w:rPr>
        <w:sz w:val="24"/>
        <w:szCs w:val="24"/>
      </w:rPr>
      <w:t>period</w:t>
    </w:r>
    <w:r w:rsidR="003D211A">
      <w:rPr>
        <w:sz w:val="24"/>
        <w:szCs w:val="24"/>
      </w:rPr>
      <w:t>s</w:t>
    </w:r>
    <w:r>
      <w:rPr>
        <w:sz w:val="24"/>
        <w:szCs w:val="24"/>
      </w:rPr>
      <w:t xml:space="preserve"> ended </w:t>
    </w:r>
    <w:r w:rsidR="00D65FC8">
      <w:rPr>
        <w:sz w:val="24"/>
        <w:szCs w:val="24"/>
        <w:lang w:val="en-US"/>
      </w:rPr>
      <w:t>3</w:t>
    </w:r>
    <w:r w:rsidR="00511905">
      <w:rPr>
        <w:sz w:val="24"/>
        <w:szCs w:val="24"/>
        <w:lang w:val="en-US"/>
      </w:rPr>
      <w:t>0</w:t>
    </w:r>
    <w:r w:rsidR="00CD2414">
      <w:rPr>
        <w:sz w:val="24"/>
        <w:szCs w:val="24"/>
        <w:lang w:val="en-US"/>
      </w:rPr>
      <w:t xml:space="preserve"> </w:t>
    </w:r>
    <w:r w:rsidR="00AC25B3">
      <w:rPr>
        <w:sz w:val="24"/>
        <w:szCs w:val="24"/>
        <w:lang w:val="en-US"/>
      </w:rPr>
      <w:t>September</w:t>
    </w:r>
    <w:r w:rsidR="003A1DFD">
      <w:rPr>
        <w:sz w:val="24"/>
        <w:szCs w:val="24"/>
        <w:lang w:val="en-US"/>
      </w:rPr>
      <w:t xml:space="preserve"> </w:t>
    </w:r>
    <w:r>
      <w:rPr>
        <w:sz w:val="24"/>
        <w:szCs w:val="24"/>
      </w:rPr>
      <w:t>202</w:t>
    </w:r>
    <w:r w:rsidR="00CB4426">
      <w:rPr>
        <w:sz w:val="24"/>
        <w:szCs w:val="24"/>
      </w:rPr>
      <w:t>4</w:t>
    </w:r>
    <w:r w:rsidRPr="003F36E9">
      <w:rPr>
        <w:sz w:val="24"/>
        <w:szCs w:val="24"/>
      </w:rPr>
      <w:t xml:space="preserve"> (Unaudited)</w:t>
    </w:r>
  </w:p>
  <w:p w14:paraId="7B6BC43B" w14:textId="77777777" w:rsidR="00EC5328" w:rsidRPr="002536E4" w:rsidRDefault="00EC5328" w:rsidP="000E5F32">
    <w:pPr>
      <w:pStyle w:val="acctmainheading"/>
      <w:spacing w:after="0" w:line="240" w:lineRule="atLeast"/>
      <w:rPr>
        <w:rFonts w:cs="Cordia New"/>
        <w:sz w:val="24"/>
        <w:szCs w:val="24"/>
        <w:lang w:bidi="th-TH"/>
      </w:rPr>
    </w:pPr>
  </w:p>
  <w:p w14:paraId="70540F9B" w14:textId="77777777" w:rsidR="00EC5328" w:rsidRPr="002536E4" w:rsidRDefault="00EC5328" w:rsidP="000E5F32">
    <w:pPr>
      <w:pStyle w:val="acctmainheading"/>
      <w:spacing w:after="0" w:line="240" w:lineRule="atLeast"/>
      <w:rPr>
        <w:rFonts w:cs="Cordia New"/>
        <w:sz w:val="24"/>
        <w:szCs w:val="24"/>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FE2CC4"/>
    <w:multiLevelType w:val="hybridMultilevel"/>
    <w:tmpl w:val="1ED06D2E"/>
    <w:lvl w:ilvl="0" w:tplc="45C29B7A">
      <w:start w:val="1"/>
      <w:numFmt w:val="decimal"/>
      <w:lvlText w:val="%1"/>
      <w:lvlJc w:val="left"/>
      <w:pPr>
        <w:ind w:left="1258" w:hanging="360"/>
      </w:pPr>
      <w:rPr>
        <w:rFonts w:hint="default"/>
      </w:rPr>
    </w:lvl>
    <w:lvl w:ilvl="1" w:tplc="04090019" w:tentative="1">
      <w:start w:val="1"/>
      <w:numFmt w:val="lowerLetter"/>
      <w:lvlText w:val="%2."/>
      <w:lvlJc w:val="left"/>
      <w:pPr>
        <w:ind w:left="1978" w:hanging="360"/>
      </w:pPr>
    </w:lvl>
    <w:lvl w:ilvl="2" w:tplc="0409001B" w:tentative="1">
      <w:start w:val="1"/>
      <w:numFmt w:val="lowerRoman"/>
      <w:lvlText w:val="%3."/>
      <w:lvlJc w:val="right"/>
      <w:pPr>
        <w:ind w:left="2698" w:hanging="180"/>
      </w:pPr>
    </w:lvl>
    <w:lvl w:ilvl="3" w:tplc="0409000F" w:tentative="1">
      <w:start w:val="1"/>
      <w:numFmt w:val="decimal"/>
      <w:lvlText w:val="%4."/>
      <w:lvlJc w:val="left"/>
      <w:pPr>
        <w:ind w:left="3418" w:hanging="360"/>
      </w:pPr>
    </w:lvl>
    <w:lvl w:ilvl="4" w:tplc="04090019" w:tentative="1">
      <w:start w:val="1"/>
      <w:numFmt w:val="lowerLetter"/>
      <w:lvlText w:val="%5."/>
      <w:lvlJc w:val="left"/>
      <w:pPr>
        <w:ind w:left="4138" w:hanging="360"/>
      </w:pPr>
    </w:lvl>
    <w:lvl w:ilvl="5" w:tplc="0409001B" w:tentative="1">
      <w:start w:val="1"/>
      <w:numFmt w:val="lowerRoman"/>
      <w:lvlText w:val="%6."/>
      <w:lvlJc w:val="right"/>
      <w:pPr>
        <w:ind w:left="4858" w:hanging="180"/>
      </w:pPr>
    </w:lvl>
    <w:lvl w:ilvl="6" w:tplc="0409000F" w:tentative="1">
      <w:start w:val="1"/>
      <w:numFmt w:val="decimal"/>
      <w:lvlText w:val="%7."/>
      <w:lvlJc w:val="left"/>
      <w:pPr>
        <w:ind w:left="5578" w:hanging="360"/>
      </w:pPr>
    </w:lvl>
    <w:lvl w:ilvl="7" w:tplc="04090019" w:tentative="1">
      <w:start w:val="1"/>
      <w:numFmt w:val="lowerLetter"/>
      <w:lvlText w:val="%8."/>
      <w:lvlJc w:val="left"/>
      <w:pPr>
        <w:ind w:left="6298" w:hanging="360"/>
      </w:pPr>
    </w:lvl>
    <w:lvl w:ilvl="8" w:tplc="0409001B" w:tentative="1">
      <w:start w:val="1"/>
      <w:numFmt w:val="lowerRoman"/>
      <w:lvlText w:val="%9."/>
      <w:lvlJc w:val="right"/>
      <w:pPr>
        <w:ind w:left="7018" w:hanging="180"/>
      </w:pPr>
    </w:lvl>
  </w:abstractNum>
  <w:abstractNum w:abstractNumId="5" w15:restartNumberingAfterBreak="0">
    <w:nsid w:val="1F261C17"/>
    <w:multiLevelType w:val="hybridMultilevel"/>
    <w:tmpl w:val="D66CA942"/>
    <w:lvl w:ilvl="0" w:tplc="5C1AAB6C">
      <w:numFmt w:val="bullet"/>
      <w:lvlText w:val="-"/>
      <w:lvlJc w:val="left"/>
      <w:pPr>
        <w:ind w:left="1210" w:hanging="85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7" w15:restartNumberingAfterBreak="0">
    <w:nsid w:val="560C6392"/>
    <w:multiLevelType w:val="multilevel"/>
    <w:tmpl w:val="D52A4618"/>
    <w:lvl w:ilvl="0">
      <w:start w:val="1"/>
      <w:numFmt w:val="decimal"/>
      <w:pStyle w:val="Style2"/>
      <w:lvlText w:val="%1"/>
      <w:lvlJc w:val="left"/>
      <w:pPr>
        <w:tabs>
          <w:tab w:val="num" w:pos="340"/>
        </w:tabs>
        <w:ind w:left="340" w:hanging="340"/>
      </w:pPr>
      <w:rPr>
        <w:rFonts w:ascii="Times New Roman" w:hAnsi="Times New Roman" w:cs="Times New Roman" w:hint="default"/>
        <w:b/>
        <w:bCs/>
        <w:sz w:val="22"/>
        <w:szCs w:val="22"/>
      </w:rPr>
    </w:lvl>
    <w:lvl w:ilvl="1">
      <w:start w:val="1"/>
      <w:numFmt w:val="lowerLetter"/>
      <w:lvlText w:val="—"/>
      <w:lvlJc w:val="left"/>
      <w:pPr>
        <w:tabs>
          <w:tab w:val="num" w:pos="680"/>
        </w:tabs>
        <w:ind w:left="680" w:hanging="340"/>
      </w:pPr>
      <w:rPr>
        <w:rFonts w:ascii="ZapfDingbats BT" w:hAnsi="ZapfDingbats BT" w:cs="ZapfDingbats BT"/>
        <w:sz w:val="24"/>
      </w:rPr>
    </w:lvl>
    <w:lvl w:ilvl="2">
      <w:start w:val="1"/>
      <w:numFmt w:val="lowerRoman"/>
      <w:lvlText w:val="-"/>
      <w:lvlJc w:val="left"/>
      <w:pPr>
        <w:tabs>
          <w:tab w:val="num" w:pos="1020"/>
        </w:tabs>
        <w:ind w:left="1020" w:hanging="340"/>
      </w:pPr>
      <w:rPr>
        <w:rFonts w:ascii="Univers 45 Light" w:hAnsi="Univers 45 Light"/>
      </w:rPr>
    </w:lvl>
    <w:lvl w:ilvl="3">
      <w:start w:val="1"/>
      <w:numFmt w:val="decimal"/>
      <w:lvlText w:val="—"/>
      <w:lvlJc w:val="left"/>
      <w:pPr>
        <w:tabs>
          <w:tab w:val="num" w:pos="1361"/>
        </w:tabs>
        <w:ind w:left="1361" w:hanging="341"/>
      </w:pPr>
      <w:rPr>
        <w:rFonts w:ascii="ZapfDingbats BT" w:hAnsi="ZapfDingbats BT" w:cs="ZapfDingbats BT"/>
      </w:rPr>
    </w:lvl>
    <w:lvl w:ilvl="4">
      <w:start w:val="1"/>
      <w:numFmt w:val="lowerLetter"/>
      <w:lvlText w:val="-"/>
      <w:lvlJc w:val="left"/>
      <w:pPr>
        <w:tabs>
          <w:tab w:val="num" w:pos="1701"/>
        </w:tabs>
        <w:ind w:left="1701" w:hanging="340"/>
      </w:pPr>
      <w:rPr>
        <w:rFonts w:ascii="Univers 45 Light" w:hAnsi="Univers 45 Light"/>
      </w:rPr>
    </w:lvl>
    <w:lvl w:ilvl="5">
      <w:start w:val="1"/>
      <w:numFmt w:val="lowerRoman"/>
      <w:lvlText w:val="—"/>
      <w:lvlJc w:val="left"/>
      <w:pPr>
        <w:tabs>
          <w:tab w:val="num" w:pos="2041"/>
        </w:tabs>
        <w:ind w:left="2041" w:hanging="340"/>
      </w:pPr>
      <w:rPr>
        <w:rFonts w:ascii="ZapfDingbats BT" w:hAnsi="ZapfDingbats BT" w:cs="ZapfDingbats BT"/>
      </w:rPr>
    </w:lvl>
    <w:lvl w:ilvl="6">
      <w:start w:val="1"/>
      <w:numFmt w:val="decimal"/>
      <w:lvlText w:val="-"/>
      <w:lvlJc w:val="left"/>
      <w:pPr>
        <w:tabs>
          <w:tab w:val="num" w:pos="2381"/>
        </w:tabs>
        <w:ind w:left="2381" w:hanging="340"/>
      </w:pPr>
      <w:rPr>
        <w:rFonts w:ascii="Univers 45 Light" w:hAnsi="Univers 45 Light"/>
      </w:rPr>
    </w:lvl>
    <w:lvl w:ilvl="7">
      <w:start w:val="1"/>
      <w:numFmt w:val="lowerLetter"/>
      <w:lvlText w:val="—"/>
      <w:lvlJc w:val="left"/>
      <w:pPr>
        <w:tabs>
          <w:tab w:val="num" w:pos="2721"/>
        </w:tabs>
        <w:ind w:left="2721" w:hanging="340"/>
      </w:pPr>
      <w:rPr>
        <w:rFonts w:ascii="ZapfDingbats BT" w:hAnsi="ZapfDingbats BT" w:cs="ZapfDingbats BT"/>
      </w:rPr>
    </w:lvl>
    <w:lvl w:ilvl="8">
      <w:start w:val="1"/>
      <w:numFmt w:val="lowerRoman"/>
      <w:lvlText w:val="-"/>
      <w:lvlJc w:val="left"/>
      <w:pPr>
        <w:tabs>
          <w:tab w:val="num" w:pos="3061"/>
        </w:tabs>
        <w:ind w:left="3061" w:hanging="340"/>
      </w:pPr>
      <w:rPr>
        <w:rFonts w:ascii="Univers 45 Light" w:hAnsi="Univers 45 Light"/>
      </w:rPr>
    </w:lvl>
  </w:abstractNum>
  <w:abstractNum w:abstractNumId="8" w15:restartNumberingAfterBreak="0">
    <w:nsid w:val="59780B3C"/>
    <w:multiLevelType w:val="hybridMultilevel"/>
    <w:tmpl w:val="437C3FF0"/>
    <w:lvl w:ilvl="0" w:tplc="E7F8CC9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2"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7762393A"/>
    <w:multiLevelType w:val="multilevel"/>
    <w:tmpl w:val="516AB808"/>
    <w:lvl w:ilvl="0">
      <w:start w:val="1"/>
      <w:numFmt w:val="decimal"/>
      <w:lvlText w:val="%1"/>
      <w:lvlJc w:val="left"/>
      <w:pPr>
        <w:tabs>
          <w:tab w:val="num" w:pos="3760"/>
        </w:tabs>
        <w:ind w:left="3760" w:hanging="340"/>
      </w:pPr>
      <w:rPr>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4" w15:restartNumberingAfterBreak="0">
    <w:nsid w:val="7C36085D"/>
    <w:multiLevelType w:val="hybridMultilevel"/>
    <w:tmpl w:val="285E1C2A"/>
    <w:lvl w:ilvl="0" w:tplc="6DC47C4E">
      <w:start w:val="31"/>
      <w:numFmt w:val="bullet"/>
      <w:lvlText w:val="-"/>
      <w:lvlJc w:val="left"/>
      <w:pPr>
        <w:ind w:left="281" w:hanging="360"/>
      </w:pPr>
      <w:rPr>
        <w:rFonts w:ascii="Times New Roman" w:eastAsiaTheme="minorEastAsia" w:hAnsi="Times New Roman" w:cs="Times New Roman" w:hint="default"/>
      </w:rPr>
    </w:lvl>
    <w:lvl w:ilvl="1" w:tplc="04090003" w:tentative="1">
      <w:start w:val="1"/>
      <w:numFmt w:val="bullet"/>
      <w:lvlText w:val="o"/>
      <w:lvlJc w:val="left"/>
      <w:pPr>
        <w:ind w:left="1001" w:hanging="360"/>
      </w:pPr>
      <w:rPr>
        <w:rFonts w:ascii="Courier New" w:hAnsi="Courier New" w:cs="Courier New" w:hint="default"/>
      </w:rPr>
    </w:lvl>
    <w:lvl w:ilvl="2" w:tplc="04090005" w:tentative="1">
      <w:start w:val="1"/>
      <w:numFmt w:val="bullet"/>
      <w:lvlText w:val=""/>
      <w:lvlJc w:val="left"/>
      <w:pPr>
        <w:ind w:left="1721" w:hanging="360"/>
      </w:pPr>
      <w:rPr>
        <w:rFonts w:ascii="Wingdings" w:hAnsi="Wingdings" w:hint="default"/>
      </w:rPr>
    </w:lvl>
    <w:lvl w:ilvl="3" w:tplc="04090001" w:tentative="1">
      <w:start w:val="1"/>
      <w:numFmt w:val="bullet"/>
      <w:lvlText w:val=""/>
      <w:lvlJc w:val="left"/>
      <w:pPr>
        <w:ind w:left="2441" w:hanging="360"/>
      </w:pPr>
      <w:rPr>
        <w:rFonts w:ascii="Symbol" w:hAnsi="Symbol" w:hint="default"/>
      </w:rPr>
    </w:lvl>
    <w:lvl w:ilvl="4" w:tplc="04090003" w:tentative="1">
      <w:start w:val="1"/>
      <w:numFmt w:val="bullet"/>
      <w:lvlText w:val="o"/>
      <w:lvlJc w:val="left"/>
      <w:pPr>
        <w:ind w:left="3161" w:hanging="360"/>
      </w:pPr>
      <w:rPr>
        <w:rFonts w:ascii="Courier New" w:hAnsi="Courier New" w:cs="Courier New" w:hint="default"/>
      </w:rPr>
    </w:lvl>
    <w:lvl w:ilvl="5" w:tplc="04090005" w:tentative="1">
      <w:start w:val="1"/>
      <w:numFmt w:val="bullet"/>
      <w:lvlText w:val=""/>
      <w:lvlJc w:val="left"/>
      <w:pPr>
        <w:ind w:left="3881" w:hanging="360"/>
      </w:pPr>
      <w:rPr>
        <w:rFonts w:ascii="Wingdings" w:hAnsi="Wingdings" w:hint="default"/>
      </w:rPr>
    </w:lvl>
    <w:lvl w:ilvl="6" w:tplc="04090001" w:tentative="1">
      <w:start w:val="1"/>
      <w:numFmt w:val="bullet"/>
      <w:lvlText w:val=""/>
      <w:lvlJc w:val="left"/>
      <w:pPr>
        <w:ind w:left="4601" w:hanging="360"/>
      </w:pPr>
      <w:rPr>
        <w:rFonts w:ascii="Symbol" w:hAnsi="Symbol" w:hint="default"/>
      </w:rPr>
    </w:lvl>
    <w:lvl w:ilvl="7" w:tplc="04090003" w:tentative="1">
      <w:start w:val="1"/>
      <w:numFmt w:val="bullet"/>
      <w:lvlText w:val="o"/>
      <w:lvlJc w:val="left"/>
      <w:pPr>
        <w:ind w:left="5321" w:hanging="360"/>
      </w:pPr>
      <w:rPr>
        <w:rFonts w:ascii="Courier New" w:hAnsi="Courier New" w:cs="Courier New" w:hint="default"/>
      </w:rPr>
    </w:lvl>
    <w:lvl w:ilvl="8" w:tplc="04090005" w:tentative="1">
      <w:start w:val="1"/>
      <w:numFmt w:val="bullet"/>
      <w:lvlText w:val=""/>
      <w:lvlJc w:val="left"/>
      <w:pPr>
        <w:ind w:left="6041" w:hanging="360"/>
      </w:pPr>
      <w:rPr>
        <w:rFonts w:ascii="Wingdings" w:hAnsi="Wingdings" w:hint="default"/>
      </w:rPr>
    </w:lvl>
  </w:abstractNum>
  <w:num w:numId="1" w16cid:durableId="1297487510">
    <w:abstractNumId w:val="1"/>
  </w:num>
  <w:num w:numId="2" w16cid:durableId="1741902077">
    <w:abstractNumId w:val="0"/>
  </w:num>
  <w:num w:numId="3" w16cid:durableId="2065325535">
    <w:abstractNumId w:val="6"/>
  </w:num>
  <w:num w:numId="4" w16cid:durableId="1356150851">
    <w:abstractNumId w:val="11"/>
  </w:num>
  <w:num w:numId="5" w16cid:durableId="626159935">
    <w:abstractNumId w:val="3"/>
  </w:num>
  <w:num w:numId="6" w16cid:durableId="380400430">
    <w:abstractNumId w:val="12"/>
  </w:num>
  <w:num w:numId="7" w16cid:durableId="125971368">
    <w:abstractNumId w:val="10"/>
  </w:num>
  <w:num w:numId="8" w16cid:durableId="242876729">
    <w:abstractNumId w:val="2"/>
  </w:num>
  <w:num w:numId="9" w16cid:durableId="489369270">
    <w:abstractNumId w:val="4"/>
  </w:num>
  <w:num w:numId="10" w16cid:durableId="972829971">
    <w:abstractNumId w:val="8"/>
  </w:num>
  <w:num w:numId="11" w16cid:durableId="617182407">
    <w:abstractNumId w:val="5"/>
  </w:num>
  <w:num w:numId="12" w16cid:durableId="1465729703">
    <w:abstractNumId w:val="2"/>
  </w:num>
  <w:num w:numId="13" w16cid:durableId="128669728">
    <w:abstractNumId w:val="2"/>
  </w:num>
  <w:num w:numId="14" w16cid:durableId="1134104591">
    <w:abstractNumId w:val="14"/>
  </w:num>
  <w:num w:numId="15" w16cid:durableId="819884047">
    <w:abstractNumId w:val="2"/>
  </w:num>
  <w:num w:numId="16" w16cid:durableId="855114111">
    <w:abstractNumId w:val="13"/>
    <w:lvlOverride w:ilvl="0">
      <w:startOverride w:val="1"/>
    </w:lvlOverride>
    <w:lvlOverride w:ilvl="1"/>
    <w:lvlOverride w:ilvl="2"/>
    <w:lvlOverride w:ilvl="3"/>
    <w:lvlOverride w:ilvl="4"/>
    <w:lvlOverride w:ilvl="5"/>
    <w:lvlOverride w:ilvl="6"/>
    <w:lvlOverride w:ilvl="7"/>
    <w:lvlOverride w:ilvl="8"/>
  </w:num>
  <w:num w:numId="17" w16cid:durableId="903948304">
    <w:abstractNumId w:val="9"/>
  </w:num>
  <w:num w:numId="18" w16cid:durableId="1076898332">
    <w:abstractNumId w:val="7"/>
  </w:num>
  <w:num w:numId="19" w16cid:durableId="209165913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1AEB"/>
    <w:rsid w:val="000024E7"/>
    <w:rsid w:val="000027B2"/>
    <w:rsid w:val="00002E1D"/>
    <w:rsid w:val="00003068"/>
    <w:rsid w:val="00003217"/>
    <w:rsid w:val="000032A9"/>
    <w:rsid w:val="0000354A"/>
    <w:rsid w:val="00003A9B"/>
    <w:rsid w:val="00003AEA"/>
    <w:rsid w:val="00003BE9"/>
    <w:rsid w:val="00003E24"/>
    <w:rsid w:val="00003E95"/>
    <w:rsid w:val="0000413D"/>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5AE"/>
    <w:rsid w:val="00011DF6"/>
    <w:rsid w:val="00011E48"/>
    <w:rsid w:val="000122EC"/>
    <w:rsid w:val="0001260E"/>
    <w:rsid w:val="000127BD"/>
    <w:rsid w:val="000129E2"/>
    <w:rsid w:val="000135F8"/>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DB5"/>
    <w:rsid w:val="00016197"/>
    <w:rsid w:val="0001682F"/>
    <w:rsid w:val="00016A4C"/>
    <w:rsid w:val="00016E23"/>
    <w:rsid w:val="0001720A"/>
    <w:rsid w:val="000174BD"/>
    <w:rsid w:val="00017BAE"/>
    <w:rsid w:val="00017DF1"/>
    <w:rsid w:val="00017FEA"/>
    <w:rsid w:val="0002007D"/>
    <w:rsid w:val="00020703"/>
    <w:rsid w:val="0002095D"/>
    <w:rsid w:val="000209D4"/>
    <w:rsid w:val="00020A44"/>
    <w:rsid w:val="00020EB4"/>
    <w:rsid w:val="0002113A"/>
    <w:rsid w:val="0002117E"/>
    <w:rsid w:val="0002152D"/>
    <w:rsid w:val="00021904"/>
    <w:rsid w:val="00021A66"/>
    <w:rsid w:val="000222FF"/>
    <w:rsid w:val="0002264F"/>
    <w:rsid w:val="000229B1"/>
    <w:rsid w:val="000229EC"/>
    <w:rsid w:val="00022D0F"/>
    <w:rsid w:val="00022F6C"/>
    <w:rsid w:val="00023088"/>
    <w:rsid w:val="0002310B"/>
    <w:rsid w:val="000234F3"/>
    <w:rsid w:val="000239D7"/>
    <w:rsid w:val="00023C4A"/>
    <w:rsid w:val="00023F60"/>
    <w:rsid w:val="000243F0"/>
    <w:rsid w:val="00024501"/>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1E0"/>
    <w:rsid w:val="0003251B"/>
    <w:rsid w:val="00032711"/>
    <w:rsid w:val="0003313B"/>
    <w:rsid w:val="00033253"/>
    <w:rsid w:val="000337C3"/>
    <w:rsid w:val="0003386F"/>
    <w:rsid w:val="0003469A"/>
    <w:rsid w:val="000347DE"/>
    <w:rsid w:val="000348E3"/>
    <w:rsid w:val="00034BC0"/>
    <w:rsid w:val="00034D55"/>
    <w:rsid w:val="00035399"/>
    <w:rsid w:val="00035D50"/>
    <w:rsid w:val="00035FB0"/>
    <w:rsid w:val="000372C6"/>
    <w:rsid w:val="00037834"/>
    <w:rsid w:val="00037DA8"/>
    <w:rsid w:val="0004018B"/>
    <w:rsid w:val="000404A7"/>
    <w:rsid w:val="000407B3"/>
    <w:rsid w:val="000409EE"/>
    <w:rsid w:val="00040F5E"/>
    <w:rsid w:val="00040FC4"/>
    <w:rsid w:val="00041166"/>
    <w:rsid w:val="000417CC"/>
    <w:rsid w:val="000418B0"/>
    <w:rsid w:val="00042958"/>
    <w:rsid w:val="00042A41"/>
    <w:rsid w:val="00042CC7"/>
    <w:rsid w:val="000437AD"/>
    <w:rsid w:val="00043F79"/>
    <w:rsid w:val="000444B2"/>
    <w:rsid w:val="000446CC"/>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47F"/>
    <w:rsid w:val="000505B3"/>
    <w:rsid w:val="0005073C"/>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E10"/>
    <w:rsid w:val="00056229"/>
    <w:rsid w:val="00056700"/>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C70"/>
    <w:rsid w:val="00063F39"/>
    <w:rsid w:val="000643A9"/>
    <w:rsid w:val="000646D9"/>
    <w:rsid w:val="00064FD7"/>
    <w:rsid w:val="0006525E"/>
    <w:rsid w:val="0006568B"/>
    <w:rsid w:val="000662D3"/>
    <w:rsid w:val="00066791"/>
    <w:rsid w:val="0006681D"/>
    <w:rsid w:val="00066CF8"/>
    <w:rsid w:val="00066EF3"/>
    <w:rsid w:val="00067848"/>
    <w:rsid w:val="00067AB3"/>
    <w:rsid w:val="00067C61"/>
    <w:rsid w:val="0007008F"/>
    <w:rsid w:val="000705D4"/>
    <w:rsid w:val="000705EA"/>
    <w:rsid w:val="00070C90"/>
    <w:rsid w:val="00070DF3"/>
    <w:rsid w:val="00071372"/>
    <w:rsid w:val="0007181D"/>
    <w:rsid w:val="00071A79"/>
    <w:rsid w:val="00072184"/>
    <w:rsid w:val="000722BB"/>
    <w:rsid w:val="00072330"/>
    <w:rsid w:val="000724C8"/>
    <w:rsid w:val="00072533"/>
    <w:rsid w:val="000726AE"/>
    <w:rsid w:val="00072945"/>
    <w:rsid w:val="00072A90"/>
    <w:rsid w:val="00072AD3"/>
    <w:rsid w:val="00072DB0"/>
    <w:rsid w:val="000730B8"/>
    <w:rsid w:val="000734C3"/>
    <w:rsid w:val="00073511"/>
    <w:rsid w:val="000738E9"/>
    <w:rsid w:val="000738FD"/>
    <w:rsid w:val="000739D9"/>
    <w:rsid w:val="00073D9E"/>
    <w:rsid w:val="00073EFB"/>
    <w:rsid w:val="0007409E"/>
    <w:rsid w:val="000742B8"/>
    <w:rsid w:val="00074B31"/>
    <w:rsid w:val="00074BCA"/>
    <w:rsid w:val="00075CF9"/>
    <w:rsid w:val="00076190"/>
    <w:rsid w:val="000761D6"/>
    <w:rsid w:val="000764E8"/>
    <w:rsid w:val="00076ECB"/>
    <w:rsid w:val="000772ED"/>
    <w:rsid w:val="00077942"/>
    <w:rsid w:val="00077C45"/>
    <w:rsid w:val="00080408"/>
    <w:rsid w:val="00080412"/>
    <w:rsid w:val="00080B9D"/>
    <w:rsid w:val="00080D15"/>
    <w:rsid w:val="000811BC"/>
    <w:rsid w:val="0008150C"/>
    <w:rsid w:val="000819DA"/>
    <w:rsid w:val="00081A17"/>
    <w:rsid w:val="00081ACB"/>
    <w:rsid w:val="00081BAB"/>
    <w:rsid w:val="00081FA6"/>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6912"/>
    <w:rsid w:val="00086DF0"/>
    <w:rsid w:val="00087153"/>
    <w:rsid w:val="00087307"/>
    <w:rsid w:val="00087691"/>
    <w:rsid w:val="00087764"/>
    <w:rsid w:val="00090637"/>
    <w:rsid w:val="00091244"/>
    <w:rsid w:val="00091377"/>
    <w:rsid w:val="000917FD"/>
    <w:rsid w:val="00091839"/>
    <w:rsid w:val="00091996"/>
    <w:rsid w:val="00091A43"/>
    <w:rsid w:val="00091BDF"/>
    <w:rsid w:val="00091CC9"/>
    <w:rsid w:val="00091CFD"/>
    <w:rsid w:val="00091D93"/>
    <w:rsid w:val="00091F23"/>
    <w:rsid w:val="00092332"/>
    <w:rsid w:val="0009280D"/>
    <w:rsid w:val="00092855"/>
    <w:rsid w:val="00092AF4"/>
    <w:rsid w:val="0009354F"/>
    <w:rsid w:val="000935F4"/>
    <w:rsid w:val="00093A86"/>
    <w:rsid w:val="00093B25"/>
    <w:rsid w:val="00093D2F"/>
    <w:rsid w:val="00093E1D"/>
    <w:rsid w:val="0009420A"/>
    <w:rsid w:val="000945F7"/>
    <w:rsid w:val="00094694"/>
    <w:rsid w:val="00094B84"/>
    <w:rsid w:val="00094BB3"/>
    <w:rsid w:val="00094BCE"/>
    <w:rsid w:val="00094C4E"/>
    <w:rsid w:val="00094D4C"/>
    <w:rsid w:val="0009500B"/>
    <w:rsid w:val="0009565B"/>
    <w:rsid w:val="000958BB"/>
    <w:rsid w:val="0009597B"/>
    <w:rsid w:val="0009598E"/>
    <w:rsid w:val="00095CCC"/>
    <w:rsid w:val="00096103"/>
    <w:rsid w:val="00096304"/>
    <w:rsid w:val="00096488"/>
    <w:rsid w:val="000964D0"/>
    <w:rsid w:val="000967C5"/>
    <w:rsid w:val="00096810"/>
    <w:rsid w:val="00096C5D"/>
    <w:rsid w:val="00096CEB"/>
    <w:rsid w:val="00096E3B"/>
    <w:rsid w:val="00096FA5"/>
    <w:rsid w:val="000970EC"/>
    <w:rsid w:val="00097442"/>
    <w:rsid w:val="000975E4"/>
    <w:rsid w:val="000977C8"/>
    <w:rsid w:val="00097D3B"/>
    <w:rsid w:val="000A01DA"/>
    <w:rsid w:val="000A07F6"/>
    <w:rsid w:val="000A0AE1"/>
    <w:rsid w:val="000A0B49"/>
    <w:rsid w:val="000A1270"/>
    <w:rsid w:val="000A1424"/>
    <w:rsid w:val="000A1608"/>
    <w:rsid w:val="000A1731"/>
    <w:rsid w:val="000A1A35"/>
    <w:rsid w:val="000A209D"/>
    <w:rsid w:val="000A2170"/>
    <w:rsid w:val="000A2800"/>
    <w:rsid w:val="000A2CA0"/>
    <w:rsid w:val="000A2E70"/>
    <w:rsid w:val="000A33AC"/>
    <w:rsid w:val="000A356C"/>
    <w:rsid w:val="000A37EC"/>
    <w:rsid w:val="000A3987"/>
    <w:rsid w:val="000A3AFD"/>
    <w:rsid w:val="000A3B58"/>
    <w:rsid w:val="000A42EC"/>
    <w:rsid w:val="000A4718"/>
    <w:rsid w:val="000A4AA1"/>
    <w:rsid w:val="000A4BEC"/>
    <w:rsid w:val="000A4DB7"/>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17A2"/>
    <w:rsid w:val="000B220E"/>
    <w:rsid w:val="000B2245"/>
    <w:rsid w:val="000B2DBA"/>
    <w:rsid w:val="000B2E6D"/>
    <w:rsid w:val="000B32BA"/>
    <w:rsid w:val="000B33D7"/>
    <w:rsid w:val="000B33DC"/>
    <w:rsid w:val="000B36D8"/>
    <w:rsid w:val="000B3AAA"/>
    <w:rsid w:val="000B3B03"/>
    <w:rsid w:val="000B4394"/>
    <w:rsid w:val="000B43E6"/>
    <w:rsid w:val="000B4F8E"/>
    <w:rsid w:val="000B55C2"/>
    <w:rsid w:val="000B5B87"/>
    <w:rsid w:val="000B62FD"/>
    <w:rsid w:val="000B64F3"/>
    <w:rsid w:val="000B651F"/>
    <w:rsid w:val="000B67F1"/>
    <w:rsid w:val="000B6D0E"/>
    <w:rsid w:val="000B70A0"/>
    <w:rsid w:val="000B74F1"/>
    <w:rsid w:val="000B752C"/>
    <w:rsid w:val="000B77EE"/>
    <w:rsid w:val="000C01D1"/>
    <w:rsid w:val="000C0271"/>
    <w:rsid w:val="000C0384"/>
    <w:rsid w:val="000C07FC"/>
    <w:rsid w:val="000C0965"/>
    <w:rsid w:val="000C0C9A"/>
    <w:rsid w:val="000C0D17"/>
    <w:rsid w:val="000C176C"/>
    <w:rsid w:val="000C2A74"/>
    <w:rsid w:val="000C2BE6"/>
    <w:rsid w:val="000C3596"/>
    <w:rsid w:val="000C3627"/>
    <w:rsid w:val="000C3986"/>
    <w:rsid w:val="000C39C0"/>
    <w:rsid w:val="000C3B8F"/>
    <w:rsid w:val="000C3EF9"/>
    <w:rsid w:val="000C4020"/>
    <w:rsid w:val="000C40E5"/>
    <w:rsid w:val="000C41F5"/>
    <w:rsid w:val="000C420A"/>
    <w:rsid w:val="000C4556"/>
    <w:rsid w:val="000C4603"/>
    <w:rsid w:val="000C4735"/>
    <w:rsid w:val="000C4DE3"/>
    <w:rsid w:val="000C50F0"/>
    <w:rsid w:val="000C52DC"/>
    <w:rsid w:val="000C5D9F"/>
    <w:rsid w:val="000C63F7"/>
    <w:rsid w:val="000C692F"/>
    <w:rsid w:val="000C69A7"/>
    <w:rsid w:val="000C6C61"/>
    <w:rsid w:val="000C7280"/>
    <w:rsid w:val="000C74A8"/>
    <w:rsid w:val="000C753C"/>
    <w:rsid w:val="000C7768"/>
    <w:rsid w:val="000C7BE8"/>
    <w:rsid w:val="000C7CCD"/>
    <w:rsid w:val="000D01AD"/>
    <w:rsid w:val="000D1011"/>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113"/>
    <w:rsid w:val="000D542A"/>
    <w:rsid w:val="000D5483"/>
    <w:rsid w:val="000D5713"/>
    <w:rsid w:val="000D57B3"/>
    <w:rsid w:val="000D59CA"/>
    <w:rsid w:val="000D5AC8"/>
    <w:rsid w:val="000D6496"/>
    <w:rsid w:val="000D66CD"/>
    <w:rsid w:val="000D67A8"/>
    <w:rsid w:val="000D67AD"/>
    <w:rsid w:val="000D689E"/>
    <w:rsid w:val="000D7290"/>
    <w:rsid w:val="000D7380"/>
    <w:rsid w:val="000D7699"/>
    <w:rsid w:val="000D7763"/>
    <w:rsid w:val="000D77A3"/>
    <w:rsid w:val="000D7B21"/>
    <w:rsid w:val="000E0295"/>
    <w:rsid w:val="000E0391"/>
    <w:rsid w:val="000E0547"/>
    <w:rsid w:val="000E05DE"/>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2F3"/>
    <w:rsid w:val="000E6421"/>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2FE6"/>
    <w:rsid w:val="000F32C1"/>
    <w:rsid w:val="000F34FD"/>
    <w:rsid w:val="000F37CC"/>
    <w:rsid w:val="000F416B"/>
    <w:rsid w:val="000F4A19"/>
    <w:rsid w:val="000F4AAE"/>
    <w:rsid w:val="000F573A"/>
    <w:rsid w:val="000F5B04"/>
    <w:rsid w:val="000F66FD"/>
    <w:rsid w:val="000F69EE"/>
    <w:rsid w:val="000F6E8D"/>
    <w:rsid w:val="000F6E9F"/>
    <w:rsid w:val="000F72A2"/>
    <w:rsid w:val="000F72BC"/>
    <w:rsid w:val="000F7335"/>
    <w:rsid w:val="000F76C8"/>
    <w:rsid w:val="000F77A2"/>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553"/>
    <w:rsid w:val="00101860"/>
    <w:rsid w:val="00101EAC"/>
    <w:rsid w:val="0010273A"/>
    <w:rsid w:val="00102AEE"/>
    <w:rsid w:val="00102B64"/>
    <w:rsid w:val="00103064"/>
    <w:rsid w:val="001031A7"/>
    <w:rsid w:val="00103474"/>
    <w:rsid w:val="001034A9"/>
    <w:rsid w:val="0010369D"/>
    <w:rsid w:val="00103908"/>
    <w:rsid w:val="00103929"/>
    <w:rsid w:val="00103ABE"/>
    <w:rsid w:val="00103DD9"/>
    <w:rsid w:val="00103F08"/>
    <w:rsid w:val="00104298"/>
    <w:rsid w:val="00104C61"/>
    <w:rsid w:val="00105028"/>
    <w:rsid w:val="001056C8"/>
    <w:rsid w:val="0010584A"/>
    <w:rsid w:val="00105C94"/>
    <w:rsid w:val="00105F42"/>
    <w:rsid w:val="001060AB"/>
    <w:rsid w:val="00106774"/>
    <w:rsid w:val="001069AD"/>
    <w:rsid w:val="00106BAA"/>
    <w:rsid w:val="0010703C"/>
    <w:rsid w:val="00107326"/>
    <w:rsid w:val="00107940"/>
    <w:rsid w:val="00107FD4"/>
    <w:rsid w:val="00110136"/>
    <w:rsid w:val="00110782"/>
    <w:rsid w:val="001119F5"/>
    <w:rsid w:val="001120C7"/>
    <w:rsid w:val="00112496"/>
    <w:rsid w:val="00112B05"/>
    <w:rsid w:val="00112B06"/>
    <w:rsid w:val="00112B39"/>
    <w:rsid w:val="00112E5C"/>
    <w:rsid w:val="00113341"/>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2CA"/>
    <w:rsid w:val="0011730A"/>
    <w:rsid w:val="0011736A"/>
    <w:rsid w:val="001179CA"/>
    <w:rsid w:val="00120514"/>
    <w:rsid w:val="0012054C"/>
    <w:rsid w:val="001209F5"/>
    <w:rsid w:val="00120A52"/>
    <w:rsid w:val="001214F1"/>
    <w:rsid w:val="00121CFD"/>
    <w:rsid w:val="00121D6A"/>
    <w:rsid w:val="00121E46"/>
    <w:rsid w:val="00123463"/>
    <w:rsid w:val="0012367D"/>
    <w:rsid w:val="001237D4"/>
    <w:rsid w:val="00123977"/>
    <w:rsid w:val="00123B78"/>
    <w:rsid w:val="00123BD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56D"/>
    <w:rsid w:val="0012770B"/>
    <w:rsid w:val="001278DD"/>
    <w:rsid w:val="00127B10"/>
    <w:rsid w:val="001302ED"/>
    <w:rsid w:val="001304B2"/>
    <w:rsid w:val="00130839"/>
    <w:rsid w:val="0013083A"/>
    <w:rsid w:val="00131A0E"/>
    <w:rsid w:val="00131CCF"/>
    <w:rsid w:val="00131D56"/>
    <w:rsid w:val="001321BB"/>
    <w:rsid w:val="0013287C"/>
    <w:rsid w:val="00132896"/>
    <w:rsid w:val="0013297C"/>
    <w:rsid w:val="00132B02"/>
    <w:rsid w:val="00132C06"/>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B06"/>
    <w:rsid w:val="00135DCE"/>
    <w:rsid w:val="00136346"/>
    <w:rsid w:val="0013646C"/>
    <w:rsid w:val="00136734"/>
    <w:rsid w:val="00137255"/>
    <w:rsid w:val="00137883"/>
    <w:rsid w:val="0013796D"/>
    <w:rsid w:val="00137A13"/>
    <w:rsid w:val="00137E9A"/>
    <w:rsid w:val="0014023D"/>
    <w:rsid w:val="0014092F"/>
    <w:rsid w:val="00140FAC"/>
    <w:rsid w:val="00141E06"/>
    <w:rsid w:val="0014240A"/>
    <w:rsid w:val="0014243F"/>
    <w:rsid w:val="00142BA0"/>
    <w:rsid w:val="00142C35"/>
    <w:rsid w:val="00142D95"/>
    <w:rsid w:val="00143009"/>
    <w:rsid w:val="001431BA"/>
    <w:rsid w:val="00143C24"/>
    <w:rsid w:val="00143F7E"/>
    <w:rsid w:val="0014442A"/>
    <w:rsid w:val="00144DCC"/>
    <w:rsid w:val="00144FBB"/>
    <w:rsid w:val="001452D8"/>
    <w:rsid w:val="00145787"/>
    <w:rsid w:val="00145FD7"/>
    <w:rsid w:val="001461EB"/>
    <w:rsid w:val="001462CE"/>
    <w:rsid w:val="00146564"/>
    <w:rsid w:val="00146888"/>
    <w:rsid w:val="00147101"/>
    <w:rsid w:val="001471EB"/>
    <w:rsid w:val="001474E0"/>
    <w:rsid w:val="00147B6F"/>
    <w:rsid w:val="00147CBA"/>
    <w:rsid w:val="00150618"/>
    <w:rsid w:val="001509E1"/>
    <w:rsid w:val="00150BE0"/>
    <w:rsid w:val="00151ADB"/>
    <w:rsid w:val="00151B9F"/>
    <w:rsid w:val="00151E3B"/>
    <w:rsid w:val="001520C3"/>
    <w:rsid w:val="00152461"/>
    <w:rsid w:val="00152C49"/>
    <w:rsid w:val="00152D32"/>
    <w:rsid w:val="00152D72"/>
    <w:rsid w:val="00152F69"/>
    <w:rsid w:val="001534B8"/>
    <w:rsid w:val="001536BC"/>
    <w:rsid w:val="00153735"/>
    <w:rsid w:val="001541A0"/>
    <w:rsid w:val="00154285"/>
    <w:rsid w:val="001543E1"/>
    <w:rsid w:val="001546D4"/>
    <w:rsid w:val="00154CF9"/>
    <w:rsid w:val="00154FA2"/>
    <w:rsid w:val="001551E7"/>
    <w:rsid w:val="00155674"/>
    <w:rsid w:val="00155BAC"/>
    <w:rsid w:val="00155BEA"/>
    <w:rsid w:val="001562A8"/>
    <w:rsid w:val="00156308"/>
    <w:rsid w:val="001568A5"/>
    <w:rsid w:val="00157222"/>
    <w:rsid w:val="00157397"/>
    <w:rsid w:val="00157A61"/>
    <w:rsid w:val="00157B5C"/>
    <w:rsid w:val="001603F7"/>
    <w:rsid w:val="00160A6D"/>
    <w:rsid w:val="00161A27"/>
    <w:rsid w:val="00161CDC"/>
    <w:rsid w:val="001621A5"/>
    <w:rsid w:val="00162257"/>
    <w:rsid w:val="00162724"/>
    <w:rsid w:val="00162A22"/>
    <w:rsid w:val="0016336B"/>
    <w:rsid w:val="00163C90"/>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D47"/>
    <w:rsid w:val="00171E16"/>
    <w:rsid w:val="00171F20"/>
    <w:rsid w:val="0017244B"/>
    <w:rsid w:val="00172919"/>
    <w:rsid w:val="00172DCD"/>
    <w:rsid w:val="00172DF5"/>
    <w:rsid w:val="00172FB2"/>
    <w:rsid w:val="001734B4"/>
    <w:rsid w:val="0017354F"/>
    <w:rsid w:val="00173591"/>
    <w:rsid w:val="00173A1A"/>
    <w:rsid w:val="00173D24"/>
    <w:rsid w:val="00173D80"/>
    <w:rsid w:val="00174000"/>
    <w:rsid w:val="00174232"/>
    <w:rsid w:val="0017440C"/>
    <w:rsid w:val="001745DD"/>
    <w:rsid w:val="001748DE"/>
    <w:rsid w:val="00174B55"/>
    <w:rsid w:val="00174D27"/>
    <w:rsid w:val="0017565E"/>
    <w:rsid w:val="00175B2F"/>
    <w:rsid w:val="00175BDC"/>
    <w:rsid w:val="00175ECB"/>
    <w:rsid w:val="00175F57"/>
    <w:rsid w:val="00176226"/>
    <w:rsid w:val="00176722"/>
    <w:rsid w:val="00176801"/>
    <w:rsid w:val="0017699B"/>
    <w:rsid w:val="001776CC"/>
    <w:rsid w:val="00177BBA"/>
    <w:rsid w:val="00177CAE"/>
    <w:rsid w:val="00177EB9"/>
    <w:rsid w:val="00177F9A"/>
    <w:rsid w:val="001804E2"/>
    <w:rsid w:val="00180D44"/>
    <w:rsid w:val="0018123B"/>
    <w:rsid w:val="00181862"/>
    <w:rsid w:val="00181D92"/>
    <w:rsid w:val="00182172"/>
    <w:rsid w:val="001823BF"/>
    <w:rsid w:val="00182890"/>
    <w:rsid w:val="00182AAB"/>
    <w:rsid w:val="00182D70"/>
    <w:rsid w:val="00182DF3"/>
    <w:rsid w:val="00183390"/>
    <w:rsid w:val="001833AD"/>
    <w:rsid w:val="00183B39"/>
    <w:rsid w:val="001841A0"/>
    <w:rsid w:val="001841B7"/>
    <w:rsid w:val="00184776"/>
    <w:rsid w:val="001849BD"/>
    <w:rsid w:val="00184D24"/>
    <w:rsid w:val="00184EFD"/>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579"/>
    <w:rsid w:val="001926EE"/>
    <w:rsid w:val="001928F1"/>
    <w:rsid w:val="001932A9"/>
    <w:rsid w:val="0019337A"/>
    <w:rsid w:val="00193543"/>
    <w:rsid w:val="001938B0"/>
    <w:rsid w:val="001939DB"/>
    <w:rsid w:val="00193A45"/>
    <w:rsid w:val="00193CEB"/>
    <w:rsid w:val="00193F82"/>
    <w:rsid w:val="0019414F"/>
    <w:rsid w:val="001942D9"/>
    <w:rsid w:val="00194515"/>
    <w:rsid w:val="00194517"/>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1E3"/>
    <w:rsid w:val="001A025A"/>
    <w:rsid w:val="001A0C87"/>
    <w:rsid w:val="001A0CC3"/>
    <w:rsid w:val="001A0FF3"/>
    <w:rsid w:val="001A1735"/>
    <w:rsid w:val="001A1D4B"/>
    <w:rsid w:val="001A1E04"/>
    <w:rsid w:val="001A20D7"/>
    <w:rsid w:val="001A279C"/>
    <w:rsid w:val="001A3C73"/>
    <w:rsid w:val="001A3CFC"/>
    <w:rsid w:val="001A44D9"/>
    <w:rsid w:val="001A4B3D"/>
    <w:rsid w:val="001A4DDF"/>
    <w:rsid w:val="001A5151"/>
    <w:rsid w:val="001A534B"/>
    <w:rsid w:val="001A5536"/>
    <w:rsid w:val="001A562D"/>
    <w:rsid w:val="001A5700"/>
    <w:rsid w:val="001A5C9F"/>
    <w:rsid w:val="001A5E5D"/>
    <w:rsid w:val="001A6047"/>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21B"/>
    <w:rsid w:val="001B152D"/>
    <w:rsid w:val="001B15E2"/>
    <w:rsid w:val="001B17A2"/>
    <w:rsid w:val="001B21C6"/>
    <w:rsid w:val="001B2DB6"/>
    <w:rsid w:val="001B2F40"/>
    <w:rsid w:val="001B309F"/>
    <w:rsid w:val="001B31C1"/>
    <w:rsid w:val="001B31C3"/>
    <w:rsid w:val="001B324F"/>
    <w:rsid w:val="001B3729"/>
    <w:rsid w:val="001B410B"/>
    <w:rsid w:val="001B458E"/>
    <w:rsid w:val="001B5115"/>
    <w:rsid w:val="001B5245"/>
    <w:rsid w:val="001B59AD"/>
    <w:rsid w:val="001B60B0"/>
    <w:rsid w:val="001B6241"/>
    <w:rsid w:val="001B63EC"/>
    <w:rsid w:val="001B6724"/>
    <w:rsid w:val="001B68C0"/>
    <w:rsid w:val="001B7298"/>
    <w:rsid w:val="001B745F"/>
    <w:rsid w:val="001B7B59"/>
    <w:rsid w:val="001B7E07"/>
    <w:rsid w:val="001B7F7F"/>
    <w:rsid w:val="001C02F9"/>
    <w:rsid w:val="001C07B0"/>
    <w:rsid w:val="001C0C04"/>
    <w:rsid w:val="001C1080"/>
    <w:rsid w:val="001C108C"/>
    <w:rsid w:val="001C1694"/>
    <w:rsid w:val="001C19C2"/>
    <w:rsid w:val="001C1BFC"/>
    <w:rsid w:val="001C2150"/>
    <w:rsid w:val="001C21BA"/>
    <w:rsid w:val="001C234D"/>
    <w:rsid w:val="001C2468"/>
    <w:rsid w:val="001C2A03"/>
    <w:rsid w:val="001C2EDD"/>
    <w:rsid w:val="001C376A"/>
    <w:rsid w:val="001C3B6A"/>
    <w:rsid w:val="001C3DAF"/>
    <w:rsid w:val="001C401A"/>
    <w:rsid w:val="001C4080"/>
    <w:rsid w:val="001C41B5"/>
    <w:rsid w:val="001C4657"/>
    <w:rsid w:val="001C507B"/>
    <w:rsid w:val="001C555E"/>
    <w:rsid w:val="001C5BD5"/>
    <w:rsid w:val="001C5CC2"/>
    <w:rsid w:val="001C6211"/>
    <w:rsid w:val="001C6758"/>
    <w:rsid w:val="001C7104"/>
    <w:rsid w:val="001C7298"/>
    <w:rsid w:val="001C77CD"/>
    <w:rsid w:val="001C7883"/>
    <w:rsid w:val="001C7D44"/>
    <w:rsid w:val="001C7F4F"/>
    <w:rsid w:val="001D06DD"/>
    <w:rsid w:val="001D0AE9"/>
    <w:rsid w:val="001D0E1B"/>
    <w:rsid w:val="001D0EC3"/>
    <w:rsid w:val="001D154D"/>
    <w:rsid w:val="001D16DE"/>
    <w:rsid w:val="001D18A0"/>
    <w:rsid w:val="001D1A0A"/>
    <w:rsid w:val="001D1D6A"/>
    <w:rsid w:val="001D1FE7"/>
    <w:rsid w:val="001D2564"/>
    <w:rsid w:val="001D2668"/>
    <w:rsid w:val="001D26EE"/>
    <w:rsid w:val="001D3362"/>
    <w:rsid w:val="001D377C"/>
    <w:rsid w:val="001D3943"/>
    <w:rsid w:val="001D41C2"/>
    <w:rsid w:val="001D48A0"/>
    <w:rsid w:val="001D4A8E"/>
    <w:rsid w:val="001D4C1E"/>
    <w:rsid w:val="001D4D81"/>
    <w:rsid w:val="001D50EE"/>
    <w:rsid w:val="001D51E7"/>
    <w:rsid w:val="001D52A6"/>
    <w:rsid w:val="001D5753"/>
    <w:rsid w:val="001D5C4F"/>
    <w:rsid w:val="001D5F5C"/>
    <w:rsid w:val="001D60BD"/>
    <w:rsid w:val="001D6199"/>
    <w:rsid w:val="001D63D8"/>
    <w:rsid w:val="001D6668"/>
    <w:rsid w:val="001D67F1"/>
    <w:rsid w:val="001D6859"/>
    <w:rsid w:val="001D687B"/>
    <w:rsid w:val="001D6966"/>
    <w:rsid w:val="001D6E05"/>
    <w:rsid w:val="001D70D4"/>
    <w:rsid w:val="001D7150"/>
    <w:rsid w:val="001D7216"/>
    <w:rsid w:val="001D787C"/>
    <w:rsid w:val="001D7BF5"/>
    <w:rsid w:val="001D7EEF"/>
    <w:rsid w:val="001D7F66"/>
    <w:rsid w:val="001E0075"/>
    <w:rsid w:val="001E026D"/>
    <w:rsid w:val="001E02C2"/>
    <w:rsid w:val="001E0405"/>
    <w:rsid w:val="001E051A"/>
    <w:rsid w:val="001E0C71"/>
    <w:rsid w:val="001E0C8E"/>
    <w:rsid w:val="001E12F9"/>
    <w:rsid w:val="001E1564"/>
    <w:rsid w:val="001E1596"/>
    <w:rsid w:val="001E1829"/>
    <w:rsid w:val="001E1D45"/>
    <w:rsid w:val="001E1D9A"/>
    <w:rsid w:val="001E1E90"/>
    <w:rsid w:val="001E2351"/>
    <w:rsid w:val="001E2735"/>
    <w:rsid w:val="001E282F"/>
    <w:rsid w:val="001E28A9"/>
    <w:rsid w:val="001E300A"/>
    <w:rsid w:val="001E3105"/>
    <w:rsid w:val="001E3539"/>
    <w:rsid w:val="001E3DA2"/>
    <w:rsid w:val="001E3F68"/>
    <w:rsid w:val="001E40B7"/>
    <w:rsid w:val="001E40E6"/>
    <w:rsid w:val="001E454D"/>
    <w:rsid w:val="001E45CD"/>
    <w:rsid w:val="001E4C6A"/>
    <w:rsid w:val="001E4DE3"/>
    <w:rsid w:val="001E5A10"/>
    <w:rsid w:val="001E5AAE"/>
    <w:rsid w:val="001E5B49"/>
    <w:rsid w:val="001E5CFE"/>
    <w:rsid w:val="001E613E"/>
    <w:rsid w:val="001E67FE"/>
    <w:rsid w:val="001E68D6"/>
    <w:rsid w:val="001E6AE1"/>
    <w:rsid w:val="001E6C6A"/>
    <w:rsid w:val="001E7326"/>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4BBE"/>
    <w:rsid w:val="001F5639"/>
    <w:rsid w:val="001F5BC9"/>
    <w:rsid w:val="001F615D"/>
    <w:rsid w:val="001F6298"/>
    <w:rsid w:val="001F63FE"/>
    <w:rsid w:val="001F65AB"/>
    <w:rsid w:val="001F6A22"/>
    <w:rsid w:val="001F76A8"/>
    <w:rsid w:val="001F77D9"/>
    <w:rsid w:val="001F7987"/>
    <w:rsid w:val="001F7B1A"/>
    <w:rsid w:val="001F7D57"/>
    <w:rsid w:val="001F7DED"/>
    <w:rsid w:val="00200352"/>
    <w:rsid w:val="002006A4"/>
    <w:rsid w:val="0020087E"/>
    <w:rsid w:val="00200C43"/>
    <w:rsid w:val="00200CCB"/>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80"/>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293B"/>
    <w:rsid w:val="002134D3"/>
    <w:rsid w:val="002137DE"/>
    <w:rsid w:val="00213DF0"/>
    <w:rsid w:val="0021410B"/>
    <w:rsid w:val="00214914"/>
    <w:rsid w:val="00214A2A"/>
    <w:rsid w:val="00214BFE"/>
    <w:rsid w:val="00214E29"/>
    <w:rsid w:val="00215253"/>
    <w:rsid w:val="0021532D"/>
    <w:rsid w:val="002156E1"/>
    <w:rsid w:val="00215790"/>
    <w:rsid w:val="00215953"/>
    <w:rsid w:val="00215B46"/>
    <w:rsid w:val="00215DB2"/>
    <w:rsid w:val="00215F67"/>
    <w:rsid w:val="002164BD"/>
    <w:rsid w:val="002169E1"/>
    <w:rsid w:val="00217409"/>
    <w:rsid w:val="00217531"/>
    <w:rsid w:val="0021787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5F1"/>
    <w:rsid w:val="002267FE"/>
    <w:rsid w:val="00226BAA"/>
    <w:rsid w:val="00226BEE"/>
    <w:rsid w:val="002277D5"/>
    <w:rsid w:val="0022788D"/>
    <w:rsid w:val="00227968"/>
    <w:rsid w:val="00227C9D"/>
    <w:rsid w:val="00227D72"/>
    <w:rsid w:val="002303A2"/>
    <w:rsid w:val="00231B85"/>
    <w:rsid w:val="00231C77"/>
    <w:rsid w:val="00231D0F"/>
    <w:rsid w:val="00231EC8"/>
    <w:rsid w:val="0023220E"/>
    <w:rsid w:val="002322C1"/>
    <w:rsid w:val="002325F6"/>
    <w:rsid w:val="00232A2B"/>
    <w:rsid w:val="00232ECF"/>
    <w:rsid w:val="00233003"/>
    <w:rsid w:val="002330DD"/>
    <w:rsid w:val="00233143"/>
    <w:rsid w:val="00233837"/>
    <w:rsid w:val="00233BB2"/>
    <w:rsid w:val="00233C62"/>
    <w:rsid w:val="002342E9"/>
    <w:rsid w:val="0023499B"/>
    <w:rsid w:val="00234EEC"/>
    <w:rsid w:val="00235DB0"/>
    <w:rsid w:val="00235F9C"/>
    <w:rsid w:val="0023621B"/>
    <w:rsid w:val="0023647F"/>
    <w:rsid w:val="0023666B"/>
    <w:rsid w:val="00236DAB"/>
    <w:rsid w:val="00236DDA"/>
    <w:rsid w:val="002371EE"/>
    <w:rsid w:val="002377EA"/>
    <w:rsid w:val="00237DE8"/>
    <w:rsid w:val="00237FC7"/>
    <w:rsid w:val="002400A7"/>
    <w:rsid w:val="0024078B"/>
    <w:rsid w:val="00240BD1"/>
    <w:rsid w:val="00240CAF"/>
    <w:rsid w:val="00240D15"/>
    <w:rsid w:val="00240E85"/>
    <w:rsid w:val="002414DF"/>
    <w:rsid w:val="0024160C"/>
    <w:rsid w:val="0024201D"/>
    <w:rsid w:val="00242026"/>
    <w:rsid w:val="00242067"/>
    <w:rsid w:val="002420C0"/>
    <w:rsid w:val="00242380"/>
    <w:rsid w:val="00242427"/>
    <w:rsid w:val="00242687"/>
    <w:rsid w:val="00243043"/>
    <w:rsid w:val="002431D3"/>
    <w:rsid w:val="0024362B"/>
    <w:rsid w:val="00243D4A"/>
    <w:rsid w:val="002447F4"/>
    <w:rsid w:val="00244CC1"/>
    <w:rsid w:val="002451BD"/>
    <w:rsid w:val="00245C46"/>
    <w:rsid w:val="00245E09"/>
    <w:rsid w:val="00246174"/>
    <w:rsid w:val="00246579"/>
    <w:rsid w:val="00246A55"/>
    <w:rsid w:val="00246D65"/>
    <w:rsid w:val="00247565"/>
    <w:rsid w:val="00247C1E"/>
    <w:rsid w:val="002502EA"/>
    <w:rsid w:val="0025046A"/>
    <w:rsid w:val="00250989"/>
    <w:rsid w:val="00251224"/>
    <w:rsid w:val="002513DA"/>
    <w:rsid w:val="00251B47"/>
    <w:rsid w:val="00252114"/>
    <w:rsid w:val="0025225D"/>
    <w:rsid w:val="0025241C"/>
    <w:rsid w:val="00252511"/>
    <w:rsid w:val="0025292B"/>
    <w:rsid w:val="00252B7B"/>
    <w:rsid w:val="00252BB0"/>
    <w:rsid w:val="002534BD"/>
    <w:rsid w:val="002536E4"/>
    <w:rsid w:val="002537F3"/>
    <w:rsid w:val="0025465F"/>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1CE"/>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37B1"/>
    <w:rsid w:val="00264380"/>
    <w:rsid w:val="00264B44"/>
    <w:rsid w:val="00264BD9"/>
    <w:rsid w:val="00264BE0"/>
    <w:rsid w:val="0026505F"/>
    <w:rsid w:val="00265386"/>
    <w:rsid w:val="002657BD"/>
    <w:rsid w:val="0026583F"/>
    <w:rsid w:val="00265A69"/>
    <w:rsid w:val="002662D6"/>
    <w:rsid w:val="00266763"/>
    <w:rsid w:val="00266865"/>
    <w:rsid w:val="00266D2F"/>
    <w:rsid w:val="00266E6D"/>
    <w:rsid w:val="00266F84"/>
    <w:rsid w:val="00267026"/>
    <w:rsid w:val="002670EF"/>
    <w:rsid w:val="002671CF"/>
    <w:rsid w:val="002675AD"/>
    <w:rsid w:val="00267AB9"/>
    <w:rsid w:val="00267B28"/>
    <w:rsid w:val="00267ED2"/>
    <w:rsid w:val="00267FF4"/>
    <w:rsid w:val="00270003"/>
    <w:rsid w:val="002700D2"/>
    <w:rsid w:val="00270335"/>
    <w:rsid w:val="0027068F"/>
    <w:rsid w:val="00270868"/>
    <w:rsid w:val="00270A69"/>
    <w:rsid w:val="002718A4"/>
    <w:rsid w:val="00271A39"/>
    <w:rsid w:val="00271BAE"/>
    <w:rsid w:val="00271C4E"/>
    <w:rsid w:val="00271EB5"/>
    <w:rsid w:val="00271F4D"/>
    <w:rsid w:val="00272DA7"/>
    <w:rsid w:val="00272E77"/>
    <w:rsid w:val="0027324C"/>
    <w:rsid w:val="0027332D"/>
    <w:rsid w:val="00273518"/>
    <w:rsid w:val="002736A1"/>
    <w:rsid w:val="00273769"/>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2D"/>
    <w:rsid w:val="00277531"/>
    <w:rsid w:val="00277771"/>
    <w:rsid w:val="00277FCB"/>
    <w:rsid w:val="0028075B"/>
    <w:rsid w:val="00280BFC"/>
    <w:rsid w:val="00280D6F"/>
    <w:rsid w:val="00281149"/>
    <w:rsid w:val="00281223"/>
    <w:rsid w:val="00281460"/>
    <w:rsid w:val="00281510"/>
    <w:rsid w:val="00281847"/>
    <w:rsid w:val="00281ACC"/>
    <w:rsid w:val="00281E5F"/>
    <w:rsid w:val="00282140"/>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8A0"/>
    <w:rsid w:val="00284964"/>
    <w:rsid w:val="00285218"/>
    <w:rsid w:val="00285440"/>
    <w:rsid w:val="0028544B"/>
    <w:rsid w:val="002854D6"/>
    <w:rsid w:val="00285601"/>
    <w:rsid w:val="002860DC"/>
    <w:rsid w:val="00286189"/>
    <w:rsid w:val="00286264"/>
    <w:rsid w:val="00286795"/>
    <w:rsid w:val="002867BE"/>
    <w:rsid w:val="00286A32"/>
    <w:rsid w:val="00286AE5"/>
    <w:rsid w:val="00286AE8"/>
    <w:rsid w:val="0028774F"/>
    <w:rsid w:val="002877C1"/>
    <w:rsid w:val="002878F2"/>
    <w:rsid w:val="0028793E"/>
    <w:rsid w:val="002879FD"/>
    <w:rsid w:val="00287B1D"/>
    <w:rsid w:val="00287E01"/>
    <w:rsid w:val="00287F7D"/>
    <w:rsid w:val="0029034E"/>
    <w:rsid w:val="0029055D"/>
    <w:rsid w:val="00290963"/>
    <w:rsid w:val="00290D15"/>
    <w:rsid w:val="0029109C"/>
    <w:rsid w:val="00291515"/>
    <w:rsid w:val="00291531"/>
    <w:rsid w:val="0029177D"/>
    <w:rsid w:val="00291A57"/>
    <w:rsid w:val="00291AC8"/>
    <w:rsid w:val="00291DD2"/>
    <w:rsid w:val="002927B7"/>
    <w:rsid w:val="00292953"/>
    <w:rsid w:val="002930E6"/>
    <w:rsid w:val="00293511"/>
    <w:rsid w:val="00293590"/>
    <w:rsid w:val="0029373D"/>
    <w:rsid w:val="00293824"/>
    <w:rsid w:val="002938FF"/>
    <w:rsid w:val="00293AE6"/>
    <w:rsid w:val="0029417C"/>
    <w:rsid w:val="0029525A"/>
    <w:rsid w:val="00295954"/>
    <w:rsid w:val="00295A81"/>
    <w:rsid w:val="00295AAD"/>
    <w:rsid w:val="00295C61"/>
    <w:rsid w:val="00295D05"/>
    <w:rsid w:val="00295D80"/>
    <w:rsid w:val="00295D92"/>
    <w:rsid w:val="002962C7"/>
    <w:rsid w:val="0029662B"/>
    <w:rsid w:val="00296848"/>
    <w:rsid w:val="002968EF"/>
    <w:rsid w:val="0029691A"/>
    <w:rsid w:val="00296B7B"/>
    <w:rsid w:val="00296E52"/>
    <w:rsid w:val="00296EC8"/>
    <w:rsid w:val="00297011"/>
    <w:rsid w:val="00297033"/>
    <w:rsid w:val="00297502"/>
    <w:rsid w:val="002979A6"/>
    <w:rsid w:val="00297AD3"/>
    <w:rsid w:val="00297CD6"/>
    <w:rsid w:val="00297EF0"/>
    <w:rsid w:val="00297F3F"/>
    <w:rsid w:val="002A000E"/>
    <w:rsid w:val="002A0097"/>
    <w:rsid w:val="002A0156"/>
    <w:rsid w:val="002A05F0"/>
    <w:rsid w:val="002A0634"/>
    <w:rsid w:val="002A0A92"/>
    <w:rsid w:val="002A0DE6"/>
    <w:rsid w:val="002A0FA2"/>
    <w:rsid w:val="002A1307"/>
    <w:rsid w:val="002A13B0"/>
    <w:rsid w:val="002A14CD"/>
    <w:rsid w:val="002A1B0A"/>
    <w:rsid w:val="002A1CAA"/>
    <w:rsid w:val="002A23A5"/>
    <w:rsid w:val="002A241F"/>
    <w:rsid w:val="002A25E7"/>
    <w:rsid w:val="002A2953"/>
    <w:rsid w:val="002A2A27"/>
    <w:rsid w:val="002A35CD"/>
    <w:rsid w:val="002A4058"/>
    <w:rsid w:val="002A40FF"/>
    <w:rsid w:val="002A4747"/>
    <w:rsid w:val="002A4766"/>
    <w:rsid w:val="002A4B4A"/>
    <w:rsid w:val="002A4B7B"/>
    <w:rsid w:val="002A4E15"/>
    <w:rsid w:val="002A51FE"/>
    <w:rsid w:val="002A5B0E"/>
    <w:rsid w:val="002A5B22"/>
    <w:rsid w:val="002A5E20"/>
    <w:rsid w:val="002A5E6F"/>
    <w:rsid w:val="002A69A5"/>
    <w:rsid w:val="002A6EC0"/>
    <w:rsid w:val="002A70B1"/>
    <w:rsid w:val="002A7123"/>
    <w:rsid w:val="002A748E"/>
    <w:rsid w:val="002A7734"/>
    <w:rsid w:val="002A7BED"/>
    <w:rsid w:val="002A7DC7"/>
    <w:rsid w:val="002A7F48"/>
    <w:rsid w:val="002B03F1"/>
    <w:rsid w:val="002B1003"/>
    <w:rsid w:val="002B12A5"/>
    <w:rsid w:val="002B142D"/>
    <w:rsid w:val="002B166A"/>
    <w:rsid w:val="002B21CF"/>
    <w:rsid w:val="002B2958"/>
    <w:rsid w:val="002B318E"/>
    <w:rsid w:val="002B393D"/>
    <w:rsid w:val="002B3E4C"/>
    <w:rsid w:val="002B4060"/>
    <w:rsid w:val="002B406B"/>
    <w:rsid w:val="002B45AB"/>
    <w:rsid w:val="002B45B6"/>
    <w:rsid w:val="002B497E"/>
    <w:rsid w:val="002B4DDB"/>
    <w:rsid w:val="002B4FC0"/>
    <w:rsid w:val="002B51BD"/>
    <w:rsid w:val="002B5300"/>
    <w:rsid w:val="002B53E6"/>
    <w:rsid w:val="002B587D"/>
    <w:rsid w:val="002B5950"/>
    <w:rsid w:val="002B599F"/>
    <w:rsid w:val="002B5BF7"/>
    <w:rsid w:val="002B62A4"/>
    <w:rsid w:val="002B641F"/>
    <w:rsid w:val="002B65F7"/>
    <w:rsid w:val="002B6611"/>
    <w:rsid w:val="002B6964"/>
    <w:rsid w:val="002B69E5"/>
    <w:rsid w:val="002B6C06"/>
    <w:rsid w:val="002B6D56"/>
    <w:rsid w:val="002B7178"/>
    <w:rsid w:val="002B7447"/>
    <w:rsid w:val="002B7635"/>
    <w:rsid w:val="002B7712"/>
    <w:rsid w:val="002B779B"/>
    <w:rsid w:val="002B7827"/>
    <w:rsid w:val="002B796A"/>
    <w:rsid w:val="002B7CE0"/>
    <w:rsid w:val="002B7FA9"/>
    <w:rsid w:val="002B7FF6"/>
    <w:rsid w:val="002C0342"/>
    <w:rsid w:val="002C0583"/>
    <w:rsid w:val="002C05D5"/>
    <w:rsid w:val="002C09F4"/>
    <w:rsid w:val="002C0A36"/>
    <w:rsid w:val="002C0BCD"/>
    <w:rsid w:val="002C0BEB"/>
    <w:rsid w:val="002C0D8D"/>
    <w:rsid w:val="002C0DDF"/>
    <w:rsid w:val="002C0FE2"/>
    <w:rsid w:val="002C1899"/>
    <w:rsid w:val="002C1C3A"/>
    <w:rsid w:val="002C1D25"/>
    <w:rsid w:val="002C2242"/>
    <w:rsid w:val="002C2272"/>
    <w:rsid w:val="002C2B7E"/>
    <w:rsid w:val="002C2CAB"/>
    <w:rsid w:val="002C3072"/>
    <w:rsid w:val="002C3201"/>
    <w:rsid w:val="002C32A0"/>
    <w:rsid w:val="002C3624"/>
    <w:rsid w:val="002C3CA1"/>
    <w:rsid w:val="002C3E42"/>
    <w:rsid w:val="002C3F27"/>
    <w:rsid w:val="002C42B7"/>
    <w:rsid w:val="002C46BD"/>
    <w:rsid w:val="002C4804"/>
    <w:rsid w:val="002C4B07"/>
    <w:rsid w:val="002C4D2C"/>
    <w:rsid w:val="002C4DA9"/>
    <w:rsid w:val="002C53AB"/>
    <w:rsid w:val="002C57B6"/>
    <w:rsid w:val="002C57C1"/>
    <w:rsid w:val="002C5826"/>
    <w:rsid w:val="002C6086"/>
    <w:rsid w:val="002C6252"/>
    <w:rsid w:val="002C6297"/>
    <w:rsid w:val="002C658F"/>
    <w:rsid w:val="002C6724"/>
    <w:rsid w:val="002C6F2A"/>
    <w:rsid w:val="002C7064"/>
    <w:rsid w:val="002C7283"/>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C31"/>
    <w:rsid w:val="002D2E48"/>
    <w:rsid w:val="002D30BE"/>
    <w:rsid w:val="002D31F3"/>
    <w:rsid w:val="002D35C3"/>
    <w:rsid w:val="002D35FE"/>
    <w:rsid w:val="002D3844"/>
    <w:rsid w:val="002D3A2D"/>
    <w:rsid w:val="002D42AA"/>
    <w:rsid w:val="002D4382"/>
    <w:rsid w:val="002D455D"/>
    <w:rsid w:val="002D4615"/>
    <w:rsid w:val="002D475A"/>
    <w:rsid w:val="002D48D8"/>
    <w:rsid w:val="002D4F9C"/>
    <w:rsid w:val="002D4FAC"/>
    <w:rsid w:val="002D5119"/>
    <w:rsid w:val="002D572A"/>
    <w:rsid w:val="002D5D80"/>
    <w:rsid w:val="002D66B1"/>
    <w:rsid w:val="002D6B18"/>
    <w:rsid w:val="002D717A"/>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2E6A"/>
    <w:rsid w:val="002E3450"/>
    <w:rsid w:val="002E35E8"/>
    <w:rsid w:val="002E3D2A"/>
    <w:rsid w:val="002E3EBB"/>
    <w:rsid w:val="002E4111"/>
    <w:rsid w:val="002E4543"/>
    <w:rsid w:val="002E4709"/>
    <w:rsid w:val="002E48F7"/>
    <w:rsid w:val="002E4C5C"/>
    <w:rsid w:val="002E50E2"/>
    <w:rsid w:val="002E520E"/>
    <w:rsid w:val="002E54FE"/>
    <w:rsid w:val="002E5567"/>
    <w:rsid w:val="002E5BA5"/>
    <w:rsid w:val="002E5BEB"/>
    <w:rsid w:val="002E5E31"/>
    <w:rsid w:val="002E6223"/>
    <w:rsid w:val="002E651D"/>
    <w:rsid w:val="002E65FD"/>
    <w:rsid w:val="002E6856"/>
    <w:rsid w:val="002E6982"/>
    <w:rsid w:val="002E69EE"/>
    <w:rsid w:val="002E6A5D"/>
    <w:rsid w:val="002E70B3"/>
    <w:rsid w:val="002E724A"/>
    <w:rsid w:val="002E7AED"/>
    <w:rsid w:val="002E7BD3"/>
    <w:rsid w:val="002E7D62"/>
    <w:rsid w:val="002F004D"/>
    <w:rsid w:val="002F0F67"/>
    <w:rsid w:val="002F101B"/>
    <w:rsid w:val="002F1621"/>
    <w:rsid w:val="002F168F"/>
    <w:rsid w:val="002F1D48"/>
    <w:rsid w:val="002F2049"/>
    <w:rsid w:val="002F298A"/>
    <w:rsid w:val="002F2F9E"/>
    <w:rsid w:val="002F3433"/>
    <w:rsid w:val="002F361F"/>
    <w:rsid w:val="002F387D"/>
    <w:rsid w:val="002F3896"/>
    <w:rsid w:val="002F3B0A"/>
    <w:rsid w:val="002F439E"/>
    <w:rsid w:val="002F43F7"/>
    <w:rsid w:val="002F4EFC"/>
    <w:rsid w:val="002F56A6"/>
    <w:rsid w:val="002F59B3"/>
    <w:rsid w:val="002F5EBD"/>
    <w:rsid w:val="002F60CB"/>
    <w:rsid w:val="002F6982"/>
    <w:rsid w:val="002F710E"/>
    <w:rsid w:val="002F78DE"/>
    <w:rsid w:val="002F7B20"/>
    <w:rsid w:val="002F7BE0"/>
    <w:rsid w:val="002F7E3D"/>
    <w:rsid w:val="002F7F86"/>
    <w:rsid w:val="0030004B"/>
    <w:rsid w:val="003003FA"/>
    <w:rsid w:val="00300573"/>
    <w:rsid w:val="003007F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6A9D"/>
    <w:rsid w:val="00307027"/>
    <w:rsid w:val="00307538"/>
    <w:rsid w:val="00307A6B"/>
    <w:rsid w:val="0031057F"/>
    <w:rsid w:val="003106D5"/>
    <w:rsid w:val="003107D3"/>
    <w:rsid w:val="00310A52"/>
    <w:rsid w:val="0031153D"/>
    <w:rsid w:val="0031195D"/>
    <w:rsid w:val="00311A3A"/>
    <w:rsid w:val="00311C9F"/>
    <w:rsid w:val="00312407"/>
    <w:rsid w:val="0031260E"/>
    <w:rsid w:val="003128E1"/>
    <w:rsid w:val="0031322D"/>
    <w:rsid w:val="0031334B"/>
    <w:rsid w:val="0031335A"/>
    <w:rsid w:val="00313674"/>
    <w:rsid w:val="00313978"/>
    <w:rsid w:val="00313F82"/>
    <w:rsid w:val="00314046"/>
    <w:rsid w:val="0031414F"/>
    <w:rsid w:val="0031419F"/>
    <w:rsid w:val="00314B5F"/>
    <w:rsid w:val="00314C22"/>
    <w:rsid w:val="00314C4B"/>
    <w:rsid w:val="00314CAE"/>
    <w:rsid w:val="00314EC3"/>
    <w:rsid w:val="00315056"/>
    <w:rsid w:val="003153E9"/>
    <w:rsid w:val="00315AA7"/>
    <w:rsid w:val="003160E6"/>
    <w:rsid w:val="00316F54"/>
    <w:rsid w:val="003171D5"/>
    <w:rsid w:val="00317391"/>
    <w:rsid w:val="00317429"/>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4F04"/>
    <w:rsid w:val="00325399"/>
    <w:rsid w:val="00325458"/>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0CD8"/>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37FDC"/>
    <w:rsid w:val="00340052"/>
    <w:rsid w:val="0034006D"/>
    <w:rsid w:val="0034036D"/>
    <w:rsid w:val="00340A43"/>
    <w:rsid w:val="00341377"/>
    <w:rsid w:val="003415A1"/>
    <w:rsid w:val="00341669"/>
    <w:rsid w:val="00341884"/>
    <w:rsid w:val="00341D45"/>
    <w:rsid w:val="00342550"/>
    <w:rsid w:val="003426BF"/>
    <w:rsid w:val="0034286E"/>
    <w:rsid w:val="0034301C"/>
    <w:rsid w:val="00343A48"/>
    <w:rsid w:val="00343FF8"/>
    <w:rsid w:val="003443F4"/>
    <w:rsid w:val="00344474"/>
    <w:rsid w:val="003445F2"/>
    <w:rsid w:val="00344B48"/>
    <w:rsid w:val="00344BCA"/>
    <w:rsid w:val="0034514B"/>
    <w:rsid w:val="00345644"/>
    <w:rsid w:val="00345ADA"/>
    <w:rsid w:val="00345D0D"/>
    <w:rsid w:val="00345FAC"/>
    <w:rsid w:val="00346221"/>
    <w:rsid w:val="00346DCD"/>
    <w:rsid w:val="0034745B"/>
    <w:rsid w:val="0035031F"/>
    <w:rsid w:val="0035059A"/>
    <w:rsid w:val="00350602"/>
    <w:rsid w:val="003511BB"/>
    <w:rsid w:val="0035144B"/>
    <w:rsid w:val="003515A0"/>
    <w:rsid w:val="00351703"/>
    <w:rsid w:val="00351FC1"/>
    <w:rsid w:val="00352028"/>
    <w:rsid w:val="003524A0"/>
    <w:rsid w:val="00352599"/>
    <w:rsid w:val="00352BCF"/>
    <w:rsid w:val="003530F1"/>
    <w:rsid w:val="00353428"/>
    <w:rsid w:val="00353908"/>
    <w:rsid w:val="00353A17"/>
    <w:rsid w:val="00353BD3"/>
    <w:rsid w:val="00353BD4"/>
    <w:rsid w:val="00353CFD"/>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32F"/>
    <w:rsid w:val="00357670"/>
    <w:rsid w:val="00357890"/>
    <w:rsid w:val="00357BF7"/>
    <w:rsid w:val="00357DC6"/>
    <w:rsid w:val="00357FFA"/>
    <w:rsid w:val="003601D7"/>
    <w:rsid w:val="00360336"/>
    <w:rsid w:val="003603D1"/>
    <w:rsid w:val="00360655"/>
    <w:rsid w:val="003607DB"/>
    <w:rsid w:val="003609E2"/>
    <w:rsid w:val="00360DCB"/>
    <w:rsid w:val="003614B2"/>
    <w:rsid w:val="00361616"/>
    <w:rsid w:val="00361C62"/>
    <w:rsid w:val="00361FD9"/>
    <w:rsid w:val="003627BC"/>
    <w:rsid w:val="0036293C"/>
    <w:rsid w:val="00362E02"/>
    <w:rsid w:val="00363027"/>
    <w:rsid w:val="00363512"/>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AA2"/>
    <w:rsid w:val="00365DAB"/>
    <w:rsid w:val="00365E4F"/>
    <w:rsid w:val="003662B3"/>
    <w:rsid w:val="00366567"/>
    <w:rsid w:val="0036670F"/>
    <w:rsid w:val="00366997"/>
    <w:rsid w:val="00366E79"/>
    <w:rsid w:val="003674FE"/>
    <w:rsid w:val="0036795D"/>
    <w:rsid w:val="00367A61"/>
    <w:rsid w:val="00367C74"/>
    <w:rsid w:val="00367D76"/>
    <w:rsid w:val="003705CE"/>
    <w:rsid w:val="0037093D"/>
    <w:rsid w:val="00370DA3"/>
    <w:rsid w:val="00370F09"/>
    <w:rsid w:val="00371507"/>
    <w:rsid w:val="003720D7"/>
    <w:rsid w:val="0037229C"/>
    <w:rsid w:val="0037250A"/>
    <w:rsid w:val="00372727"/>
    <w:rsid w:val="003729A6"/>
    <w:rsid w:val="00372D2C"/>
    <w:rsid w:val="00372E3E"/>
    <w:rsid w:val="00372E55"/>
    <w:rsid w:val="003731B1"/>
    <w:rsid w:val="003731D8"/>
    <w:rsid w:val="00373342"/>
    <w:rsid w:val="0037358C"/>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6D7F"/>
    <w:rsid w:val="0037705A"/>
    <w:rsid w:val="00377096"/>
    <w:rsid w:val="003770C3"/>
    <w:rsid w:val="00377566"/>
    <w:rsid w:val="00377A6E"/>
    <w:rsid w:val="00377D2A"/>
    <w:rsid w:val="00380518"/>
    <w:rsid w:val="0038062F"/>
    <w:rsid w:val="00380A0E"/>
    <w:rsid w:val="00380AD8"/>
    <w:rsid w:val="003810C4"/>
    <w:rsid w:val="0038153E"/>
    <w:rsid w:val="00381802"/>
    <w:rsid w:val="00381B7C"/>
    <w:rsid w:val="00381BEB"/>
    <w:rsid w:val="00381E85"/>
    <w:rsid w:val="00381EF0"/>
    <w:rsid w:val="00381F3F"/>
    <w:rsid w:val="00381F99"/>
    <w:rsid w:val="0038206E"/>
    <w:rsid w:val="0038236F"/>
    <w:rsid w:val="00382449"/>
    <w:rsid w:val="00382509"/>
    <w:rsid w:val="00382B94"/>
    <w:rsid w:val="00382DAE"/>
    <w:rsid w:val="00383212"/>
    <w:rsid w:val="0038378D"/>
    <w:rsid w:val="00383878"/>
    <w:rsid w:val="003849D6"/>
    <w:rsid w:val="00384A57"/>
    <w:rsid w:val="00384B90"/>
    <w:rsid w:val="00384DA5"/>
    <w:rsid w:val="00385BA4"/>
    <w:rsid w:val="003870AC"/>
    <w:rsid w:val="00387A96"/>
    <w:rsid w:val="00387CDE"/>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684"/>
    <w:rsid w:val="00394B3C"/>
    <w:rsid w:val="00394B79"/>
    <w:rsid w:val="00394B96"/>
    <w:rsid w:val="00394E91"/>
    <w:rsid w:val="00395044"/>
    <w:rsid w:val="003950A8"/>
    <w:rsid w:val="00395225"/>
    <w:rsid w:val="00395558"/>
    <w:rsid w:val="003955F8"/>
    <w:rsid w:val="003956A3"/>
    <w:rsid w:val="00395A12"/>
    <w:rsid w:val="00395D49"/>
    <w:rsid w:val="003960C2"/>
    <w:rsid w:val="003A097F"/>
    <w:rsid w:val="003A0CD2"/>
    <w:rsid w:val="003A1153"/>
    <w:rsid w:val="003A11A0"/>
    <w:rsid w:val="003A160B"/>
    <w:rsid w:val="003A1DFD"/>
    <w:rsid w:val="003A26D5"/>
    <w:rsid w:val="003A28BE"/>
    <w:rsid w:val="003A2CC1"/>
    <w:rsid w:val="003A2CC9"/>
    <w:rsid w:val="003A35F2"/>
    <w:rsid w:val="003A3A3A"/>
    <w:rsid w:val="003A423A"/>
    <w:rsid w:val="003A4453"/>
    <w:rsid w:val="003A446C"/>
    <w:rsid w:val="003A4C1E"/>
    <w:rsid w:val="003A4DC4"/>
    <w:rsid w:val="003A4FED"/>
    <w:rsid w:val="003A506A"/>
    <w:rsid w:val="003A546A"/>
    <w:rsid w:val="003A55BD"/>
    <w:rsid w:val="003A5673"/>
    <w:rsid w:val="003A5B54"/>
    <w:rsid w:val="003A5BDC"/>
    <w:rsid w:val="003A5DF8"/>
    <w:rsid w:val="003A5E17"/>
    <w:rsid w:val="003A5E99"/>
    <w:rsid w:val="003A5F21"/>
    <w:rsid w:val="003A6512"/>
    <w:rsid w:val="003A65BE"/>
    <w:rsid w:val="003A6B71"/>
    <w:rsid w:val="003A6E44"/>
    <w:rsid w:val="003A70C9"/>
    <w:rsid w:val="003A71F9"/>
    <w:rsid w:val="003A77AE"/>
    <w:rsid w:val="003A783C"/>
    <w:rsid w:val="003A78CC"/>
    <w:rsid w:val="003A7C3C"/>
    <w:rsid w:val="003B0D0D"/>
    <w:rsid w:val="003B0DCB"/>
    <w:rsid w:val="003B0E16"/>
    <w:rsid w:val="003B10ED"/>
    <w:rsid w:val="003B1526"/>
    <w:rsid w:val="003B1F07"/>
    <w:rsid w:val="003B2005"/>
    <w:rsid w:val="003B2074"/>
    <w:rsid w:val="003B20FA"/>
    <w:rsid w:val="003B2787"/>
    <w:rsid w:val="003B28B8"/>
    <w:rsid w:val="003B2A5D"/>
    <w:rsid w:val="003B2CB2"/>
    <w:rsid w:val="003B3427"/>
    <w:rsid w:val="003B3488"/>
    <w:rsid w:val="003B352F"/>
    <w:rsid w:val="003B35F9"/>
    <w:rsid w:val="003B3B24"/>
    <w:rsid w:val="003B42A3"/>
    <w:rsid w:val="003B46B0"/>
    <w:rsid w:val="003B470A"/>
    <w:rsid w:val="003B4912"/>
    <w:rsid w:val="003B4C34"/>
    <w:rsid w:val="003B4F08"/>
    <w:rsid w:val="003B5313"/>
    <w:rsid w:val="003B566C"/>
    <w:rsid w:val="003B58A9"/>
    <w:rsid w:val="003B5B1C"/>
    <w:rsid w:val="003B5BFF"/>
    <w:rsid w:val="003B6614"/>
    <w:rsid w:val="003B69E9"/>
    <w:rsid w:val="003B6CD5"/>
    <w:rsid w:val="003B6D93"/>
    <w:rsid w:val="003B70E5"/>
    <w:rsid w:val="003B7205"/>
    <w:rsid w:val="003B79BA"/>
    <w:rsid w:val="003B7A3B"/>
    <w:rsid w:val="003B7B79"/>
    <w:rsid w:val="003B7E1B"/>
    <w:rsid w:val="003C0033"/>
    <w:rsid w:val="003C0341"/>
    <w:rsid w:val="003C0391"/>
    <w:rsid w:val="003C059B"/>
    <w:rsid w:val="003C068F"/>
    <w:rsid w:val="003C09C2"/>
    <w:rsid w:val="003C0A5A"/>
    <w:rsid w:val="003C0A8A"/>
    <w:rsid w:val="003C0B22"/>
    <w:rsid w:val="003C0DA1"/>
    <w:rsid w:val="003C0FB1"/>
    <w:rsid w:val="003C143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70C"/>
    <w:rsid w:val="003C47D4"/>
    <w:rsid w:val="003C4CE9"/>
    <w:rsid w:val="003C539C"/>
    <w:rsid w:val="003C54A8"/>
    <w:rsid w:val="003C5E77"/>
    <w:rsid w:val="003C6234"/>
    <w:rsid w:val="003C6660"/>
    <w:rsid w:val="003C6747"/>
    <w:rsid w:val="003C7295"/>
    <w:rsid w:val="003C740E"/>
    <w:rsid w:val="003C7C95"/>
    <w:rsid w:val="003D0389"/>
    <w:rsid w:val="003D07BB"/>
    <w:rsid w:val="003D08D2"/>
    <w:rsid w:val="003D0F14"/>
    <w:rsid w:val="003D0F36"/>
    <w:rsid w:val="003D1018"/>
    <w:rsid w:val="003D12B9"/>
    <w:rsid w:val="003D1662"/>
    <w:rsid w:val="003D1D1E"/>
    <w:rsid w:val="003D1E19"/>
    <w:rsid w:val="003D1E22"/>
    <w:rsid w:val="003D211A"/>
    <w:rsid w:val="003D225F"/>
    <w:rsid w:val="003D2561"/>
    <w:rsid w:val="003D271F"/>
    <w:rsid w:val="003D2827"/>
    <w:rsid w:val="003D29DE"/>
    <w:rsid w:val="003D2B85"/>
    <w:rsid w:val="003D2EB3"/>
    <w:rsid w:val="003D331D"/>
    <w:rsid w:val="003D34EE"/>
    <w:rsid w:val="003D3F27"/>
    <w:rsid w:val="003D3F92"/>
    <w:rsid w:val="003D43E0"/>
    <w:rsid w:val="003D445A"/>
    <w:rsid w:val="003D4788"/>
    <w:rsid w:val="003D4C0C"/>
    <w:rsid w:val="003D4D23"/>
    <w:rsid w:val="003D54A9"/>
    <w:rsid w:val="003D5750"/>
    <w:rsid w:val="003D5B7A"/>
    <w:rsid w:val="003D5FD7"/>
    <w:rsid w:val="003D64AD"/>
    <w:rsid w:val="003D6781"/>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DE0"/>
    <w:rsid w:val="003E1ECE"/>
    <w:rsid w:val="003E2253"/>
    <w:rsid w:val="003E24A8"/>
    <w:rsid w:val="003E283B"/>
    <w:rsid w:val="003E2BDA"/>
    <w:rsid w:val="003E2DB2"/>
    <w:rsid w:val="003E3195"/>
    <w:rsid w:val="003E3423"/>
    <w:rsid w:val="003E35A4"/>
    <w:rsid w:val="003E3FCA"/>
    <w:rsid w:val="003E41C6"/>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73"/>
    <w:rsid w:val="003E7EF8"/>
    <w:rsid w:val="003E7FB9"/>
    <w:rsid w:val="003F0275"/>
    <w:rsid w:val="003F02B7"/>
    <w:rsid w:val="003F0AE5"/>
    <w:rsid w:val="003F0D55"/>
    <w:rsid w:val="003F188C"/>
    <w:rsid w:val="003F18C5"/>
    <w:rsid w:val="003F1D4F"/>
    <w:rsid w:val="003F2334"/>
    <w:rsid w:val="003F2E61"/>
    <w:rsid w:val="003F2EAA"/>
    <w:rsid w:val="003F3018"/>
    <w:rsid w:val="003F36E9"/>
    <w:rsid w:val="003F373A"/>
    <w:rsid w:val="003F37B4"/>
    <w:rsid w:val="003F3AEE"/>
    <w:rsid w:val="003F3B38"/>
    <w:rsid w:val="003F4838"/>
    <w:rsid w:val="003F4B3E"/>
    <w:rsid w:val="003F52A3"/>
    <w:rsid w:val="003F52F8"/>
    <w:rsid w:val="003F5606"/>
    <w:rsid w:val="003F5863"/>
    <w:rsid w:val="003F599B"/>
    <w:rsid w:val="003F5B03"/>
    <w:rsid w:val="003F5B07"/>
    <w:rsid w:val="003F5BB7"/>
    <w:rsid w:val="003F5C58"/>
    <w:rsid w:val="003F6181"/>
    <w:rsid w:val="003F6352"/>
    <w:rsid w:val="003F6462"/>
    <w:rsid w:val="003F66D1"/>
    <w:rsid w:val="003F6BF3"/>
    <w:rsid w:val="003F70A4"/>
    <w:rsid w:val="003F715C"/>
    <w:rsid w:val="003F718E"/>
    <w:rsid w:val="003F74E0"/>
    <w:rsid w:val="003F7800"/>
    <w:rsid w:val="003F78B9"/>
    <w:rsid w:val="003F7F64"/>
    <w:rsid w:val="0040026B"/>
    <w:rsid w:val="00401119"/>
    <w:rsid w:val="00401EE3"/>
    <w:rsid w:val="00402678"/>
    <w:rsid w:val="004026CF"/>
    <w:rsid w:val="004027BB"/>
    <w:rsid w:val="004027DE"/>
    <w:rsid w:val="00402C98"/>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B4E"/>
    <w:rsid w:val="00405C87"/>
    <w:rsid w:val="00405CBD"/>
    <w:rsid w:val="00405D15"/>
    <w:rsid w:val="00405DF7"/>
    <w:rsid w:val="004062DA"/>
    <w:rsid w:val="0040636A"/>
    <w:rsid w:val="00407673"/>
    <w:rsid w:val="0040769B"/>
    <w:rsid w:val="00407C08"/>
    <w:rsid w:val="00407C79"/>
    <w:rsid w:val="00410012"/>
    <w:rsid w:val="00410264"/>
    <w:rsid w:val="00410615"/>
    <w:rsid w:val="00410749"/>
    <w:rsid w:val="00410805"/>
    <w:rsid w:val="004108EC"/>
    <w:rsid w:val="00410E66"/>
    <w:rsid w:val="00411334"/>
    <w:rsid w:val="00411511"/>
    <w:rsid w:val="004115CD"/>
    <w:rsid w:val="00411959"/>
    <w:rsid w:val="00412024"/>
    <w:rsid w:val="00412EFC"/>
    <w:rsid w:val="00413224"/>
    <w:rsid w:val="00413EB3"/>
    <w:rsid w:val="00413F43"/>
    <w:rsid w:val="0041427B"/>
    <w:rsid w:val="0041433B"/>
    <w:rsid w:val="004145C8"/>
    <w:rsid w:val="004145D0"/>
    <w:rsid w:val="00414DBC"/>
    <w:rsid w:val="00415094"/>
    <w:rsid w:val="004159A1"/>
    <w:rsid w:val="00415AD1"/>
    <w:rsid w:val="00415D82"/>
    <w:rsid w:val="00416024"/>
    <w:rsid w:val="00416205"/>
    <w:rsid w:val="00416425"/>
    <w:rsid w:val="00416623"/>
    <w:rsid w:val="00416A63"/>
    <w:rsid w:val="00416BCD"/>
    <w:rsid w:val="004171C7"/>
    <w:rsid w:val="00417324"/>
    <w:rsid w:val="00417B2A"/>
    <w:rsid w:val="00417D07"/>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3FE4"/>
    <w:rsid w:val="00424013"/>
    <w:rsid w:val="00424AEE"/>
    <w:rsid w:val="00424BC0"/>
    <w:rsid w:val="00424C33"/>
    <w:rsid w:val="00424DCF"/>
    <w:rsid w:val="0042519E"/>
    <w:rsid w:val="00425241"/>
    <w:rsid w:val="0042550E"/>
    <w:rsid w:val="00425EE1"/>
    <w:rsid w:val="00425F46"/>
    <w:rsid w:val="004264A7"/>
    <w:rsid w:val="004267C5"/>
    <w:rsid w:val="004267F8"/>
    <w:rsid w:val="00426B61"/>
    <w:rsid w:val="00427864"/>
    <w:rsid w:val="00427875"/>
    <w:rsid w:val="00430121"/>
    <w:rsid w:val="0043056F"/>
    <w:rsid w:val="0043085C"/>
    <w:rsid w:val="00430C7C"/>
    <w:rsid w:val="00431148"/>
    <w:rsid w:val="00431E8B"/>
    <w:rsid w:val="0043206C"/>
    <w:rsid w:val="00432086"/>
    <w:rsid w:val="00432210"/>
    <w:rsid w:val="0043272B"/>
    <w:rsid w:val="00432736"/>
    <w:rsid w:val="004327A9"/>
    <w:rsid w:val="00432DAF"/>
    <w:rsid w:val="0043384A"/>
    <w:rsid w:val="00433CE7"/>
    <w:rsid w:val="00433E3F"/>
    <w:rsid w:val="0043419A"/>
    <w:rsid w:val="00434219"/>
    <w:rsid w:val="00434839"/>
    <w:rsid w:val="00434CDE"/>
    <w:rsid w:val="00434E99"/>
    <w:rsid w:val="00435139"/>
    <w:rsid w:val="00435144"/>
    <w:rsid w:val="00435270"/>
    <w:rsid w:val="004352D9"/>
    <w:rsid w:val="0043541F"/>
    <w:rsid w:val="00435501"/>
    <w:rsid w:val="004356FF"/>
    <w:rsid w:val="004357B0"/>
    <w:rsid w:val="00435801"/>
    <w:rsid w:val="00435E05"/>
    <w:rsid w:val="00435F22"/>
    <w:rsid w:val="004360EC"/>
    <w:rsid w:val="00436625"/>
    <w:rsid w:val="0043673D"/>
    <w:rsid w:val="00436A61"/>
    <w:rsid w:val="00436BCA"/>
    <w:rsid w:val="00436DBB"/>
    <w:rsid w:val="00437238"/>
    <w:rsid w:val="00437260"/>
    <w:rsid w:val="00437377"/>
    <w:rsid w:val="0043777E"/>
    <w:rsid w:val="004403CC"/>
    <w:rsid w:val="00440BB7"/>
    <w:rsid w:val="00440F6B"/>
    <w:rsid w:val="00440F7B"/>
    <w:rsid w:val="004412F4"/>
    <w:rsid w:val="004413BC"/>
    <w:rsid w:val="004416CD"/>
    <w:rsid w:val="00441AD4"/>
    <w:rsid w:val="00441E48"/>
    <w:rsid w:val="0044227B"/>
    <w:rsid w:val="00442303"/>
    <w:rsid w:val="004427F0"/>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8FD"/>
    <w:rsid w:val="00445CF8"/>
    <w:rsid w:val="00445D1E"/>
    <w:rsid w:val="00445DD1"/>
    <w:rsid w:val="00445EE0"/>
    <w:rsid w:val="00445F88"/>
    <w:rsid w:val="00446B2A"/>
    <w:rsid w:val="00446B32"/>
    <w:rsid w:val="00446B80"/>
    <w:rsid w:val="004470CF"/>
    <w:rsid w:val="0044723E"/>
    <w:rsid w:val="00447548"/>
    <w:rsid w:val="00447576"/>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3D9"/>
    <w:rsid w:val="0045587C"/>
    <w:rsid w:val="00455C59"/>
    <w:rsid w:val="0045602D"/>
    <w:rsid w:val="004562FC"/>
    <w:rsid w:val="004566DF"/>
    <w:rsid w:val="0045672F"/>
    <w:rsid w:val="0045679E"/>
    <w:rsid w:val="00456855"/>
    <w:rsid w:val="00457091"/>
    <w:rsid w:val="00457100"/>
    <w:rsid w:val="00457D06"/>
    <w:rsid w:val="004603E4"/>
    <w:rsid w:val="00460482"/>
    <w:rsid w:val="004606DE"/>
    <w:rsid w:val="00460855"/>
    <w:rsid w:val="00460CB5"/>
    <w:rsid w:val="00461168"/>
    <w:rsid w:val="004612AA"/>
    <w:rsid w:val="0046135D"/>
    <w:rsid w:val="004613C9"/>
    <w:rsid w:val="004617A1"/>
    <w:rsid w:val="00461B36"/>
    <w:rsid w:val="00461F9F"/>
    <w:rsid w:val="004620B6"/>
    <w:rsid w:val="00462967"/>
    <w:rsid w:val="00462B9B"/>
    <w:rsid w:val="00462D7F"/>
    <w:rsid w:val="0046349D"/>
    <w:rsid w:val="00463525"/>
    <w:rsid w:val="00463A88"/>
    <w:rsid w:val="00464278"/>
    <w:rsid w:val="00464683"/>
    <w:rsid w:val="004646B8"/>
    <w:rsid w:val="00464760"/>
    <w:rsid w:val="00464797"/>
    <w:rsid w:val="00464A6F"/>
    <w:rsid w:val="00464CA4"/>
    <w:rsid w:val="0046521E"/>
    <w:rsid w:val="00465269"/>
    <w:rsid w:val="004652C2"/>
    <w:rsid w:val="004659DB"/>
    <w:rsid w:val="00465A96"/>
    <w:rsid w:val="00465B90"/>
    <w:rsid w:val="004662EC"/>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AD6"/>
    <w:rsid w:val="00472C91"/>
    <w:rsid w:val="00472F01"/>
    <w:rsid w:val="00473507"/>
    <w:rsid w:val="004739C8"/>
    <w:rsid w:val="00473B48"/>
    <w:rsid w:val="00473BDC"/>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A84"/>
    <w:rsid w:val="00482D6F"/>
    <w:rsid w:val="00482E15"/>
    <w:rsid w:val="00483237"/>
    <w:rsid w:val="0048334F"/>
    <w:rsid w:val="004835A6"/>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162"/>
    <w:rsid w:val="00487309"/>
    <w:rsid w:val="004878FF"/>
    <w:rsid w:val="0049028F"/>
    <w:rsid w:val="00490316"/>
    <w:rsid w:val="00490456"/>
    <w:rsid w:val="00490587"/>
    <w:rsid w:val="0049095A"/>
    <w:rsid w:val="004909BE"/>
    <w:rsid w:val="00490A51"/>
    <w:rsid w:val="00490CA9"/>
    <w:rsid w:val="0049109F"/>
    <w:rsid w:val="004917D0"/>
    <w:rsid w:val="00491802"/>
    <w:rsid w:val="0049193C"/>
    <w:rsid w:val="00491ADD"/>
    <w:rsid w:val="00491E19"/>
    <w:rsid w:val="00492253"/>
    <w:rsid w:val="0049225D"/>
    <w:rsid w:val="004924C1"/>
    <w:rsid w:val="004924CE"/>
    <w:rsid w:val="004927A5"/>
    <w:rsid w:val="004930D7"/>
    <w:rsid w:val="0049335A"/>
    <w:rsid w:val="00493C74"/>
    <w:rsid w:val="004942B7"/>
    <w:rsid w:val="00494452"/>
    <w:rsid w:val="004945FE"/>
    <w:rsid w:val="00494FE3"/>
    <w:rsid w:val="00495477"/>
    <w:rsid w:val="0049576C"/>
    <w:rsid w:val="004957D8"/>
    <w:rsid w:val="00495BD2"/>
    <w:rsid w:val="00496076"/>
    <w:rsid w:val="004960B1"/>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E06"/>
    <w:rsid w:val="004A1F30"/>
    <w:rsid w:val="004A1F68"/>
    <w:rsid w:val="004A1FC7"/>
    <w:rsid w:val="004A26EA"/>
    <w:rsid w:val="004A2C8F"/>
    <w:rsid w:val="004A2F25"/>
    <w:rsid w:val="004A32C2"/>
    <w:rsid w:val="004A3637"/>
    <w:rsid w:val="004A394D"/>
    <w:rsid w:val="004A3F7F"/>
    <w:rsid w:val="004A3F90"/>
    <w:rsid w:val="004A41B3"/>
    <w:rsid w:val="004A444C"/>
    <w:rsid w:val="004A461A"/>
    <w:rsid w:val="004A47D5"/>
    <w:rsid w:val="004A4AD3"/>
    <w:rsid w:val="004A52D6"/>
    <w:rsid w:val="004A52F9"/>
    <w:rsid w:val="004A62F2"/>
    <w:rsid w:val="004A631D"/>
    <w:rsid w:val="004A67A2"/>
    <w:rsid w:val="004A693E"/>
    <w:rsid w:val="004A6C91"/>
    <w:rsid w:val="004A6F03"/>
    <w:rsid w:val="004A7248"/>
    <w:rsid w:val="004A73C4"/>
    <w:rsid w:val="004A757B"/>
    <w:rsid w:val="004A7615"/>
    <w:rsid w:val="004A7683"/>
    <w:rsid w:val="004A79B2"/>
    <w:rsid w:val="004A7AF4"/>
    <w:rsid w:val="004A7B40"/>
    <w:rsid w:val="004A7C04"/>
    <w:rsid w:val="004B0036"/>
    <w:rsid w:val="004B0257"/>
    <w:rsid w:val="004B0600"/>
    <w:rsid w:val="004B0685"/>
    <w:rsid w:val="004B1219"/>
    <w:rsid w:val="004B15DB"/>
    <w:rsid w:val="004B1986"/>
    <w:rsid w:val="004B1C30"/>
    <w:rsid w:val="004B1E78"/>
    <w:rsid w:val="004B2662"/>
    <w:rsid w:val="004B2686"/>
    <w:rsid w:val="004B26A2"/>
    <w:rsid w:val="004B2948"/>
    <w:rsid w:val="004B3062"/>
    <w:rsid w:val="004B307F"/>
    <w:rsid w:val="004B34CD"/>
    <w:rsid w:val="004B365A"/>
    <w:rsid w:val="004B3A31"/>
    <w:rsid w:val="004B3B99"/>
    <w:rsid w:val="004B3E80"/>
    <w:rsid w:val="004B400E"/>
    <w:rsid w:val="004B40E9"/>
    <w:rsid w:val="004B46E9"/>
    <w:rsid w:val="004B4E7A"/>
    <w:rsid w:val="004B564A"/>
    <w:rsid w:val="004B58B7"/>
    <w:rsid w:val="004B5B1D"/>
    <w:rsid w:val="004B5B4B"/>
    <w:rsid w:val="004B5B99"/>
    <w:rsid w:val="004B6048"/>
    <w:rsid w:val="004B6071"/>
    <w:rsid w:val="004B63E8"/>
    <w:rsid w:val="004B6A84"/>
    <w:rsid w:val="004B6D77"/>
    <w:rsid w:val="004B7839"/>
    <w:rsid w:val="004B7E8F"/>
    <w:rsid w:val="004C01C2"/>
    <w:rsid w:val="004C032D"/>
    <w:rsid w:val="004C0496"/>
    <w:rsid w:val="004C07A2"/>
    <w:rsid w:val="004C0829"/>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4CB"/>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E79"/>
    <w:rsid w:val="004C4FAC"/>
    <w:rsid w:val="004C5065"/>
    <w:rsid w:val="004C515D"/>
    <w:rsid w:val="004C550C"/>
    <w:rsid w:val="004C55ED"/>
    <w:rsid w:val="004C5673"/>
    <w:rsid w:val="004C5696"/>
    <w:rsid w:val="004C5AD8"/>
    <w:rsid w:val="004C5B0C"/>
    <w:rsid w:val="004C5EE7"/>
    <w:rsid w:val="004C6124"/>
    <w:rsid w:val="004C6CED"/>
    <w:rsid w:val="004C6D63"/>
    <w:rsid w:val="004C6E81"/>
    <w:rsid w:val="004C7003"/>
    <w:rsid w:val="004C7A45"/>
    <w:rsid w:val="004C7CDB"/>
    <w:rsid w:val="004D04F1"/>
    <w:rsid w:val="004D0822"/>
    <w:rsid w:val="004D0AF9"/>
    <w:rsid w:val="004D0C5B"/>
    <w:rsid w:val="004D0F83"/>
    <w:rsid w:val="004D1175"/>
    <w:rsid w:val="004D11DF"/>
    <w:rsid w:val="004D150E"/>
    <w:rsid w:val="004D153A"/>
    <w:rsid w:val="004D1609"/>
    <w:rsid w:val="004D1CA1"/>
    <w:rsid w:val="004D24F9"/>
    <w:rsid w:val="004D2B20"/>
    <w:rsid w:val="004D2B27"/>
    <w:rsid w:val="004D31E5"/>
    <w:rsid w:val="004D42AC"/>
    <w:rsid w:val="004D4969"/>
    <w:rsid w:val="004D49F5"/>
    <w:rsid w:val="004D4CF0"/>
    <w:rsid w:val="004D4D10"/>
    <w:rsid w:val="004D521A"/>
    <w:rsid w:val="004D53BE"/>
    <w:rsid w:val="004D5873"/>
    <w:rsid w:val="004D58FB"/>
    <w:rsid w:val="004D5F90"/>
    <w:rsid w:val="004D6443"/>
    <w:rsid w:val="004D68B9"/>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9F5"/>
    <w:rsid w:val="004E2C7B"/>
    <w:rsid w:val="004E41DE"/>
    <w:rsid w:val="004E424C"/>
    <w:rsid w:val="004E4264"/>
    <w:rsid w:val="004E4578"/>
    <w:rsid w:val="004E4740"/>
    <w:rsid w:val="004E4D56"/>
    <w:rsid w:val="004E504E"/>
    <w:rsid w:val="004E563B"/>
    <w:rsid w:val="004E57E1"/>
    <w:rsid w:val="004E591A"/>
    <w:rsid w:val="004E5961"/>
    <w:rsid w:val="004E5C2B"/>
    <w:rsid w:val="004E5D8B"/>
    <w:rsid w:val="004E5F93"/>
    <w:rsid w:val="004E60A6"/>
    <w:rsid w:val="004E632E"/>
    <w:rsid w:val="004E687B"/>
    <w:rsid w:val="004E6CE5"/>
    <w:rsid w:val="004E7074"/>
    <w:rsid w:val="004E7489"/>
    <w:rsid w:val="004E75F2"/>
    <w:rsid w:val="004E7BD7"/>
    <w:rsid w:val="004E7D0C"/>
    <w:rsid w:val="004F00F2"/>
    <w:rsid w:val="004F0F11"/>
    <w:rsid w:val="004F113B"/>
    <w:rsid w:val="004F1413"/>
    <w:rsid w:val="004F167B"/>
    <w:rsid w:val="004F1AFC"/>
    <w:rsid w:val="004F1B6E"/>
    <w:rsid w:val="004F1DC4"/>
    <w:rsid w:val="004F1FAA"/>
    <w:rsid w:val="004F2484"/>
    <w:rsid w:val="004F2A51"/>
    <w:rsid w:val="004F2B38"/>
    <w:rsid w:val="004F2BF5"/>
    <w:rsid w:val="004F3198"/>
    <w:rsid w:val="004F324E"/>
    <w:rsid w:val="004F36C3"/>
    <w:rsid w:val="004F3881"/>
    <w:rsid w:val="004F3B43"/>
    <w:rsid w:val="004F4014"/>
    <w:rsid w:val="004F4857"/>
    <w:rsid w:val="004F493E"/>
    <w:rsid w:val="004F50B2"/>
    <w:rsid w:val="004F510A"/>
    <w:rsid w:val="004F522F"/>
    <w:rsid w:val="004F54C1"/>
    <w:rsid w:val="004F5572"/>
    <w:rsid w:val="004F5A09"/>
    <w:rsid w:val="004F6082"/>
    <w:rsid w:val="004F66AA"/>
    <w:rsid w:val="004F68FD"/>
    <w:rsid w:val="004F6D66"/>
    <w:rsid w:val="004F730F"/>
    <w:rsid w:val="004F738E"/>
    <w:rsid w:val="004F7893"/>
    <w:rsid w:val="004F7CE6"/>
    <w:rsid w:val="005005C4"/>
    <w:rsid w:val="005010E7"/>
    <w:rsid w:val="0050148E"/>
    <w:rsid w:val="00502664"/>
    <w:rsid w:val="00502B66"/>
    <w:rsid w:val="00502F07"/>
    <w:rsid w:val="0050352F"/>
    <w:rsid w:val="00503E8A"/>
    <w:rsid w:val="005043B5"/>
    <w:rsid w:val="00504715"/>
    <w:rsid w:val="00504CAB"/>
    <w:rsid w:val="005055ED"/>
    <w:rsid w:val="005056AA"/>
    <w:rsid w:val="005057BC"/>
    <w:rsid w:val="0050580E"/>
    <w:rsid w:val="00505C4E"/>
    <w:rsid w:val="005060FD"/>
    <w:rsid w:val="00507100"/>
    <w:rsid w:val="0050721B"/>
    <w:rsid w:val="00507527"/>
    <w:rsid w:val="00507C2D"/>
    <w:rsid w:val="00507F09"/>
    <w:rsid w:val="005106C9"/>
    <w:rsid w:val="00511050"/>
    <w:rsid w:val="005110E3"/>
    <w:rsid w:val="005111D1"/>
    <w:rsid w:val="00511398"/>
    <w:rsid w:val="0051154B"/>
    <w:rsid w:val="005115B3"/>
    <w:rsid w:val="00511905"/>
    <w:rsid w:val="005119EF"/>
    <w:rsid w:val="005119F5"/>
    <w:rsid w:val="00511DAB"/>
    <w:rsid w:val="00512060"/>
    <w:rsid w:val="005122CE"/>
    <w:rsid w:val="005126A4"/>
    <w:rsid w:val="005126C4"/>
    <w:rsid w:val="005126EC"/>
    <w:rsid w:val="0051288C"/>
    <w:rsid w:val="00512D18"/>
    <w:rsid w:val="00512D3B"/>
    <w:rsid w:val="00512E1C"/>
    <w:rsid w:val="005131C7"/>
    <w:rsid w:val="005135B1"/>
    <w:rsid w:val="005136B3"/>
    <w:rsid w:val="00513C5D"/>
    <w:rsid w:val="00513C85"/>
    <w:rsid w:val="00513D6F"/>
    <w:rsid w:val="00514039"/>
    <w:rsid w:val="00514453"/>
    <w:rsid w:val="00514C50"/>
    <w:rsid w:val="005151FC"/>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300"/>
    <w:rsid w:val="00520433"/>
    <w:rsid w:val="0052063D"/>
    <w:rsid w:val="0052096B"/>
    <w:rsid w:val="005209F4"/>
    <w:rsid w:val="00520CB7"/>
    <w:rsid w:val="00520D3D"/>
    <w:rsid w:val="005214E2"/>
    <w:rsid w:val="00521A33"/>
    <w:rsid w:val="00521D3A"/>
    <w:rsid w:val="005223AA"/>
    <w:rsid w:val="0052252B"/>
    <w:rsid w:val="005225E4"/>
    <w:rsid w:val="0052274F"/>
    <w:rsid w:val="00522C80"/>
    <w:rsid w:val="00522F97"/>
    <w:rsid w:val="005233AF"/>
    <w:rsid w:val="00523783"/>
    <w:rsid w:val="00523861"/>
    <w:rsid w:val="0052392E"/>
    <w:rsid w:val="00523BBD"/>
    <w:rsid w:val="00523E54"/>
    <w:rsid w:val="00524000"/>
    <w:rsid w:val="00524153"/>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2D5"/>
    <w:rsid w:val="00533466"/>
    <w:rsid w:val="0053372C"/>
    <w:rsid w:val="005338E5"/>
    <w:rsid w:val="00533C94"/>
    <w:rsid w:val="00533D03"/>
    <w:rsid w:val="00534230"/>
    <w:rsid w:val="00534B98"/>
    <w:rsid w:val="0053501B"/>
    <w:rsid w:val="005356F4"/>
    <w:rsid w:val="00535B7A"/>
    <w:rsid w:val="00535F79"/>
    <w:rsid w:val="005362D8"/>
    <w:rsid w:val="00536585"/>
    <w:rsid w:val="00536762"/>
    <w:rsid w:val="005368C0"/>
    <w:rsid w:val="00536E42"/>
    <w:rsid w:val="00537237"/>
    <w:rsid w:val="00537A4C"/>
    <w:rsid w:val="00537E0A"/>
    <w:rsid w:val="00537F63"/>
    <w:rsid w:val="005408EF"/>
    <w:rsid w:val="00540912"/>
    <w:rsid w:val="00540CF2"/>
    <w:rsid w:val="00540D90"/>
    <w:rsid w:val="00540E7A"/>
    <w:rsid w:val="005411E5"/>
    <w:rsid w:val="00541676"/>
    <w:rsid w:val="005419A7"/>
    <w:rsid w:val="00541D23"/>
    <w:rsid w:val="005421F4"/>
    <w:rsid w:val="0054291C"/>
    <w:rsid w:val="0054325C"/>
    <w:rsid w:val="005432F9"/>
    <w:rsid w:val="0054332A"/>
    <w:rsid w:val="0054358B"/>
    <w:rsid w:val="005435C6"/>
    <w:rsid w:val="00543898"/>
    <w:rsid w:val="00543960"/>
    <w:rsid w:val="00543F3D"/>
    <w:rsid w:val="005444A8"/>
    <w:rsid w:val="005452F5"/>
    <w:rsid w:val="00545804"/>
    <w:rsid w:val="00545A5E"/>
    <w:rsid w:val="00545F8C"/>
    <w:rsid w:val="0054621D"/>
    <w:rsid w:val="00546AA7"/>
    <w:rsid w:val="00546AEC"/>
    <w:rsid w:val="00546DE2"/>
    <w:rsid w:val="005471B4"/>
    <w:rsid w:val="00547870"/>
    <w:rsid w:val="0054793F"/>
    <w:rsid w:val="00551393"/>
    <w:rsid w:val="005513F8"/>
    <w:rsid w:val="00551B93"/>
    <w:rsid w:val="00551D0F"/>
    <w:rsid w:val="005525E6"/>
    <w:rsid w:val="00552678"/>
    <w:rsid w:val="00552814"/>
    <w:rsid w:val="00552860"/>
    <w:rsid w:val="00552E61"/>
    <w:rsid w:val="00552E70"/>
    <w:rsid w:val="00553385"/>
    <w:rsid w:val="00553565"/>
    <w:rsid w:val="00554400"/>
    <w:rsid w:val="00554A96"/>
    <w:rsid w:val="00554C4E"/>
    <w:rsid w:val="005553F5"/>
    <w:rsid w:val="005553FE"/>
    <w:rsid w:val="0055568B"/>
    <w:rsid w:val="00555B2B"/>
    <w:rsid w:val="00555D31"/>
    <w:rsid w:val="00555D47"/>
    <w:rsid w:val="0055602C"/>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1B9"/>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710"/>
    <w:rsid w:val="00564713"/>
    <w:rsid w:val="00564729"/>
    <w:rsid w:val="005647C3"/>
    <w:rsid w:val="00564D26"/>
    <w:rsid w:val="00565959"/>
    <w:rsid w:val="00565C0A"/>
    <w:rsid w:val="005662DC"/>
    <w:rsid w:val="0056670B"/>
    <w:rsid w:val="005667E1"/>
    <w:rsid w:val="00566A4F"/>
    <w:rsid w:val="00566CC4"/>
    <w:rsid w:val="00566E25"/>
    <w:rsid w:val="00566FF2"/>
    <w:rsid w:val="0056704C"/>
    <w:rsid w:val="005670AD"/>
    <w:rsid w:val="00567306"/>
    <w:rsid w:val="0056794A"/>
    <w:rsid w:val="00567DA3"/>
    <w:rsid w:val="005701C0"/>
    <w:rsid w:val="005701EF"/>
    <w:rsid w:val="00570579"/>
    <w:rsid w:val="00570822"/>
    <w:rsid w:val="00570AE0"/>
    <w:rsid w:val="00570AE4"/>
    <w:rsid w:val="00570D23"/>
    <w:rsid w:val="00570D83"/>
    <w:rsid w:val="00570DA6"/>
    <w:rsid w:val="00570E79"/>
    <w:rsid w:val="00571C6D"/>
    <w:rsid w:val="0057264F"/>
    <w:rsid w:val="0057299B"/>
    <w:rsid w:val="00572DD9"/>
    <w:rsid w:val="00573050"/>
    <w:rsid w:val="0057354F"/>
    <w:rsid w:val="00573D06"/>
    <w:rsid w:val="00573DF6"/>
    <w:rsid w:val="00573E95"/>
    <w:rsid w:val="00573F7B"/>
    <w:rsid w:val="00574D46"/>
    <w:rsid w:val="00574F31"/>
    <w:rsid w:val="00575666"/>
    <w:rsid w:val="005756E0"/>
    <w:rsid w:val="00575804"/>
    <w:rsid w:val="0057580D"/>
    <w:rsid w:val="0057631A"/>
    <w:rsid w:val="005763DB"/>
    <w:rsid w:val="00576436"/>
    <w:rsid w:val="005768A9"/>
    <w:rsid w:val="00576AD5"/>
    <w:rsid w:val="00576C9C"/>
    <w:rsid w:val="00577256"/>
    <w:rsid w:val="005775C5"/>
    <w:rsid w:val="0057783C"/>
    <w:rsid w:val="00577AD4"/>
    <w:rsid w:val="00577C50"/>
    <w:rsid w:val="00577C62"/>
    <w:rsid w:val="00577DA4"/>
    <w:rsid w:val="005802FE"/>
    <w:rsid w:val="005804BA"/>
    <w:rsid w:val="00580519"/>
    <w:rsid w:val="00580A82"/>
    <w:rsid w:val="0058118B"/>
    <w:rsid w:val="00581293"/>
    <w:rsid w:val="005816EA"/>
    <w:rsid w:val="00581EE8"/>
    <w:rsid w:val="00582591"/>
    <w:rsid w:val="0058264A"/>
    <w:rsid w:val="00582FE8"/>
    <w:rsid w:val="00583810"/>
    <w:rsid w:val="00583CF8"/>
    <w:rsid w:val="005840E9"/>
    <w:rsid w:val="0058437E"/>
    <w:rsid w:val="0058455F"/>
    <w:rsid w:val="0058458D"/>
    <w:rsid w:val="00584A44"/>
    <w:rsid w:val="00584A50"/>
    <w:rsid w:val="00584AB6"/>
    <w:rsid w:val="00584D4A"/>
    <w:rsid w:val="00585407"/>
    <w:rsid w:val="0058545F"/>
    <w:rsid w:val="005854E3"/>
    <w:rsid w:val="00585A2E"/>
    <w:rsid w:val="00585A5F"/>
    <w:rsid w:val="00585DF5"/>
    <w:rsid w:val="00586132"/>
    <w:rsid w:val="00586226"/>
    <w:rsid w:val="00586459"/>
    <w:rsid w:val="005865B6"/>
    <w:rsid w:val="005866DC"/>
    <w:rsid w:val="00586D3D"/>
    <w:rsid w:val="00586DE8"/>
    <w:rsid w:val="0058704E"/>
    <w:rsid w:val="00587115"/>
    <w:rsid w:val="00587130"/>
    <w:rsid w:val="00587236"/>
    <w:rsid w:val="00587361"/>
    <w:rsid w:val="005878C6"/>
    <w:rsid w:val="00587A43"/>
    <w:rsid w:val="00587B90"/>
    <w:rsid w:val="00587F4C"/>
    <w:rsid w:val="00590186"/>
    <w:rsid w:val="0059040E"/>
    <w:rsid w:val="00590BE5"/>
    <w:rsid w:val="00590DAD"/>
    <w:rsid w:val="0059128B"/>
    <w:rsid w:val="0059244F"/>
    <w:rsid w:val="00592581"/>
    <w:rsid w:val="00592918"/>
    <w:rsid w:val="00592C33"/>
    <w:rsid w:val="00592CE7"/>
    <w:rsid w:val="00592EB3"/>
    <w:rsid w:val="00592F2C"/>
    <w:rsid w:val="00593405"/>
    <w:rsid w:val="00593933"/>
    <w:rsid w:val="0059396D"/>
    <w:rsid w:val="00593C19"/>
    <w:rsid w:val="0059400F"/>
    <w:rsid w:val="005943F3"/>
    <w:rsid w:val="00594427"/>
    <w:rsid w:val="00594645"/>
    <w:rsid w:val="00594A54"/>
    <w:rsid w:val="005954FF"/>
    <w:rsid w:val="005958F8"/>
    <w:rsid w:val="00595BFD"/>
    <w:rsid w:val="0059671E"/>
    <w:rsid w:val="00596813"/>
    <w:rsid w:val="005971CB"/>
    <w:rsid w:val="00597A45"/>
    <w:rsid w:val="00597AE9"/>
    <w:rsid w:val="00597DF1"/>
    <w:rsid w:val="005A00F0"/>
    <w:rsid w:val="005A0486"/>
    <w:rsid w:val="005A052F"/>
    <w:rsid w:val="005A0835"/>
    <w:rsid w:val="005A0AB5"/>
    <w:rsid w:val="005A0D97"/>
    <w:rsid w:val="005A11F0"/>
    <w:rsid w:val="005A13F8"/>
    <w:rsid w:val="005A15EC"/>
    <w:rsid w:val="005A1A7E"/>
    <w:rsid w:val="005A1D69"/>
    <w:rsid w:val="005A231D"/>
    <w:rsid w:val="005A23DE"/>
    <w:rsid w:val="005A26DE"/>
    <w:rsid w:val="005A277B"/>
    <w:rsid w:val="005A28CB"/>
    <w:rsid w:val="005A28E4"/>
    <w:rsid w:val="005A29AC"/>
    <w:rsid w:val="005A2BAB"/>
    <w:rsid w:val="005A2FF5"/>
    <w:rsid w:val="005A306E"/>
    <w:rsid w:val="005A3078"/>
    <w:rsid w:val="005A310D"/>
    <w:rsid w:val="005A37B7"/>
    <w:rsid w:val="005A3F26"/>
    <w:rsid w:val="005A443A"/>
    <w:rsid w:val="005A45E4"/>
    <w:rsid w:val="005A4884"/>
    <w:rsid w:val="005A4CDA"/>
    <w:rsid w:val="005A4D75"/>
    <w:rsid w:val="005A4DBB"/>
    <w:rsid w:val="005A4EA6"/>
    <w:rsid w:val="005A4F1E"/>
    <w:rsid w:val="005A5929"/>
    <w:rsid w:val="005A5EC6"/>
    <w:rsid w:val="005A608A"/>
    <w:rsid w:val="005A6120"/>
    <w:rsid w:val="005A62FC"/>
    <w:rsid w:val="005A6700"/>
    <w:rsid w:val="005A6861"/>
    <w:rsid w:val="005A6B55"/>
    <w:rsid w:val="005A70F7"/>
    <w:rsid w:val="005A73CB"/>
    <w:rsid w:val="005A7431"/>
    <w:rsid w:val="005A7B50"/>
    <w:rsid w:val="005A7C0C"/>
    <w:rsid w:val="005A7E48"/>
    <w:rsid w:val="005A7E75"/>
    <w:rsid w:val="005B0844"/>
    <w:rsid w:val="005B0A00"/>
    <w:rsid w:val="005B0F2A"/>
    <w:rsid w:val="005B14F6"/>
    <w:rsid w:val="005B19DE"/>
    <w:rsid w:val="005B243E"/>
    <w:rsid w:val="005B2580"/>
    <w:rsid w:val="005B2614"/>
    <w:rsid w:val="005B28DE"/>
    <w:rsid w:val="005B29F0"/>
    <w:rsid w:val="005B2DA0"/>
    <w:rsid w:val="005B2FC9"/>
    <w:rsid w:val="005B3416"/>
    <w:rsid w:val="005B3CD3"/>
    <w:rsid w:val="005B3D3F"/>
    <w:rsid w:val="005B3D5F"/>
    <w:rsid w:val="005B4189"/>
    <w:rsid w:val="005B43A8"/>
    <w:rsid w:val="005B4740"/>
    <w:rsid w:val="005B4796"/>
    <w:rsid w:val="005B4A6C"/>
    <w:rsid w:val="005B4CC2"/>
    <w:rsid w:val="005B4DEA"/>
    <w:rsid w:val="005B50E4"/>
    <w:rsid w:val="005B5209"/>
    <w:rsid w:val="005B5234"/>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4E7"/>
    <w:rsid w:val="005C0801"/>
    <w:rsid w:val="005C09D0"/>
    <w:rsid w:val="005C0A51"/>
    <w:rsid w:val="005C0F67"/>
    <w:rsid w:val="005C1994"/>
    <w:rsid w:val="005C19B0"/>
    <w:rsid w:val="005C1ADB"/>
    <w:rsid w:val="005C1BD9"/>
    <w:rsid w:val="005C1C2C"/>
    <w:rsid w:val="005C1D15"/>
    <w:rsid w:val="005C2050"/>
    <w:rsid w:val="005C2C86"/>
    <w:rsid w:val="005C2EB0"/>
    <w:rsid w:val="005C341B"/>
    <w:rsid w:val="005C35C5"/>
    <w:rsid w:val="005C387C"/>
    <w:rsid w:val="005C39CE"/>
    <w:rsid w:val="005C413A"/>
    <w:rsid w:val="005C54F4"/>
    <w:rsid w:val="005C57B3"/>
    <w:rsid w:val="005C58B1"/>
    <w:rsid w:val="005C5EDB"/>
    <w:rsid w:val="005C5FFB"/>
    <w:rsid w:val="005C6D13"/>
    <w:rsid w:val="005C7A5B"/>
    <w:rsid w:val="005C7AFA"/>
    <w:rsid w:val="005D00A2"/>
    <w:rsid w:val="005D0374"/>
    <w:rsid w:val="005D0484"/>
    <w:rsid w:val="005D0801"/>
    <w:rsid w:val="005D0828"/>
    <w:rsid w:val="005D0861"/>
    <w:rsid w:val="005D0D26"/>
    <w:rsid w:val="005D1339"/>
    <w:rsid w:val="005D15FC"/>
    <w:rsid w:val="005D1DDA"/>
    <w:rsid w:val="005D27E1"/>
    <w:rsid w:val="005D27F2"/>
    <w:rsid w:val="005D2FF5"/>
    <w:rsid w:val="005D30FE"/>
    <w:rsid w:val="005D3110"/>
    <w:rsid w:val="005D39DF"/>
    <w:rsid w:val="005D3E43"/>
    <w:rsid w:val="005D4403"/>
    <w:rsid w:val="005D44A6"/>
    <w:rsid w:val="005D44A7"/>
    <w:rsid w:val="005D44E5"/>
    <w:rsid w:val="005D4A89"/>
    <w:rsid w:val="005D4AA5"/>
    <w:rsid w:val="005D556C"/>
    <w:rsid w:val="005D5680"/>
    <w:rsid w:val="005D5A77"/>
    <w:rsid w:val="005D5E3F"/>
    <w:rsid w:val="005D5F0A"/>
    <w:rsid w:val="005D63B8"/>
    <w:rsid w:val="005D6AE0"/>
    <w:rsid w:val="005D7975"/>
    <w:rsid w:val="005D79D0"/>
    <w:rsid w:val="005E0713"/>
    <w:rsid w:val="005E07BF"/>
    <w:rsid w:val="005E0862"/>
    <w:rsid w:val="005E114F"/>
    <w:rsid w:val="005E188F"/>
    <w:rsid w:val="005E1A6C"/>
    <w:rsid w:val="005E1B1E"/>
    <w:rsid w:val="005E1E1B"/>
    <w:rsid w:val="005E1FCB"/>
    <w:rsid w:val="005E2035"/>
    <w:rsid w:val="005E20E3"/>
    <w:rsid w:val="005E271B"/>
    <w:rsid w:val="005E2753"/>
    <w:rsid w:val="005E2AF8"/>
    <w:rsid w:val="005E3CED"/>
    <w:rsid w:val="005E405E"/>
    <w:rsid w:val="005E40D7"/>
    <w:rsid w:val="005E40E5"/>
    <w:rsid w:val="005E503B"/>
    <w:rsid w:val="005E6441"/>
    <w:rsid w:val="005E6745"/>
    <w:rsid w:val="005E68D9"/>
    <w:rsid w:val="005E7C9B"/>
    <w:rsid w:val="005E7DC8"/>
    <w:rsid w:val="005F0030"/>
    <w:rsid w:val="005F07B4"/>
    <w:rsid w:val="005F0841"/>
    <w:rsid w:val="005F0FF4"/>
    <w:rsid w:val="005F1297"/>
    <w:rsid w:val="005F12F7"/>
    <w:rsid w:val="005F15A9"/>
    <w:rsid w:val="005F1E54"/>
    <w:rsid w:val="005F1EB5"/>
    <w:rsid w:val="005F24D2"/>
    <w:rsid w:val="005F2675"/>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8EB"/>
    <w:rsid w:val="005F5B03"/>
    <w:rsid w:val="005F602F"/>
    <w:rsid w:val="005F6220"/>
    <w:rsid w:val="005F6CC3"/>
    <w:rsid w:val="005F6EFA"/>
    <w:rsid w:val="005F73A9"/>
    <w:rsid w:val="005F7473"/>
    <w:rsid w:val="005F75A1"/>
    <w:rsid w:val="005F7891"/>
    <w:rsid w:val="005F7C67"/>
    <w:rsid w:val="005F7EAB"/>
    <w:rsid w:val="005F7EF0"/>
    <w:rsid w:val="006001BE"/>
    <w:rsid w:val="006008C1"/>
    <w:rsid w:val="00600BF3"/>
    <w:rsid w:val="00600D92"/>
    <w:rsid w:val="00600DD6"/>
    <w:rsid w:val="00600E94"/>
    <w:rsid w:val="00601394"/>
    <w:rsid w:val="0060143D"/>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5EA6"/>
    <w:rsid w:val="006062F1"/>
    <w:rsid w:val="00606630"/>
    <w:rsid w:val="006066DB"/>
    <w:rsid w:val="00606932"/>
    <w:rsid w:val="00606B6A"/>
    <w:rsid w:val="00606E3F"/>
    <w:rsid w:val="00606FBC"/>
    <w:rsid w:val="006070AA"/>
    <w:rsid w:val="00607732"/>
    <w:rsid w:val="00607E47"/>
    <w:rsid w:val="00607F24"/>
    <w:rsid w:val="00610606"/>
    <w:rsid w:val="006107F3"/>
    <w:rsid w:val="00610928"/>
    <w:rsid w:val="00610D75"/>
    <w:rsid w:val="00610EEC"/>
    <w:rsid w:val="006111F5"/>
    <w:rsid w:val="00611726"/>
    <w:rsid w:val="00611808"/>
    <w:rsid w:val="00611953"/>
    <w:rsid w:val="00611B46"/>
    <w:rsid w:val="00611F7F"/>
    <w:rsid w:val="00612118"/>
    <w:rsid w:val="0061213A"/>
    <w:rsid w:val="006123F6"/>
    <w:rsid w:val="0061246E"/>
    <w:rsid w:val="006124BD"/>
    <w:rsid w:val="00612D20"/>
    <w:rsid w:val="0061303A"/>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53DA"/>
    <w:rsid w:val="00615683"/>
    <w:rsid w:val="0061665E"/>
    <w:rsid w:val="00616E92"/>
    <w:rsid w:val="00617238"/>
    <w:rsid w:val="0061733A"/>
    <w:rsid w:val="00617717"/>
    <w:rsid w:val="00617A12"/>
    <w:rsid w:val="00617C10"/>
    <w:rsid w:val="0062027C"/>
    <w:rsid w:val="0062063E"/>
    <w:rsid w:val="00620749"/>
    <w:rsid w:val="006207EC"/>
    <w:rsid w:val="00620A0A"/>
    <w:rsid w:val="00620B33"/>
    <w:rsid w:val="00620B52"/>
    <w:rsid w:val="00620D0D"/>
    <w:rsid w:val="00620DBE"/>
    <w:rsid w:val="00620EF4"/>
    <w:rsid w:val="006212D1"/>
    <w:rsid w:val="0062137D"/>
    <w:rsid w:val="00621612"/>
    <w:rsid w:val="00621F98"/>
    <w:rsid w:val="00622722"/>
    <w:rsid w:val="00622BD4"/>
    <w:rsid w:val="00622BE8"/>
    <w:rsid w:val="00622F06"/>
    <w:rsid w:val="006233FB"/>
    <w:rsid w:val="0062341B"/>
    <w:rsid w:val="00623CCD"/>
    <w:rsid w:val="006243D8"/>
    <w:rsid w:val="006249F5"/>
    <w:rsid w:val="00624B0D"/>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5A1"/>
    <w:rsid w:val="00633A4E"/>
    <w:rsid w:val="00633B52"/>
    <w:rsid w:val="006340A7"/>
    <w:rsid w:val="006340B7"/>
    <w:rsid w:val="00634290"/>
    <w:rsid w:val="00634638"/>
    <w:rsid w:val="0063475E"/>
    <w:rsid w:val="006348FC"/>
    <w:rsid w:val="00635247"/>
    <w:rsid w:val="00635749"/>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CBB"/>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2C8"/>
    <w:rsid w:val="006452DB"/>
    <w:rsid w:val="0064563B"/>
    <w:rsid w:val="006464A5"/>
    <w:rsid w:val="00646614"/>
    <w:rsid w:val="0064662A"/>
    <w:rsid w:val="00646A24"/>
    <w:rsid w:val="00646D03"/>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BA2"/>
    <w:rsid w:val="00655D57"/>
    <w:rsid w:val="00655FF3"/>
    <w:rsid w:val="006562CC"/>
    <w:rsid w:val="00656450"/>
    <w:rsid w:val="00656810"/>
    <w:rsid w:val="00656898"/>
    <w:rsid w:val="00656998"/>
    <w:rsid w:val="00656A91"/>
    <w:rsid w:val="00656DE6"/>
    <w:rsid w:val="00657014"/>
    <w:rsid w:val="00657064"/>
    <w:rsid w:val="00657517"/>
    <w:rsid w:val="0065759E"/>
    <w:rsid w:val="00657687"/>
    <w:rsid w:val="00657861"/>
    <w:rsid w:val="00660102"/>
    <w:rsid w:val="0066042B"/>
    <w:rsid w:val="00660483"/>
    <w:rsid w:val="006609BA"/>
    <w:rsid w:val="00660C25"/>
    <w:rsid w:val="0066182F"/>
    <w:rsid w:val="00661875"/>
    <w:rsid w:val="00661DBC"/>
    <w:rsid w:val="00661E82"/>
    <w:rsid w:val="00661F9C"/>
    <w:rsid w:val="00662119"/>
    <w:rsid w:val="006629E9"/>
    <w:rsid w:val="00662BF9"/>
    <w:rsid w:val="00662D9C"/>
    <w:rsid w:val="00663008"/>
    <w:rsid w:val="00663173"/>
    <w:rsid w:val="00663299"/>
    <w:rsid w:val="006632BF"/>
    <w:rsid w:val="006634FB"/>
    <w:rsid w:val="00663851"/>
    <w:rsid w:val="00663873"/>
    <w:rsid w:val="00663B17"/>
    <w:rsid w:val="006640DA"/>
    <w:rsid w:val="00664182"/>
    <w:rsid w:val="006647E5"/>
    <w:rsid w:val="006650E9"/>
    <w:rsid w:val="00665497"/>
    <w:rsid w:val="00665518"/>
    <w:rsid w:val="00665A0E"/>
    <w:rsid w:val="00665F2B"/>
    <w:rsid w:val="006660C0"/>
    <w:rsid w:val="0066617D"/>
    <w:rsid w:val="00666600"/>
    <w:rsid w:val="00666AE7"/>
    <w:rsid w:val="00667191"/>
    <w:rsid w:val="00667382"/>
    <w:rsid w:val="0067028E"/>
    <w:rsid w:val="00670572"/>
    <w:rsid w:val="00670CCF"/>
    <w:rsid w:val="0067119F"/>
    <w:rsid w:val="0067142D"/>
    <w:rsid w:val="006714A9"/>
    <w:rsid w:val="0067170D"/>
    <w:rsid w:val="0067187C"/>
    <w:rsid w:val="00672677"/>
    <w:rsid w:val="00673F72"/>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0E53"/>
    <w:rsid w:val="0068119E"/>
    <w:rsid w:val="006819DD"/>
    <w:rsid w:val="00682193"/>
    <w:rsid w:val="00682837"/>
    <w:rsid w:val="00682961"/>
    <w:rsid w:val="00682B22"/>
    <w:rsid w:val="006830BF"/>
    <w:rsid w:val="006831D6"/>
    <w:rsid w:val="006834E1"/>
    <w:rsid w:val="0068396A"/>
    <w:rsid w:val="00683D8E"/>
    <w:rsid w:val="00684144"/>
    <w:rsid w:val="0068428A"/>
    <w:rsid w:val="006844BA"/>
    <w:rsid w:val="0068467D"/>
    <w:rsid w:val="00684EA4"/>
    <w:rsid w:val="00684EBB"/>
    <w:rsid w:val="0068519B"/>
    <w:rsid w:val="006853A5"/>
    <w:rsid w:val="0068560C"/>
    <w:rsid w:val="00685B0D"/>
    <w:rsid w:val="00685E47"/>
    <w:rsid w:val="006863C9"/>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D95"/>
    <w:rsid w:val="00692366"/>
    <w:rsid w:val="00692482"/>
    <w:rsid w:val="006925F4"/>
    <w:rsid w:val="00692A68"/>
    <w:rsid w:val="00692B08"/>
    <w:rsid w:val="00693000"/>
    <w:rsid w:val="006932A2"/>
    <w:rsid w:val="006937B0"/>
    <w:rsid w:val="00693ABB"/>
    <w:rsid w:val="00693F67"/>
    <w:rsid w:val="006942F1"/>
    <w:rsid w:val="0069435E"/>
    <w:rsid w:val="006944B2"/>
    <w:rsid w:val="00694C7C"/>
    <w:rsid w:val="00695130"/>
    <w:rsid w:val="00695239"/>
    <w:rsid w:val="006952AD"/>
    <w:rsid w:val="00695406"/>
    <w:rsid w:val="00695AD1"/>
    <w:rsid w:val="00695CA3"/>
    <w:rsid w:val="006966B4"/>
    <w:rsid w:val="00696828"/>
    <w:rsid w:val="00696841"/>
    <w:rsid w:val="00696D15"/>
    <w:rsid w:val="0069712A"/>
    <w:rsid w:val="00697738"/>
    <w:rsid w:val="006977B5"/>
    <w:rsid w:val="006977F4"/>
    <w:rsid w:val="00697915"/>
    <w:rsid w:val="006A05A3"/>
    <w:rsid w:val="006A0845"/>
    <w:rsid w:val="006A090E"/>
    <w:rsid w:val="006A0A5F"/>
    <w:rsid w:val="006A1505"/>
    <w:rsid w:val="006A181F"/>
    <w:rsid w:val="006A1D57"/>
    <w:rsid w:val="006A2182"/>
    <w:rsid w:val="006A249F"/>
    <w:rsid w:val="006A24D4"/>
    <w:rsid w:val="006A299F"/>
    <w:rsid w:val="006A3124"/>
    <w:rsid w:val="006A3338"/>
    <w:rsid w:val="006A357B"/>
    <w:rsid w:val="006A3C7A"/>
    <w:rsid w:val="006A42E8"/>
    <w:rsid w:val="006A441C"/>
    <w:rsid w:val="006A4626"/>
    <w:rsid w:val="006A478F"/>
    <w:rsid w:val="006A4DB5"/>
    <w:rsid w:val="006A5004"/>
    <w:rsid w:val="006A5481"/>
    <w:rsid w:val="006A54C7"/>
    <w:rsid w:val="006A5679"/>
    <w:rsid w:val="006A5FD1"/>
    <w:rsid w:val="006A6061"/>
    <w:rsid w:val="006A63B0"/>
    <w:rsid w:val="006A6408"/>
    <w:rsid w:val="006A65AD"/>
    <w:rsid w:val="006A67EF"/>
    <w:rsid w:val="006A6AD0"/>
    <w:rsid w:val="006A6B72"/>
    <w:rsid w:val="006A6D29"/>
    <w:rsid w:val="006A6D83"/>
    <w:rsid w:val="006A6FDC"/>
    <w:rsid w:val="006A7470"/>
    <w:rsid w:val="006A7ACD"/>
    <w:rsid w:val="006B0589"/>
    <w:rsid w:val="006B07F0"/>
    <w:rsid w:val="006B0B3F"/>
    <w:rsid w:val="006B1261"/>
    <w:rsid w:val="006B2253"/>
    <w:rsid w:val="006B23A0"/>
    <w:rsid w:val="006B2527"/>
    <w:rsid w:val="006B28E9"/>
    <w:rsid w:val="006B2AF3"/>
    <w:rsid w:val="006B2B81"/>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7C3"/>
    <w:rsid w:val="006B5904"/>
    <w:rsid w:val="006B5AF0"/>
    <w:rsid w:val="006B5DF0"/>
    <w:rsid w:val="006B641A"/>
    <w:rsid w:val="006B6656"/>
    <w:rsid w:val="006B66A4"/>
    <w:rsid w:val="006B691A"/>
    <w:rsid w:val="006B6B8C"/>
    <w:rsid w:val="006B6DFC"/>
    <w:rsid w:val="006B7807"/>
    <w:rsid w:val="006B782C"/>
    <w:rsid w:val="006B7A82"/>
    <w:rsid w:val="006B7E04"/>
    <w:rsid w:val="006B7F15"/>
    <w:rsid w:val="006B7F9F"/>
    <w:rsid w:val="006C0095"/>
    <w:rsid w:val="006C050C"/>
    <w:rsid w:val="006C1395"/>
    <w:rsid w:val="006C15F4"/>
    <w:rsid w:val="006C16BE"/>
    <w:rsid w:val="006C1C91"/>
    <w:rsid w:val="006C2012"/>
    <w:rsid w:val="006C211D"/>
    <w:rsid w:val="006C2AFF"/>
    <w:rsid w:val="006C2E70"/>
    <w:rsid w:val="006C2E80"/>
    <w:rsid w:val="006C2F59"/>
    <w:rsid w:val="006C3030"/>
    <w:rsid w:val="006C3070"/>
    <w:rsid w:val="006C3128"/>
    <w:rsid w:val="006C314E"/>
    <w:rsid w:val="006C3150"/>
    <w:rsid w:val="006C3CB8"/>
    <w:rsid w:val="006C3E26"/>
    <w:rsid w:val="006C3FAC"/>
    <w:rsid w:val="006C4262"/>
    <w:rsid w:val="006C45E0"/>
    <w:rsid w:val="006C4CAB"/>
    <w:rsid w:val="006C4F59"/>
    <w:rsid w:val="006C536D"/>
    <w:rsid w:val="006C5A67"/>
    <w:rsid w:val="006C5B44"/>
    <w:rsid w:val="006C60C8"/>
    <w:rsid w:val="006C6539"/>
    <w:rsid w:val="006C66B4"/>
    <w:rsid w:val="006C6E5D"/>
    <w:rsid w:val="006C6EE6"/>
    <w:rsid w:val="006C73D9"/>
    <w:rsid w:val="006C7544"/>
    <w:rsid w:val="006C7D05"/>
    <w:rsid w:val="006C7DA7"/>
    <w:rsid w:val="006C7DE6"/>
    <w:rsid w:val="006C7E35"/>
    <w:rsid w:val="006C7EC6"/>
    <w:rsid w:val="006D012B"/>
    <w:rsid w:val="006D0371"/>
    <w:rsid w:val="006D07C9"/>
    <w:rsid w:val="006D07EF"/>
    <w:rsid w:val="006D0AE2"/>
    <w:rsid w:val="006D0DE2"/>
    <w:rsid w:val="006D0F00"/>
    <w:rsid w:val="006D15A8"/>
    <w:rsid w:val="006D17DB"/>
    <w:rsid w:val="006D1B7A"/>
    <w:rsid w:val="006D2192"/>
    <w:rsid w:val="006D2784"/>
    <w:rsid w:val="006D29EE"/>
    <w:rsid w:val="006D2A37"/>
    <w:rsid w:val="006D30D7"/>
    <w:rsid w:val="006D3116"/>
    <w:rsid w:val="006D31A3"/>
    <w:rsid w:val="006D4459"/>
    <w:rsid w:val="006D45DB"/>
    <w:rsid w:val="006D4B82"/>
    <w:rsid w:val="006D4D51"/>
    <w:rsid w:val="006D4E07"/>
    <w:rsid w:val="006D58E5"/>
    <w:rsid w:val="006D5947"/>
    <w:rsid w:val="006D5D8A"/>
    <w:rsid w:val="006D674F"/>
    <w:rsid w:val="006D6B11"/>
    <w:rsid w:val="006D6B6D"/>
    <w:rsid w:val="006D73B8"/>
    <w:rsid w:val="006D77CF"/>
    <w:rsid w:val="006D7AB2"/>
    <w:rsid w:val="006D7AB3"/>
    <w:rsid w:val="006D7C4F"/>
    <w:rsid w:val="006D7C86"/>
    <w:rsid w:val="006E0045"/>
    <w:rsid w:val="006E013C"/>
    <w:rsid w:val="006E046F"/>
    <w:rsid w:val="006E09C5"/>
    <w:rsid w:val="006E10F1"/>
    <w:rsid w:val="006E13F7"/>
    <w:rsid w:val="006E14B0"/>
    <w:rsid w:val="006E16E2"/>
    <w:rsid w:val="006E1937"/>
    <w:rsid w:val="006E196D"/>
    <w:rsid w:val="006E1ECD"/>
    <w:rsid w:val="006E2058"/>
    <w:rsid w:val="006E20D1"/>
    <w:rsid w:val="006E27BD"/>
    <w:rsid w:val="006E28DC"/>
    <w:rsid w:val="006E2934"/>
    <w:rsid w:val="006E2BED"/>
    <w:rsid w:val="006E3409"/>
    <w:rsid w:val="006E34F2"/>
    <w:rsid w:val="006E3AB9"/>
    <w:rsid w:val="006E3B85"/>
    <w:rsid w:val="006E40DC"/>
    <w:rsid w:val="006E46DD"/>
    <w:rsid w:val="006E4C9B"/>
    <w:rsid w:val="006E5194"/>
    <w:rsid w:val="006E5527"/>
    <w:rsid w:val="006E55BC"/>
    <w:rsid w:val="006E5811"/>
    <w:rsid w:val="006E5935"/>
    <w:rsid w:val="006E5C7F"/>
    <w:rsid w:val="006E5E72"/>
    <w:rsid w:val="006E615B"/>
    <w:rsid w:val="006E6F7F"/>
    <w:rsid w:val="006E7140"/>
    <w:rsid w:val="006E75A6"/>
    <w:rsid w:val="006E765E"/>
    <w:rsid w:val="006E781B"/>
    <w:rsid w:val="006E782F"/>
    <w:rsid w:val="006E799A"/>
    <w:rsid w:val="006E7A1E"/>
    <w:rsid w:val="006F03A4"/>
    <w:rsid w:val="006F03B5"/>
    <w:rsid w:val="006F0497"/>
    <w:rsid w:val="006F0963"/>
    <w:rsid w:val="006F0B02"/>
    <w:rsid w:val="006F0E91"/>
    <w:rsid w:val="006F106B"/>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657"/>
    <w:rsid w:val="006F66E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70E"/>
    <w:rsid w:val="00702509"/>
    <w:rsid w:val="00702863"/>
    <w:rsid w:val="0070286E"/>
    <w:rsid w:val="00702891"/>
    <w:rsid w:val="00702C36"/>
    <w:rsid w:val="00702EB1"/>
    <w:rsid w:val="00703237"/>
    <w:rsid w:val="007032D6"/>
    <w:rsid w:val="007038B2"/>
    <w:rsid w:val="00703957"/>
    <w:rsid w:val="00703C30"/>
    <w:rsid w:val="0070405C"/>
    <w:rsid w:val="007045BE"/>
    <w:rsid w:val="007048B4"/>
    <w:rsid w:val="00704931"/>
    <w:rsid w:val="00704A27"/>
    <w:rsid w:val="007057EA"/>
    <w:rsid w:val="00705FD5"/>
    <w:rsid w:val="00706039"/>
    <w:rsid w:val="007063AC"/>
    <w:rsid w:val="007067E5"/>
    <w:rsid w:val="00706EDE"/>
    <w:rsid w:val="0070707D"/>
    <w:rsid w:val="00707681"/>
    <w:rsid w:val="007103C9"/>
    <w:rsid w:val="0071082D"/>
    <w:rsid w:val="00710A7A"/>
    <w:rsid w:val="00710E96"/>
    <w:rsid w:val="00710F64"/>
    <w:rsid w:val="00711235"/>
    <w:rsid w:val="00711325"/>
    <w:rsid w:val="007115BA"/>
    <w:rsid w:val="0071198B"/>
    <w:rsid w:val="00711A63"/>
    <w:rsid w:val="00711D9E"/>
    <w:rsid w:val="00712313"/>
    <w:rsid w:val="0071300E"/>
    <w:rsid w:val="007132D5"/>
    <w:rsid w:val="007133E5"/>
    <w:rsid w:val="007134F1"/>
    <w:rsid w:val="00713FFD"/>
    <w:rsid w:val="00714C66"/>
    <w:rsid w:val="00714E5B"/>
    <w:rsid w:val="00714F93"/>
    <w:rsid w:val="00715179"/>
    <w:rsid w:val="00715754"/>
    <w:rsid w:val="00715987"/>
    <w:rsid w:val="00715A4A"/>
    <w:rsid w:val="00715C9F"/>
    <w:rsid w:val="00715DBC"/>
    <w:rsid w:val="007162D6"/>
    <w:rsid w:val="00716B32"/>
    <w:rsid w:val="00716BC4"/>
    <w:rsid w:val="007170A7"/>
    <w:rsid w:val="00717299"/>
    <w:rsid w:val="0071751D"/>
    <w:rsid w:val="00717BC5"/>
    <w:rsid w:val="00717E4F"/>
    <w:rsid w:val="00717EB7"/>
    <w:rsid w:val="00717F3E"/>
    <w:rsid w:val="0072014E"/>
    <w:rsid w:val="00720DAB"/>
    <w:rsid w:val="0072151A"/>
    <w:rsid w:val="00721840"/>
    <w:rsid w:val="00721E6F"/>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AFA"/>
    <w:rsid w:val="00725E1D"/>
    <w:rsid w:val="00726274"/>
    <w:rsid w:val="007262F3"/>
    <w:rsid w:val="00726606"/>
    <w:rsid w:val="00726666"/>
    <w:rsid w:val="00726ADE"/>
    <w:rsid w:val="00726C2E"/>
    <w:rsid w:val="00726E6F"/>
    <w:rsid w:val="00726E8D"/>
    <w:rsid w:val="00727024"/>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2EE6"/>
    <w:rsid w:val="0073309D"/>
    <w:rsid w:val="00734377"/>
    <w:rsid w:val="007343E8"/>
    <w:rsid w:val="00734C06"/>
    <w:rsid w:val="00734F34"/>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B44"/>
    <w:rsid w:val="00740C26"/>
    <w:rsid w:val="00740F74"/>
    <w:rsid w:val="00740FEC"/>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3F32"/>
    <w:rsid w:val="0074416B"/>
    <w:rsid w:val="007449DC"/>
    <w:rsid w:val="00744FC4"/>
    <w:rsid w:val="00745264"/>
    <w:rsid w:val="0074538D"/>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32A"/>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1E8"/>
    <w:rsid w:val="0077080B"/>
    <w:rsid w:val="007708C5"/>
    <w:rsid w:val="00770DDA"/>
    <w:rsid w:val="007711A0"/>
    <w:rsid w:val="0077154F"/>
    <w:rsid w:val="00771C93"/>
    <w:rsid w:val="00771D0C"/>
    <w:rsid w:val="007727C3"/>
    <w:rsid w:val="0077294A"/>
    <w:rsid w:val="00772B24"/>
    <w:rsid w:val="00772C8A"/>
    <w:rsid w:val="00772FBE"/>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77F05"/>
    <w:rsid w:val="00780612"/>
    <w:rsid w:val="0078088C"/>
    <w:rsid w:val="00780AC8"/>
    <w:rsid w:val="00780C47"/>
    <w:rsid w:val="00780C77"/>
    <w:rsid w:val="00780E89"/>
    <w:rsid w:val="00780FB3"/>
    <w:rsid w:val="007814F2"/>
    <w:rsid w:val="00781A2E"/>
    <w:rsid w:val="00781BC0"/>
    <w:rsid w:val="00782BD2"/>
    <w:rsid w:val="00782BE2"/>
    <w:rsid w:val="00782C3F"/>
    <w:rsid w:val="00782DEB"/>
    <w:rsid w:val="00783C5A"/>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87F8A"/>
    <w:rsid w:val="0079067C"/>
    <w:rsid w:val="00790962"/>
    <w:rsid w:val="00790C23"/>
    <w:rsid w:val="0079187D"/>
    <w:rsid w:val="00792696"/>
    <w:rsid w:val="0079388D"/>
    <w:rsid w:val="00793A51"/>
    <w:rsid w:val="00793A77"/>
    <w:rsid w:val="00793AC2"/>
    <w:rsid w:val="00793F28"/>
    <w:rsid w:val="007944C8"/>
    <w:rsid w:val="00794582"/>
    <w:rsid w:val="0079465E"/>
    <w:rsid w:val="00794866"/>
    <w:rsid w:val="00794D64"/>
    <w:rsid w:val="00794E5A"/>
    <w:rsid w:val="00794EDA"/>
    <w:rsid w:val="00794FB8"/>
    <w:rsid w:val="007954ED"/>
    <w:rsid w:val="00795607"/>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AC6"/>
    <w:rsid w:val="007A0B73"/>
    <w:rsid w:val="007A0EDF"/>
    <w:rsid w:val="007A1239"/>
    <w:rsid w:val="007A16FF"/>
    <w:rsid w:val="007A19A7"/>
    <w:rsid w:val="007A1A75"/>
    <w:rsid w:val="007A1B44"/>
    <w:rsid w:val="007A208D"/>
    <w:rsid w:val="007A21C7"/>
    <w:rsid w:val="007A21DE"/>
    <w:rsid w:val="007A2467"/>
    <w:rsid w:val="007A255D"/>
    <w:rsid w:val="007A2788"/>
    <w:rsid w:val="007A28D3"/>
    <w:rsid w:val="007A295D"/>
    <w:rsid w:val="007A2F1D"/>
    <w:rsid w:val="007A35D1"/>
    <w:rsid w:val="007A37AF"/>
    <w:rsid w:val="007A39D7"/>
    <w:rsid w:val="007A411B"/>
    <w:rsid w:val="007A43A9"/>
    <w:rsid w:val="007A4A54"/>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D05"/>
    <w:rsid w:val="007B0F60"/>
    <w:rsid w:val="007B10D3"/>
    <w:rsid w:val="007B1122"/>
    <w:rsid w:val="007B1ABB"/>
    <w:rsid w:val="007B1E4A"/>
    <w:rsid w:val="007B1F04"/>
    <w:rsid w:val="007B1FA1"/>
    <w:rsid w:val="007B2261"/>
    <w:rsid w:val="007B234B"/>
    <w:rsid w:val="007B2A5A"/>
    <w:rsid w:val="007B30CE"/>
    <w:rsid w:val="007B3782"/>
    <w:rsid w:val="007B38C1"/>
    <w:rsid w:val="007B396F"/>
    <w:rsid w:val="007B3B52"/>
    <w:rsid w:val="007B3B5B"/>
    <w:rsid w:val="007B4675"/>
    <w:rsid w:val="007B46ED"/>
    <w:rsid w:val="007B51BA"/>
    <w:rsid w:val="007B53E6"/>
    <w:rsid w:val="007B567C"/>
    <w:rsid w:val="007B5798"/>
    <w:rsid w:val="007B57B9"/>
    <w:rsid w:val="007B596A"/>
    <w:rsid w:val="007B5B81"/>
    <w:rsid w:val="007B6103"/>
    <w:rsid w:val="007B64BE"/>
    <w:rsid w:val="007B66CC"/>
    <w:rsid w:val="007B67F9"/>
    <w:rsid w:val="007B6A7A"/>
    <w:rsid w:val="007B6F20"/>
    <w:rsid w:val="007B7A7A"/>
    <w:rsid w:val="007B7E19"/>
    <w:rsid w:val="007B7EBE"/>
    <w:rsid w:val="007B7F06"/>
    <w:rsid w:val="007B7F6A"/>
    <w:rsid w:val="007C00F8"/>
    <w:rsid w:val="007C01BC"/>
    <w:rsid w:val="007C0262"/>
    <w:rsid w:val="007C0528"/>
    <w:rsid w:val="007C085B"/>
    <w:rsid w:val="007C089F"/>
    <w:rsid w:val="007C0922"/>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2D2A"/>
    <w:rsid w:val="007C3859"/>
    <w:rsid w:val="007C3CEA"/>
    <w:rsid w:val="007C3DED"/>
    <w:rsid w:val="007C3E43"/>
    <w:rsid w:val="007C466F"/>
    <w:rsid w:val="007C47C6"/>
    <w:rsid w:val="007C4A49"/>
    <w:rsid w:val="007C4AA4"/>
    <w:rsid w:val="007C4B2B"/>
    <w:rsid w:val="007C5541"/>
    <w:rsid w:val="007C5572"/>
    <w:rsid w:val="007C565B"/>
    <w:rsid w:val="007C59D8"/>
    <w:rsid w:val="007C5BAB"/>
    <w:rsid w:val="007C5C92"/>
    <w:rsid w:val="007C6455"/>
    <w:rsid w:val="007C646A"/>
    <w:rsid w:val="007C6503"/>
    <w:rsid w:val="007C7AB8"/>
    <w:rsid w:val="007C7C6F"/>
    <w:rsid w:val="007C7DB0"/>
    <w:rsid w:val="007D03D2"/>
    <w:rsid w:val="007D04D5"/>
    <w:rsid w:val="007D0C09"/>
    <w:rsid w:val="007D0E1E"/>
    <w:rsid w:val="007D1411"/>
    <w:rsid w:val="007D189A"/>
    <w:rsid w:val="007D1C25"/>
    <w:rsid w:val="007D215A"/>
    <w:rsid w:val="007D26BC"/>
    <w:rsid w:val="007D2AFA"/>
    <w:rsid w:val="007D3024"/>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E90"/>
    <w:rsid w:val="007D6EBB"/>
    <w:rsid w:val="007D71BD"/>
    <w:rsid w:val="007D752F"/>
    <w:rsid w:val="007D76E5"/>
    <w:rsid w:val="007D7844"/>
    <w:rsid w:val="007D7B06"/>
    <w:rsid w:val="007E002A"/>
    <w:rsid w:val="007E059A"/>
    <w:rsid w:val="007E0F7E"/>
    <w:rsid w:val="007E1848"/>
    <w:rsid w:val="007E190A"/>
    <w:rsid w:val="007E1E8B"/>
    <w:rsid w:val="007E2028"/>
    <w:rsid w:val="007E278E"/>
    <w:rsid w:val="007E2889"/>
    <w:rsid w:val="007E29B3"/>
    <w:rsid w:val="007E2B12"/>
    <w:rsid w:val="007E2CCE"/>
    <w:rsid w:val="007E349D"/>
    <w:rsid w:val="007E4AF2"/>
    <w:rsid w:val="007E4D3C"/>
    <w:rsid w:val="007E4D84"/>
    <w:rsid w:val="007E5339"/>
    <w:rsid w:val="007E5760"/>
    <w:rsid w:val="007E582F"/>
    <w:rsid w:val="007E5CE4"/>
    <w:rsid w:val="007E5FD1"/>
    <w:rsid w:val="007E614B"/>
    <w:rsid w:val="007E644A"/>
    <w:rsid w:val="007E66E0"/>
    <w:rsid w:val="007E6730"/>
    <w:rsid w:val="007E674B"/>
    <w:rsid w:val="007E6C4F"/>
    <w:rsid w:val="007E7CC2"/>
    <w:rsid w:val="007F0022"/>
    <w:rsid w:val="007F006A"/>
    <w:rsid w:val="007F01D8"/>
    <w:rsid w:val="007F01ED"/>
    <w:rsid w:val="007F02EF"/>
    <w:rsid w:val="007F0315"/>
    <w:rsid w:val="007F082F"/>
    <w:rsid w:val="007F134B"/>
    <w:rsid w:val="007F1AE8"/>
    <w:rsid w:val="007F1C32"/>
    <w:rsid w:val="007F1D09"/>
    <w:rsid w:val="007F1F6F"/>
    <w:rsid w:val="007F2035"/>
    <w:rsid w:val="007F24C1"/>
    <w:rsid w:val="007F2548"/>
    <w:rsid w:val="007F2605"/>
    <w:rsid w:val="007F37C6"/>
    <w:rsid w:val="007F3803"/>
    <w:rsid w:val="007F3AB9"/>
    <w:rsid w:val="007F3E11"/>
    <w:rsid w:val="007F3F84"/>
    <w:rsid w:val="007F41D1"/>
    <w:rsid w:val="007F43DE"/>
    <w:rsid w:val="007F4C3D"/>
    <w:rsid w:val="007F5419"/>
    <w:rsid w:val="007F568B"/>
    <w:rsid w:val="007F56CD"/>
    <w:rsid w:val="007F56F2"/>
    <w:rsid w:val="007F59F2"/>
    <w:rsid w:val="007F5A68"/>
    <w:rsid w:val="007F5D37"/>
    <w:rsid w:val="007F5F29"/>
    <w:rsid w:val="007F5FBA"/>
    <w:rsid w:val="007F614B"/>
    <w:rsid w:val="007F6274"/>
    <w:rsid w:val="007F6B9A"/>
    <w:rsid w:val="007F781C"/>
    <w:rsid w:val="007F7B5F"/>
    <w:rsid w:val="007F7BA4"/>
    <w:rsid w:val="007F7D18"/>
    <w:rsid w:val="00800141"/>
    <w:rsid w:val="00800BBF"/>
    <w:rsid w:val="00800BFB"/>
    <w:rsid w:val="00800F0B"/>
    <w:rsid w:val="00800F81"/>
    <w:rsid w:val="00801211"/>
    <w:rsid w:val="00801430"/>
    <w:rsid w:val="00801442"/>
    <w:rsid w:val="00801761"/>
    <w:rsid w:val="008018BF"/>
    <w:rsid w:val="00801ACA"/>
    <w:rsid w:val="0080230B"/>
    <w:rsid w:val="008025BF"/>
    <w:rsid w:val="0080273D"/>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193"/>
    <w:rsid w:val="008121B6"/>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1A4"/>
    <w:rsid w:val="008213A8"/>
    <w:rsid w:val="00821547"/>
    <w:rsid w:val="00821630"/>
    <w:rsid w:val="008216D5"/>
    <w:rsid w:val="00821951"/>
    <w:rsid w:val="00821C4A"/>
    <w:rsid w:val="00821F0A"/>
    <w:rsid w:val="008227D1"/>
    <w:rsid w:val="00822904"/>
    <w:rsid w:val="00822A6B"/>
    <w:rsid w:val="00822AC1"/>
    <w:rsid w:val="00822D5D"/>
    <w:rsid w:val="00823358"/>
    <w:rsid w:val="00823446"/>
    <w:rsid w:val="00823697"/>
    <w:rsid w:val="008236F9"/>
    <w:rsid w:val="00823710"/>
    <w:rsid w:val="008245E6"/>
    <w:rsid w:val="008246D0"/>
    <w:rsid w:val="00824D49"/>
    <w:rsid w:val="008250B9"/>
    <w:rsid w:val="00825309"/>
    <w:rsid w:val="008257C6"/>
    <w:rsid w:val="008258AE"/>
    <w:rsid w:val="00825C23"/>
    <w:rsid w:val="00825F92"/>
    <w:rsid w:val="00825FB5"/>
    <w:rsid w:val="0082663A"/>
    <w:rsid w:val="00826740"/>
    <w:rsid w:val="00826830"/>
    <w:rsid w:val="008268C0"/>
    <w:rsid w:val="00827FFE"/>
    <w:rsid w:val="008301D8"/>
    <w:rsid w:val="0083094A"/>
    <w:rsid w:val="00830B0E"/>
    <w:rsid w:val="00830B61"/>
    <w:rsid w:val="0083154B"/>
    <w:rsid w:val="00831986"/>
    <w:rsid w:val="00832242"/>
    <w:rsid w:val="008322A3"/>
    <w:rsid w:val="00832600"/>
    <w:rsid w:val="00832623"/>
    <w:rsid w:val="008327BF"/>
    <w:rsid w:val="00832B6B"/>
    <w:rsid w:val="0083301F"/>
    <w:rsid w:val="008337F2"/>
    <w:rsid w:val="008341B5"/>
    <w:rsid w:val="00834297"/>
    <w:rsid w:val="008343BB"/>
    <w:rsid w:val="00834625"/>
    <w:rsid w:val="00834777"/>
    <w:rsid w:val="0083478A"/>
    <w:rsid w:val="0083487A"/>
    <w:rsid w:val="00834B9C"/>
    <w:rsid w:val="00834C6C"/>
    <w:rsid w:val="00834FF5"/>
    <w:rsid w:val="00835047"/>
    <w:rsid w:val="00835210"/>
    <w:rsid w:val="008364F9"/>
    <w:rsid w:val="0083663D"/>
    <w:rsid w:val="00836EA6"/>
    <w:rsid w:val="00836F70"/>
    <w:rsid w:val="008370AA"/>
    <w:rsid w:val="008370F1"/>
    <w:rsid w:val="00840425"/>
    <w:rsid w:val="00840453"/>
    <w:rsid w:val="00840460"/>
    <w:rsid w:val="00841C56"/>
    <w:rsid w:val="00842066"/>
    <w:rsid w:val="00842141"/>
    <w:rsid w:val="00842499"/>
    <w:rsid w:val="008424D2"/>
    <w:rsid w:val="00842582"/>
    <w:rsid w:val="0084279E"/>
    <w:rsid w:val="00842C7F"/>
    <w:rsid w:val="00842D57"/>
    <w:rsid w:val="008431AA"/>
    <w:rsid w:val="008432E2"/>
    <w:rsid w:val="00843341"/>
    <w:rsid w:val="00843A87"/>
    <w:rsid w:val="00843C75"/>
    <w:rsid w:val="00843E4D"/>
    <w:rsid w:val="00843FBC"/>
    <w:rsid w:val="008443D8"/>
    <w:rsid w:val="0084499B"/>
    <w:rsid w:val="008453F1"/>
    <w:rsid w:val="008455D7"/>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0C43"/>
    <w:rsid w:val="008511FD"/>
    <w:rsid w:val="0085154D"/>
    <w:rsid w:val="0085154E"/>
    <w:rsid w:val="00851556"/>
    <w:rsid w:val="00851697"/>
    <w:rsid w:val="00851BC6"/>
    <w:rsid w:val="00852429"/>
    <w:rsid w:val="0085245E"/>
    <w:rsid w:val="00852BC5"/>
    <w:rsid w:val="008531F2"/>
    <w:rsid w:val="008532F6"/>
    <w:rsid w:val="00853659"/>
    <w:rsid w:val="0085405A"/>
    <w:rsid w:val="0085423F"/>
    <w:rsid w:val="0085447C"/>
    <w:rsid w:val="00854483"/>
    <w:rsid w:val="008547E1"/>
    <w:rsid w:val="00854E82"/>
    <w:rsid w:val="00855173"/>
    <w:rsid w:val="00855489"/>
    <w:rsid w:val="00856374"/>
    <w:rsid w:val="008563C8"/>
    <w:rsid w:val="008564D7"/>
    <w:rsid w:val="0085654C"/>
    <w:rsid w:val="00856822"/>
    <w:rsid w:val="00856ADF"/>
    <w:rsid w:val="00856C4D"/>
    <w:rsid w:val="00856F01"/>
    <w:rsid w:val="0085704B"/>
    <w:rsid w:val="00857573"/>
    <w:rsid w:val="00857574"/>
    <w:rsid w:val="00857815"/>
    <w:rsid w:val="00857A66"/>
    <w:rsid w:val="00860215"/>
    <w:rsid w:val="008603D1"/>
    <w:rsid w:val="00860B69"/>
    <w:rsid w:val="008610AE"/>
    <w:rsid w:val="00861378"/>
    <w:rsid w:val="00861676"/>
    <w:rsid w:val="008616F5"/>
    <w:rsid w:val="00861A78"/>
    <w:rsid w:val="00861B86"/>
    <w:rsid w:val="00861CC8"/>
    <w:rsid w:val="00862024"/>
    <w:rsid w:val="00862028"/>
    <w:rsid w:val="0086226A"/>
    <w:rsid w:val="00862523"/>
    <w:rsid w:val="00863350"/>
    <w:rsid w:val="00863797"/>
    <w:rsid w:val="00863829"/>
    <w:rsid w:val="00863983"/>
    <w:rsid w:val="008639C6"/>
    <w:rsid w:val="00863A1C"/>
    <w:rsid w:val="00863A5A"/>
    <w:rsid w:val="00863C8C"/>
    <w:rsid w:val="008645E4"/>
    <w:rsid w:val="00864684"/>
    <w:rsid w:val="00864760"/>
    <w:rsid w:val="0086477A"/>
    <w:rsid w:val="00864A27"/>
    <w:rsid w:val="00864AAF"/>
    <w:rsid w:val="00864AFB"/>
    <w:rsid w:val="00864B7A"/>
    <w:rsid w:val="00864F9F"/>
    <w:rsid w:val="00865706"/>
    <w:rsid w:val="00865792"/>
    <w:rsid w:val="00865EED"/>
    <w:rsid w:val="00866281"/>
    <w:rsid w:val="008664D2"/>
    <w:rsid w:val="00866509"/>
    <w:rsid w:val="00866EB1"/>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97D"/>
    <w:rsid w:val="00872D47"/>
    <w:rsid w:val="00872DE5"/>
    <w:rsid w:val="008731DE"/>
    <w:rsid w:val="008732F0"/>
    <w:rsid w:val="008735BF"/>
    <w:rsid w:val="0087369B"/>
    <w:rsid w:val="00873789"/>
    <w:rsid w:val="00873A65"/>
    <w:rsid w:val="0087406E"/>
    <w:rsid w:val="008740E4"/>
    <w:rsid w:val="00874331"/>
    <w:rsid w:val="00874574"/>
    <w:rsid w:val="008755E4"/>
    <w:rsid w:val="00875CD7"/>
    <w:rsid w:val="00875E99"/>
    <w:rsid w:val="00876288"/>
    <w:rsid w:val="00876516"/>
    <w:rsid w:val="0087667B"/>
    <w:rsid w:val="008775A7"/>
    <w:rsid w:val="00877739"/>
    <w:rsid w:val="0087799F"/>
    <w:rsid w:val="00877C40"/>
    <w:rsid w:val="00877CBA"/>
    <w:rsid w:val="00877FED"/>
    <w:rsid w:val="0088012B"/>
    <w:rsid w:val="008803F4"/>
    <w:rsid w:val="008804DF"/>
    <w:rsid w:val="00880B4A"/>
    <w:rsid w:val="00880BB9"/>
    <w:rsid w:val="00880DE8"/>
    <w:rsid w:val="00880EB1"/>
    <w:rsid w:val="00881056"/>
    <w:rsid w:val="00881436"/>
    <w:rsid w:val="00881814"/>
    <w:rsid w:val="00881E69"/>
    <w:rsid w:val="008820DD"/>
    <w:rsid w:val="00882184"/>
    <w:rsid w:val="00882703"/>
    <w:rsid w:val="008827CD"/>
    <w:rsid w:val="00882CB5"/>
    <w:rsid w:val="00882F15"/>
    <w:rsid w:val="008833B2"/>
    <w:rsid w:val="0088348F"/>
    <w:rsid w:val="00883D6A"/>
    <w:rsid w:val="00883ECF"/>
    <w:rsid w:val="00884342"/>
    <w:rsid w:val="00884488"/>
    <w:rsid w:val="008845AD"/>
    <w:rsid w:val="008846B8"/>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0D78"/>
    <w:rsid w:val="00890E47"/>
    <w:rsid w:val="00891167"/>
    <w:rsid w:val="00891191"/>
    <w:rsid w:val="008913D6"/>
    <w:rsid w:val="00891685"/>
    <w:rsid w:val="00891739"/>
    <w:rsid w:val="00891A71"/>
    <w:rsid w:val="00891CA6"/>
    <w:rsid w:val="00892317"/>
    <w:rsid w:val="0089255C"/>
    <w:rsid w:val="00892612"/>
    <w:rsid w:val="0089293D"/>
    <w:rsid w:val="00892ADC"/>
    <w:rsid w:val="00892CF6"/>
    <w:rsid w:val="00892DE1"/>
    <w:rsid w:val="008930E2"/>
    <w:rsid w:val="00893203"/>
    <w:rsid w:val="008935C1"/>
    <w:rsid w:val="00893C86"/>
    <w:rsid w:val="00893D18"/>
    <w:rsid w:val="00893D37"/>
    <w:rsid w:val="00893F5D"/>
    <w:rsid w:val="008942B5"/>
    <w:rsid w:val="0089483A"/>
    <w:rsid w:val="00894B4C"/>
    <w:rsid w:val="00894C8C"/>
    <w:rsid w:val="00894C93"/>
    <w:rsid w:val="008955F5"/>
    <w:rsid w:val="00895771"/>
    <w:rsid w:val="008957CB"/>
    <w:rsid w:val="0089591F"/>
    <w:rsid w:val="008965DB"/>
    <w:rsid w:val="00896A09"/>
    <w:rsid w:val="00896CCB"/>
    <w:rsid w:val="00896FF5"/>
    <w:rsid w:val="0089711B"/>
    <w:rsid w:val="008973F3"/>
    <w:rsid w:val="0089750A"/>
    <w:rsid w:val="00897745"/>
    <w:rsid w:val="0089783D"/>
    <w:rsid w:val="00897B77"/>
    <w:rsid w:val="00897D61"/>
    <w:rsid w:val="008A039A"/>
    <w:rsid w:val="008A07A2"/>
    <w:rsid w:val="008A0E0E"/>
    <w:rsid w:val="008A10E0"/>
    <w:rsid w:val="008A115F"/>
    <w:rsid w:val="008A14B7"/>
    <w:rsid w:val="008A14D1"/>
    <w:rsid w:val="008A1745"/>
    <w:rsid w:val="008A1F4C"/>
    <w:rsid w:val="008A1F6B"/>
    <w:rsid w:val="008A25C8"/>
    <w:rsid w:val="008A2D20"/>
    <w:rsid w:val="008A2D9B"/>
    <w:rsid w:val="008A3934"/>
    <w:rsid w:val="008A3F5E"/>
    <w:rsid w:val="008A3FF3"/>
    <w:rsid w:val="008A40B2"/>
    <w:rsid w:val="008A4231"/>
    <w:rsid w:val="008A4248"/>
    <w:rsid w:val="008A42C8"/>
    <w:rsid w:val="008A4781"/>
    <w:rsid w:val="008A4E3A"/>
    <w:rsid w:val="008A578E"/>
    <w:rsid w:val="008A5E17"/>
    <w:rsid w:val="008A6065"/>
    <w:rsid w:val="008A61F4"/>
    <w:rsid w:val="008A6740"/>
    <w:rsid w:val="008A6AA1"/>
    <w:rsid w:val="008A7241"/>
    <w:rsid w:val="008A7503"/>
    <w:rsid w:val="008A788B"/>
    <w:rsid w:val="008A79FD"/>
    <w:rsid w:val="008A7A0B"/>
    <w:rsid w:val="008B0279"/>
    <w:rsid w:val="008B07B6"/>
    <w:rsid w:val="008B1185"/>
    <w:rsid w:val="008B1257"/>
    <w:rsid w:val="008B1284"/>
    <w:rsid w:val="008B145F"/>
    <w:rsid w:val="008B15A8"/>
    <w:rsid w:val="008B19B2"/>
    <w:rsid w:val="008B1C7C"/>
    <w:rsid w:val="008B1E28"/>
    <w:rsid w:val="008B22B6"/>
    <w:rsid w:val="008B267E"/>
    <w:rsid w:val="008B2843"/>
    <w:rsid w:val="008B29C9"/>
    <w:rsid w:val="008B2D35"/>
    <w:rsid w:val="008B2D57"/>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58E"/>
    <w:rsid w:val="008B6A8F"/>
    <w:rsid w:val="008B6DD2"/>
    <w:rsid w:val="008B7414"/>
    <w:rsid w:val="008B793A"/>
    <w:rsid w:val="008C00E1"/>
    <w:rsid w:val="008C019A"/>
    <w:rsid w:val="008C025D"/>
    <w:rsid w:val="008C116D"/>
    <w:rsid w:val="008C1DD8"/>
    <w:rsid w:val="008C1E8C"/>
    <w:rsid w:val="008C1F70"/>
    <w:rsid w:val="008C243C"/>
    <w:rsid w:val="008C245B"/>
    <w:rsid w:val="008C2462"/>
    <w:rsid w:val="008C2D72"/>
    <w:rsid w:val="008C2E05"/>
    <w:rsid w:val="008C3586"/>
    <w:rsid w:val="008C3CB3"/>
    <w:rsid w:val="008C402C"/>
    <w:rsid w:val="008C44C5"/>
    <w:rsid w:val="008C45FE"/>
    <w:rsid w:val="008C4D7D"/>
    <w:rsid w:val="008C4F7C"/>
    <w:rsid w:val="008C5A37"/>
    <w:rsid w:val="008C5B76"/>
    <w:rsid w:val="008C65C0"/>
    <w:rsid w:val="008C6880"/>
    <w:rsid w:val="008C6BC2"/>
    <w:rsid w:val="008C6F73"/>
    <w:rsid w:val="008C7A7C"/>
    <w:rsid w:val="008C7CB5"/>
    <w:rsid w:val="008C7D6D"/>
    <w:rsid w:val="008D0D41"/>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491"/>
    <w:rsid w:val="008D55AC"/>
    <w:rsid w:val="008D5AF9"/>
    <w:rsid w:val="008D5E09"/>
    <w:rsid w:val="008D5E32"/>
    <w:rsid w:val="008D5F36"/>
    <w:rsid w:val="008D6022"/>
    <w:rsid w:val="008D6313"/>
    <w:rsid w:val="008D6815"/>
    <w:rsid w:val="008D708E"/>
    <w:rsid w:val="008D72E9"/>
    <w:rsid w:val="008D749D"/>
    <w:rsid w:val="008D767A"/>
    <w:rsid w:val="008D77F2"/>
    <w:rsid w:val="008D7DF4"/>
    <w:rsid w:val="008D7F7C"/>
    <w:rsid w:val="008E027C"/>
    <w:rsid w:val="008E02B6"/>
    <w:rsid w:val="008E04D7"/>
    <w:rsid w:val="008E0A0A"/>
    <w:rsid w:val="008E0C54"/>
    <w:rsid w:val="008E15FE"/>
    <w:rsid w:val="008E22E7"/>
    <w:rsid w:val="008E261E"/>
    <w:rsid w:val="008E29E7"/>
    <w:rsid w:val="008E2A94"/>
    <w:rsid w:val="008E2AC5"/>
    <w:rsid w:val="008E2BD3"/>
    <w:rsid w:val="008E2FB9"/>
    <w:rsid w:val="008E3015"/>
    <w:rsid w:val="008E34D2"/>
    <w:rsid w:val="008E3808"/>
    <w:rsid w:val="008E3809"/>
    <w:rsid w:val="008E381B"/>
    <w:rsid w:val="008E4167"/>
    <w:rsid w:val="008E42AB"/>
    <w:rsid w:val="008E42C0"/>
    <w:rsid w:val="008E43F3"/>
    <w:rsid w:val="008E526E"/>
    <w:rsid w:val="008E54C2"/>
    <w:rsid w:val="008E58C6"/>
    <w:rsid w:val="008E5B54"/>
    <w:rsid w:val="008E5EFC"/>
    <w:rsid w:val="008E640E"/>
    <w:rsid w:val="008E6C77"/>
    <w:rsid w:val="008E75B3"/>
    <w:rsid w:val="008E78D0"/>
    <w:rsid w:val="008F0017"/>
    <w:rsid w:val="008F016E"/>
    <w:rsid w:val="008F032F"/>
    <w:rsid w:val="008F0559"/>
    <w:rsid w:val="008F06E8"/>
    <w:rsid w:val="008F0713"/>
    <w:rsid w:val="008F0B26"/>
    <w:rsid w:val="008F0ED1"/>
    <w:rsid w:val="008F10DE"/>
    <w:rsid w:val="008F121D"/>
    <w:rsid w:val="008F1382"/>
    <w:rsid w:val="008F17E0"/>
    <w:rsid w:val="008F1D25"/>
    <w:rsid w:val="008F1DA8"/>
    <w:rsid w:val="008F294E"/>
    <w:rsid w:val="008F2A7F"/>
    <w:rsid w:val="008F2C5D"/>
    <w:rsid w:val="008F2D2F"/>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37F"/>
    <w:rsid w:val="009034F6"/>
    <w:rsid w:val="009035A8"/>
    <w:rsid w:val="00903849"/>
    <w:rsid w:val="00903B65"/>
    <w:rsid w:val="00903BAC"/>
    <w:rsid w:val="00903BB8"/>
    <w:rsid w:val="00903F6E"/>
    <w:rsid w:val="0090415F"/>
    <w:rsid w:val="00904271"/>
    <w:rsid w:val="00904633"/>
    <w:rsid w:val="009049ED"/>
    <w:rsid w:val="00904F49"/>
    <w:rsid w:val="00905AA4"/>
    <w:rsid w:val="00905D27"/>
    <w:rsid w:val="00905F67"/>
    <w:rsid w:val="009060DC"/>
    <w:rsid w:val="00906888"/>
    <w:rsid w:val="009068F5"/>
    <w:rsid w:val="00906A21"/>
    <w:rsid w:val="00906A7F"/>
    <w:rsid w:val="00906D97"/>
    <w:rsid w:val="009070DE"/>
    <w:rsid w:val="00907417"/>
    <w:rsid w:val="00907519"/>
    <w:rsid w:val="00907EFB"/>
    <w:rsid w:val="00907FA1"/>
    <w:rsid w:val="00910177"/>
    <w:rsid w:val="0091040E"/>
    <w:rsid w:val="009108DA"/>
    <w:rsid w:val="00910BB9"/>
    <w:rsid w:val="00910F37"/>
    <w:rsid w:val="009113D3"/>
    <w:rsid w:val="0091141C"/>
    <w:rsid w:val="0091175F"/>
    <w:rsid w:val="0091177F"/>
    <w:rsid w:val="0091178B"/>
    <w:rsid w:val="0091188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340"/>
    <w:rsid w:val="009204D7"/>
    <w:rsid w:val="00920A56"/>
    <w:rsid w:val="00920E96"/>
    <w:rsid w:val="00920F19"/>
    <w:rsid w:val="00920F85"/>
    <w:rsid w:val="00921214"/>
    <w:rsid w:val="0092176A"/>
    <w:rsid w:val="00921C82"/>
    <w:rsid w:val="00921D24"/>
    <w:rsid w:val="00921ED9"/>
    <w:rsid w:val="009222D8"/>
    <w:rsid w:val="009229B4"/>
    <w:rsid w:val="009231CD"/>
    <w:rsid w:val="00923446"/>
    <w:rsid w:val="009235A3"/>
    <w:rsid w:val="00923B97"/>
    <w:rsid w:val="00923DEF"/>
    <w:rsid w:val="0092427C"/>
    <w:rsid w:val="00924406"/>
    <w:rsid w:val="009252B6"/>
    <w:rsid w:val="00925431"/>
    <w:rsid w:val="00925439"/>
    <w:rsid w:val="0092545F"/>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660"/>
    <w:rsid w:val="009308C2"/>
    <w:rsid w:val="00930B31"/>
    <w:rsid w:val="00930B76"/>
    <w:rsid w:val="00930DF3"/>
    <w:rsid w:val="0093118E"/>
    <w:rsid w:val="009313D4"/>
    <w:rsid w:val="00931E36"/>
    <w:rsid w:val="00931E64"/>
    <w:rsid w:val="00932255"/>
    <w:rsid w:val="0093229B"/>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49C"/>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27A"/>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833"/>
    <w:rsid w:val="00952EE0"/>
    <w:rsid w:val="0095314F"/>
    <w:rsid w:val="00953382"/>
    <w:rsid w:val="009539BC"/>
    <w:rsid w:val="00953A16"/>
    <w:rsid w:val="00953C6B"/>
    <w:rsid w:val="00953D49"/>
    <w:rsid w:val="00953F7C"/>
    <w:rsid w:val="009547BE"/>
    <w:rsid w:val="009550D1"/>
    <w:rsid w:val="009552B4"/>
    <w:rsid w:val="0095547C"/>
    <w:rsid w:val="0095550C"/>
    <w:rsid w:val="0095551B"/>
    <w:rsid w:val="0095563C"/>
    <w:rsid w:val="00955BA6"/>
    <w:rsid w:val="00955E15"/>
    <w:rsid w:val="009562CB"/>
    <w:rsid w:val="00956AC2"/>
    <w:rsid w:val="00956EEC"/>
    <w:rsid w:val="009570E9"/>
    <w:rsid w:val="009572F4"/>
    <w:rsid w:val="00957592"/>
    <w:rsid w:val="00957596"/>
    <w:rsid w:val="00957CA1"/>
    <w:rsid w:val="00960AD1"/>
    <w:rsid w:val="00961C9E"/>
    <w:rsid w:val="00962268"/>
    <w:rsid w:val="0096284C"/>
    <w:rsid w:val="00962CAE"/>
    <w:rsid w:val="00962D96"/>
    <w:rsid w:val="00962E18"/>
    <w:rsid w:val="009632A3"/>
    <w:rsid w:val="0096398C"/>
    <w:rsid w:val="00963E59"/>
    <w:rsid w:val="009642AF"/>
    <w:rsid w:val="009647F7"/>
    <w:rsid w:val="00964B17"/>
    <w:rsid w:val="00964C91"/>
    <w:rsid w:val="009653E2"/>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5"/>
    <w:rsid w:val="00971C97"/>
    <w:rsid w:val="00971FFE"/>
    <w:rsid w:val="00972374"/>
    <w:rsid w:val="00972530"/>
    <w:rsid w:val="00973043"/>
    <w:rsid w:val="00973468"/>
    <w:rsid w:val="009736C8"/>
    <w:rsid w:val="00973713"/>
    <w:rsid w:val="009737B0"/>
    <w:rsid w:val="009738FF"/>
    <w:rsid w:val="009739F8"/>
    <w:rsid w:val="00973BDB"/>
    <w:rsid w:val="00974040"/>
    <w:rsid w:val="009740E7"/>
    <w:rsid w:val="009743B0"/>
    <w:rsid w:val="00974B99"/>
    <w:rsid w:val="00974F49"/>
    <w:rsid w:val="009751E6"/>
    <w:rsid w:val="00975914"/>
    <w:rsid w:val="00975C11"/>
    <w:rsid w:val="0097665C"/>
    <w:rsid w:val="009766FA"/>
    <w:rsid w:val="00976892"/>
    <w:rsid w:val="00976D03"/>
    <w:rsid w:val="00976F20"/>
    <w:rsid w:val="00976FAE"/>
    <w:rsid w:val="009777D5"/>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3EEB"/>
    <w:rsid w:val="009840C5"/>
    <w:rsid w:val="00984125"/>
    <w:rsid w:val="009842A7"/>
    <w:rsid w:val="0098441B"/>
    <w:rsid w:val="009844F9"/>
    <w:rsid w:val="009848D2"/>
    <w:rsid w:val="009856A7"/>
    <w:rsid w:val="009858F2"/>
    <w:rsid w:val="00985A80"/>
    <w:rsid w:val="00985CAB"/>
    <w:rsid w:val="00985DF9"/>
    <w:rsid w:val="00986580"/>
    <w:rsid w:val="0098662C"/>
    <w:rsid w:val="0098696F"/>
    <w:rsid w:val="0098720E"/>
    <w:rsid w:val="00987898"/>
    <w:rsid w:val="009879BF"/>
    <w:rsid w:val="0099029C"/>
    <w:rsid w:val="00990A57"/>
    <w:rsid w:val="00990B55"/>
    <w:rsid w:val="00991032"/>
    <w:rsid w:val="009912B3"/>
    <w:rsid w:val="009914A9"/>
    <w:rsid w:val="009916C3"/>
    <w:rsid w:val="009920D2"/>
    <w:rsid w:val="0099224F"/>
    <w:rsid w:val="0099244D"/>
    <w:rsid w:val="009924E1"/>
    <w:rsid w:val="009925C7"/>
    <w:rsid w:val="0099284D"/>
    <w:rsid w:val="00992C09"/>
    <w:rsid w:val="00993013"/>
    <w:rsid w:val="0099303B"/>
    <w:rsid w:val="00993927"/>
    <w:rsid w:val="0099447E"/>
    <w:rsid w:val="0099448E"/>
    <w:rsid w:val="00994725"/>
    <w:rsid w:val="00994881"/>
    <w:rsid w:val="00994B1A"/>
    <w:rsid w:val="00994B76"/>
    <w:rsid w:val="00994E65"/>
    <w:rsid w:val="009951E0"/>
    <w:rsid w:val="00995206"/>
    <w:rsid w:val="0099596B"/>
    <w:rsid w:val="00995B11"/>
    <w:rsid w:val="00995BEB"/>
    <w:rsid w:val="009961D5"/>
    <w:rsid w:val="00996952"/>
    <w:rsid w:val="00996D7A"/>
    <w:rsid w:val="0099775C"/>
    <w:rsid w:val="00997CE8"/>
    <w:rsid w:val="009A0218"/>
    <w:rsid w:val="009A046F"/>
    <w:rsid w:val="009A091D"/>
    <w:rsid w:val="009A140D"/>
    <w:rsid w:val="009A187E"/>
    <w:rsid w:val="009A1A97"/>
    <w:rsid w:val="009A2172"/>
    <w:rsid w:val="009A24A8"/>
    <w:rsid w:val="009A2576"/>
    <w:rsid w:val="009A2A46"/>
    <w:rsid w:val="009A3003"/>
    <w:rsid w:val="009A35B8"/>
    <w:rsid w:val="009A35DA"/>
    <w:rsid w:val="009A35F4"/>
    <w:rsid w:val="009A36FB"/>
    <w:rsid w:val="009A403C"/>
    <w:rsid w:val="009A485A"/>
    <w:rsid w:val="009A4C8D"/>
    <w:rsid w:val="009A50E8"/>
    <w:rsid w:val="009A532B"/>
    <w:rsid w:val="009A53FB"/>
    <w:rsid w:val="009A5621"/>
    <w:rsid w:val="009A5A23"/>
    <w:rsid w:val="009A5EF9"/>
    <w:rsid w:val="009A62CF"/>
    <w:rsid w:val="009A6B17"/>
    <w:rsid w:val="009A75F6"/>
    <w:rsid w:val="009A7840"/>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16E"/>
    <w:rsid w:val="009B229C"/>
    <w:rsid w:val="009B2738"/>
    <w:rsid w:val="009B27CE"/>
    <w:rsid w:val="009B2911"/>
    <w:rsid w:val="009B30DF"/>
    <w:rsid w:val="009B3458"/>
    <w:rsid w:val="009B3675"/>
    <w:rsid w:val="009B4078"/>
    <w:rsid w:val="009B49D4"/>
    <w:rsid w:val="009B4A69"/>
    <w:rsid w:val="009B4D7D"/>
    <w:rsid w:val="009B4EC3"/>
    <w:rsid w:val="009B4FFD"/>
    <w:rsid w:val="009B535B"/>
    <w:rsid w:val="009B5C66"/>
    <w:rsid w:val="009B5D40"/>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CCF"/>
    <w:rsid w:val="009C2DE3"/>
    <w:rsid w:val="009C2EE1"/>
    <w:rsid w:val="009C389A"/>
    <w:rsid w:val="009C39B4"/>
    <w:rsid w:val="009C3AD9"/>
    <w:rsid w:val="009C3B19"/>
    <w:rsid w:val="009C45FE"/>
    <w:rsid w:val="009C4965"/>
    <w:rsid w:val="009C5272"/>
    <w:rsid w:val="009C5392"/>
    <w:rsid w:val="009C57E2"/>
    <w:rsid w:val="009C5974"/>
    <w:rsid w:val="009C5A4F"/>
    <w:rsid w:val="009C5C06"/>
    <w:rsid w:val="009C5CEB"/>
    <w:rsid w:val="009C697C"/>
    <w:rsid w:val="009C6D4D"/>
    <w:rsid w:val="009C6E0C"/>
    <w:rsid w:val="009C705C"/>
    <w:rsid w:val="009C70E7"/>
    <w:rsid w:val="009C71D0"/>
    <w:rsid w:val="009C776B"/>
    <w:rsid w:val="009C777E"/>
    <w:rsid w:val="009C7989"/>
    <w:rsid w:val="009C7AC8"/>
    <w:rsid w:val="009C7B7F"/>
    <w:rsid w:val="009C7D72"/>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6D"/>
    <w:rsid w:val="009E0876"/>
    <w:rsid w:val="009E0914"/>
    <w:rsid w:val="009E0C86"/>
    <w:rsid w:val="009E0E6D"/>
    <w:rsid w:val="009E0F6C"/>
    <w:rsid w:val="009E1272"/>
    <w:rsid w:val="009E142F"/>
    <w:rsid w:val="009E1457"/>
    <w:rsid w:val="009E17D9"/>
    <w:rsid w:val="009E20A2"/>
    <w:rsid w:val="009E20FD"/>
    <w:rsid w:val="009E240D"/>
    <w:rsid w:val="009E2C8F"/>
    <w:rsid w:val="009E2E64"/>
    <w:rsid w:val="009E2FA8"/>
    <w:rsid w:val="009E30B7"/>
    <w:rsid w:val="009E3351"/>
    <w:rsid w:val="009E35A0"/>
    <w:rsid w:val="009E385A"/>
    <w:rsid w:val="009E38F8"/>
    <w:rsid w:val="009E3A3B"/>
    <w:rsid w:val="009E3B91"/>
    <w:rsid w:val="009E3CC3"/>
    <w:rsid w:val="009E3F1C"/>
    <w:rsid w:val="009E4297"/>
    <w:rsid w:val="009E43F2"/>
    <w:rsid w:val="009E4447"/>
    <w:rsid w:val="009E4881"/>
    <w:rsid w:val="009E4B21"/>
    <w:rsid w:val="009E4C31"/>
    <w:rsid w:val="009E4C76"/>
    <w:rsid w:val="009E4D25"/>
    <w:rsid w:val="009E4F14"/>
    <w:rsid w:val="009E4FD1"/>
    <w:rsid w:val="009E5C07"/>
    <w:rsid w:val="009E5D55"/>
    <w:rsid w:val="009E5D99"/>
    <w:rsid w:val="009E61B4"/>
    <w:rsid w:val="009E69B8"/>
    <w:rsid w:val="009E72EF"/>
    <w:rsid w:val="009E756D"/>
    <w:rsid w:val="009E78E3"/>
    <w:rsid w:val="009E7ACB"/>
    <w:rsid w:val="009E7F69"/>
    <w:rsid w:val="009F0398"/>
    <w:rsid w:val="009F0AD7"/>
    <w:rsid w:val="009F1639"/>
    <w:rsid w:val="009F1947"/>
    <w:rsid w:val="009F1BDE"/>
    <w:rsid w:val="009F20E7"/>
    <w:rsid w:val="009F23D6"/>
    <w:rsid w:val="009F24BC"/>
    <w:rsid w:val="009F287E"/>
    <w:rsid w:val="009F2A9F"/>
    <w:rsid w:val="009F2AB3"/>
    <w:rsid w:val="009F2B4B"/>
    <w:rsid w:val="009F2EFF"/>
    <w:rsid w:val="009F2F43"/>
    <w:rsid w:val="009F3074"/>
    <w:rsid w:val="009F3183"/>
    <w:rsid w:val="009F3D97"/>
    <w:rsid w:val="009F3E94"/>
    <w:rsid w:val="009F4014"/>
    <w:rsid w:val="009F4320"/>
    <w:rsid w:val="009F44A5"/>
    <w:rsid w:val="009F4505"/>
    <w:rsid w:val="009F4925"/>
    <w:rsid w:val="009F492C"/>
    <w:rsid w:val="009F495A"/>
    <w:rsid w:val="009F4D4F"/>
    <w:rsid w:val="009F4E6C"/>
    <w:rsid w:val="009F553C"/>
    <w:rsid w:val="009F5668"/>
    <w:rsid w:val="009F56B5"/>
    <w:rsid w:val="009F5795"/>
    <w:rsid w:val="009F5ACF"/>
    <w:rsid w:val="009F5AFE"/>
    <w:rsid w:val="009F5D15"/>
    <w:rsid w:val="009F62E1"/>
    <w:rsid w:val="009F62E8"/>
    <w:rsid w:val="009F67CD"/>
    <w:rsid w:val="009F6AD4"/>
    <w:rsid w:val="009F6BE2"/>
    <w:rsid w:val="009F6C30"/>
    <w:rsid w:val="009F6D0C"/>
    <w:rsid w:val="009F70F7"/>
    <w:rsid w:val="009F73AC"/>
    <w:rsid w:val="009F73BA"/>
    <w:rsid w:val="009F75DB"/>
    <w:rsid w:val="009F7768"/>
    <w:rsid w:val="009F77E7"/>
    <w:rsid w:val="009F7813"/>
    <w:rsid w:val="009F7DF5"/>
    <w:rsid w:val="00A0046B"/>
    <w:rsid w:val="00A0083B"/>
    <w:rsid w:val="00A009D3"/>
    <w:rsid w:val="00A009FB"/>
    <w:rsid w:val="00A00BF9"/>
    <w:rsid w:val="00A0105E"/>
    <w:rsid w:val="00A01077"/>
    <w:rsid w:val="00A015BD"/>
    <w:rsid w:val="00A016FD"/>
    <w:rsid w:val="00A01F5B"/>
    <w:rsid w:val="00A02472"/>
    <w:rsid w:val="00A027F7"/>
    <w:rsid w:val="00A0289B"/>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B29"/>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4D63"/>
    <w:rsid w:val="00A15637"/>
    <w:rsid w:val="00A15C60"/>
    <w:rsid w:val="00A16411"/>
    <w:rsid w:val="00A165A4"/>
    <w:rsid w:val="00A16959"/>
    <w:rsid w:val="00A16AC4"/>
    <w:rsid w:val="00A16B36"/>
    <w:rsid w:val="00A16C3F"/>
    <w:rsid w:val="00A170E2"/>
    <w:rsid w:val="00A174B2"/>
    <w:rsid w:val="00A17FB9"/>
    <w:rsid w:val="00A200BC"/>
    <w:rsid w:val="00A20223"/>
    <w:rsid w:val="00A2036F"/>
    <w:rsid w:val="00A20374"/>
    <w:rsid w:val="00A2093E"/>
    <w:rsid w:val="00A20FD9"/>
    <w:rsid w:val="00A21433"/>
    <w:rsid w:val="00A215A8"/>
    <w:rsid w:val="00A21624"/>
    <w:rsid w:val="00A21B22"/>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4E"/>
    <w:rsid w:val="00A26EF5"/>
    <w:rsid w:val="00A26F2A"/>
    <w:rsid w:val="00A2710E"/>
    <w:rsid w:val="00A2771F"/>
    <w:rsid w:val="00A278FF"/>
    <w:rsid w:val="00A27A52"/>
    <w:rsid w:val="00A27B2C"/>
    <w:rsid w:val="00A27FC7"/>
    <w:rsid w:val="00A30201"/>
    <w:rsid w:val="00A3032C"/>
    <w:rsid w:val="00A30A6E"/>
    <w:rsid w:val="00A30A7C"/>
    <w:rsid w:val="00A30DD1"/>
    <w:rsid w:val="00A30EBE"/>
    <w:rsid w:val="00A312F3"/>
    <w:rsid w:val="00A3145C"/>
    <w:rsid w:val="00A317DB"/>
    <w:rsid w:val="00A326D9"/>
    <w:rsid w:val="00A32FB4"/>
    <w:rsid w:val="00A33530"/>
    <w:rsid w:val="00A33DCF"/>
    <w:rsid w:val="00A344F3"/>
    <w:rsid w:val="00A3493A"/>
    <w:rsid w:val="00A34F84"/>
    <w:rsid w:val="00A3534A"/>
    <w:rsid w:val="00A35CE3"/>
    <w:rsid w:val="00A35D88"/>
    <w:rsid w:val="00A36826"/>
    <w:rsid w:val="00A36A5C"/>
    <w:rsid w:val="00A36CED"/>
    <w:rsid w:val="00A36FAC"/>
    <w:rsid w:val="00A3743E"/>
    <w:rsid w:val="00A375CB"/>
    <w:rsid w:val="00A37C00"/>
    <w:rsid w:val="00A37CBE"/>
    <w:rsid w:val="00A37E61"/>
    <w:rsid w:val="00A400A3"/>
    <w:rsid w:val="00A4074B"/>
    <w:rsid w:val="00A408BB"/>
    <w:rsid w:val="00A40B33"/>
    <w:rsid w:val="00A40F0F"/>
    <w:rsid w:val="00A40F67"/>
    <w:rsid w:val="00A40F81"/>
    <w:rsid w:val="00A416AC"/>
    <w:rsid w:val="00A41A51"/>
    <w:rsid w:val="00A41CC3"/>
    <w:rsid w:val="00A41D4E"/>
    <w:rsid w:val="00A41E81"/>
    <w:rsid w:val="00A4242D"/>
    <w:rsid w:val="00A42666"/>
    <w:rsid w:val="00A4288F"/>
    <w:rsid w:val="00A42DD7"/>
    <w:rsid w:val="00A42E19"/>
    <w:rsid w:val="00A430C4"/>
    <w:rsid w:val="00A4313F"/>
    <w:rsid w:val="00A4338E"/>
    <w:rsid w:val="00A4341E"/>
    <w:rsid w:val="00A43596"/>
    <w:rsid w:val="00A437CD"/>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34B"/>
    <w:rsid w:val="00A46D17"/>
    <w:rsid w:val="00A46F49"/>
    <w:rsid w:val="00A46F99"/>
    <w:rsid w:val="00A471BF"/>
    <w:rsid w:val="00A472E7"/>
    <w:rsid w:val="00A47503"/>
    <w:rsid w:val="00A476B2"/>
    <w:rsid w:val="00A504F8"/>
    <w:rsid w:val="00A50968"/>
    <w:rsid w:val="00A51254"/>
    <w:rsid w:val="00A519D8"/>
    <w:rsid w:val="00A51E65"/>
    <w:rsid w:val="00A51F5E"/>
    <w:rsid w:val="00A5247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D91"/>
    <w:rsid w:val="00A55E31"/>
    <w:rsid w:val="00A55E4F"/>
    <w:rsid w:val="00A55EE3"/>
    <w:rsid w:val="00A56797"/>
    <w:rsid w:val="00A567E7"/>
    <w:rsid w:val="00A5709A"/>
    <w:rsid w:val="00A571CF"/>
    <w:rsid w:val="00A575B1"/>
    <w:rsid w:val="00A576D4"/>
    <w:rsid w:val="00A57DC9"/>
    <w:rsid w:val="00A60345"/>
    <w:rsid w:val="00A6056A"/>
    <w:rsid w:val="00A6077C"/>
    <w:rsid w:val="00A60786"/>
    <w:rsid w:val="00A60919"/>
    <w:rsid w:val="00A6129C"/>
    <w:rsid w:val="00A614C9"/>
    <w:rsid w:val="00A6153F"/>
    <w:rsid w:val="00A61F9E"/>
    <w:rsid w:val="00A6206A"/>
    <w:rsid w:val="00A6254A"/>
    <w:rsid w:val="00A62AA4"/>
    <w:rsid w:val="00A62FB9"/>
    <w:rsid w:val="00A63271"/>
    <w:rsid w:val="00A63316"/>
    <w:rsid w:val="00A63480"/>
    <w:rsid w:val="00A634EE"/>
    <w:rsid w:val="00A63715"/>
    <w:rsid w:val="00A63D87"/>
    <w:rsid w:val="00A63E49"/>
    <w:rsid w:val="00A643B9"/>
    <w:rsid w:val="00A64442"/>
    <w:rsid w:val="00A64865"/>
    <w:rsid w:val="00A65342"/>
    <w:rsid w:val="00A65472"/>
    <w:rsid w:val="00A65AE1"/>
    <w:rsid w:val="00A65BB7"/>
    <w:rsid w:val="00A65C44"/>
    <w:rsid w:val="00A65C9B"/>
    <w:rsid w:val="00A65D20"/>
    <w:rsid w:val="00A65F13"/>
    <w:rsid w:val="00A6630D"/>
    <w:rsid w:val="00A666C8"/>
    <w:rsid w:val="00A66C30"/>
    <w:rsid w:val="00A67575"/>
    <w:rsid w:val="00A676F3"/>
    <w:rsid w:val="00A67A53"/>
    <w:rsid w:val="00A67AB4"/>
    <w:rsid w:val="00A67C78"/>
    <w:rsid w:val="00A67D8E"/>
    <w:rsid w:val="00A7005F"/>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2A9E"/>
    <w:rsid w:val="00A731FA"/>
    <w:rsid w:val="00A733C1"/>
    <w:rsid w:val="00A73583"/>
    <w:rsid w:val="00A74026"/>
    <w:rsid w:val="00A745B1"/>
    <w:rsid w:val="00A7485A"/>
    <w:rsid w:val="00A75134"/>
    <w:rsid w:val="00A7631E"/>
    <w:rsid w:val="00A7651C"/>
    <w:rsid w:val="00A76732"/>
    <w:rsid w:val="00A76863"/>
    <w:rsid w:val="00A76ADD"/>
    <w:rsid w:val="00A76B26"/>
    <w:rsid w:val="00A76EE7"/>
    <w:rsid w:val="00A7704F"/>
    <w:rsid w:val="00A77191"/>
    <w:rsid w:val="00A7746F"/>
    <w:rsid w:val="00A77756"/>
    <w:rsid w:val="00A77793"/>
    <w:rsid w:val="00A77C1A"/>
    <w:rsid w:val="00A77DC4"/>
    <w:rsid w:val="00A801F9"/>
    <w:rsid w:val="00A80350"/>
    <w:rsid w:val="00A80571"/>
    <w:rsid w:val="00A8071E"/>
    <w:rsid w:val="00A8092F"/>
    <w:rsid w:val="00A80E9B"/>
    <w:rsid w:val="00A80EFA"/>
    <w:rsid w:val="00A813DB"/>
    <w:rsid w:val="00A81BB6"/>
    <w:rsid w:val="00A81BEB"/>
    <w:rsid w:val="00A81C10"/>
    <w:rsid w:val="00A81CA9"/>
    <w:rsid w:val="00A81F33"/>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2E"/>
    <w:rsid w:val="00A84C53"/>
    <w:rsid w:val="00A84C94"/>
    <w:rsid w:val="00A85575"/>
    <w:rsid w:val="00A85586"/>
    <w:rsid w:val="00A85842"/>
    <w:rsid w:val="00A85968"/>
    <w:rsid w:val="00A86064"/>
    <w:rsid w:val="00A8606B"/>
    <w:rsid w:val="00A865F3"/>
    <w:rsid w:val="00A86664"/>
    <w:rsid w:val="00A86DA6"/>
    <w:rsid w:val="00A8702A"/>
    <w:rsid w:val="00A8735D"/>
    <w:rsid w:val="00A8769F"/>
    <w:rsid w:val="00A87710"/>
    <w:rsid w:val="00A87728"/>
    <w:rsid w:val="00A87ACE"/>
    <w:rsid w:val="00A87CBE"/>
    <w:rsid w:val="00A87D28"/>
    <w:rsid w:val="00A900F6"/>
    <w:rsid w:val="00A90146"/>
    <w:rsid w:val="00A901FC"/>
    <w:rsid w:val="00A903B8"/>
    <w:rsid w:val="00A903FF"/>
    <w:rsid w:val="00A9059C"/>
    <w:rsid w:val="00A908BC"/>
    <w:rsid w:val="00A90C5D"/>
    <w:rsid w:val="00A91221"/>
    <w:rsid w:val="00A91291"/>
    <w:rsid w:val="00A917D5"/>
    <w:rsid w:val="00A917E7"/>
    <w:rsid w:val="00A91A8B"/>
    <w:rsid w:val="00A91AB7"/>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05"/>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0C49"/>
    <w:rsid w:val="00AA11F5"/>
    <w:rsid w:val="00AA1561"/>
    <w:rsid w:val="00AA1847"/>
    <w:rsid w:val="00AA1BB4"/>
    <w:rsid w:val="00AA1D45"/>
    <w:rsid w:val="00AA25E0"/>
    <w:rsid w:val="00AA25E4"/>
    <w:rsid w:val="00AA25E6"/>
    <w:rsid w:val="00AA2697"/>
    <w:rsid w:val="00AA27B4"/>
    <w:rsid w:val="00AA2830"/>
    <w:rsid w:val="00AA380E"/>
    <w:rsid w:val="00AA388A"/>
    <w:rsid w:val="00AA39C0"/>
    <w:rsid w:val="00AA3C09"/>
    <w:rsid w:val="00AA3EFA"/>
    <w:rsid w:val="00AA411A"/>
    <w:rsid w:val="00AA4358"/>
    <w:rsid w:val="00AA43A8"/>
    <w:rsid w:val="00AA459B"/>
    <w:rsid w:val="00AA4D20"/>
    <w:rsid w:val="00AA4E0D"/>
    <w:rsid w:val="00AA524A"/>
    <w:rsid w:val="00AA5366"/>
    <w:rsid w:val="00AA549B"/>
    <w:rsid w:val="00AA5520"/>
    <w:rsid w:val="00AA562E"/>
    <w:rsid w:val="00AA5BA7"/>
    <w:rsid w:val="00AA5DC7"/>
    <w:rsid w:val="00AA61E6"/>
    <w:rsid w:val="00AA7146"/>
    <w:rsid w:val="00AA72D9"/>
    <w:rsid w:val="00AA7341"/>
    <w:rsid w:val="00AA76A2"/>
    <w:rsid w:val="00AA7E03"/>
    <w:rsid w:val="00AA7EF6"/>
    <w:rsid w:val="00AB0A44"/>
    <w:rsid w:val="00AB0E4D"/>
    <w:rsid w:val="00AB0FE1"/>
    <w:rsid w:val="00AB2552"/>
    <w:rsid w:val="00AB2684"/>
    <w:rsid w:val="00AB2721"/>
    <w:rsid w:val="00AB2895"/>
    <w:rsid w:val="00AB2919"/>
    <w:rsid w:val="00AB2A08"/>
    <w:rsid w:val="00AB2D0D"/>
    <w:rsid w:val="00AB2E60"/>
    <w:rsid w:val="00AB3018"/>
    <w:rsid w:val="00AB3225"/>
    <w:rsid w:val="00AB37DA"/>
    <w:rsid w:val="00AB4080"/>
    <w:rsid w:val="00AB4367"/>
    <w:rsid w:val="00AB4374"/>
    <w:rsid w:val="00AB4A43"/>
    <w:rsid w:val="00AB4BC6"/>
    <w:rsid w:val="00AB5044"/>
    <w:rsid w:val="00AB56B5"/>
    <w:rsid w:val="00AB5780"/>
    <w:rsid w:val="00AB57B4"/>
    <w:rsid w:val="00AB5897"/>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011"/>
    <w:rsid w:val="00AC0761"/>
    <w:rsid w:val="00AC081E"/>
    <w:rsid w:val="00AC0D31"/>
    <w:rsid w:val="00AC12C8"/>
    <w:rsid w:val="00AC1A93"/>
    <w:rsid w:val="00AC1D6E"/>
    <w:rsid w:val="00AC1DE4"/>
    <w:rsid w:val="00AC1E4F"/>
    <w:rsid w:val="00AC25B3"/>
    <w:rsid w:val="00AC2768"/>
    <w:rsid w:val="00AC2BBD"/>
    <w:rsid w:val="00AC3410"/>
    <w:rsid w:val="00AC34A2"/>
    <w:rsid w:val="00AC3766"/>
    <w:rsid w:val="00AC3D6F"/>
    <w:rsid w:val="00AC3F4D"/>
    <w:rsid w:val="00AC4171"/>
    <w:rsid w:val="00AC42E7"/>
    <w:rsid w:val="00AC4405"/>
    <w:rsid w:val="00AC50DE"/>
    <w:rsid w:val="00AC60AD"/>
    <w:rsid w:val="00AC625E"/>
    <w:rsid w:val="00AC64D7"/>
    <w:rsid w:val="00AC670A"/>
    <w:rsid w:val="00AC695B"/>
    <w:rsid w:val="00AC6D61"/>
    <w:rsid w:val="00AC7215"/>
    <w:rsid w:val="00AC7243"/>
    <w:rsid w:val="00AC77D4"/>
    <w:rsid w:val="00AC797A"/>
    <w:rsid w:val="00AC7EB4"/>
    <w:rsid w:val="00AD00BE"/>
    <w:rsid w:val="00AD00E1"/>
    <w:rsid w:val="00AD0760"/>
    <w:rsid w:val="00AD0883"/>
    <w:rsid w:val="00AD111B"/>
    <w:rsid w:val="00AD176E"/>
    <w:rsid w:val="00AD1AAB"/>
    <w:rsid w:val="00AD299C"/>
    <w:rsid w:val="00AD2AD3"/>
    <w:rsid w:val="00AD2BFE"/>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9A9"/>
    <w:rsid w:val="00AD7BC6"/>
    <w:rsid w:val="00AD7C29"/>
    <w:rsid w:val="00AD7E14"/>
    <w:rsid w:val="00AE00E4"/>
    <w:rsid w:val="00AE01C5"/>
    <w:rsid w:val="00AE07E4"/>
    <w:rsid w:val="00AE0E29"/>
    <w:rsid w:val="00AE111B"/>
    <w:rsid w:val="00AE1260"/>
    <w:rsid w:val="00AE1364"/>
    <w:rsid w:val="00AE1BCE"/>
    <w:rsid w:val="00AE22FD"/>
    <w:rsid w:val="00AE2A56"/>
    <w:rsid w:val="00AE2ABA"/>
    <w:rsid w:val="00AE41B5"/>
    <w:rsid w:val="00AE4AAA"/>
    <w:rsid w:val="00AE51F0"/>
    <w:rsid w:val="00AE559A"/>
    <w:rsid w:val="00AE5889"/>
    <w:rsid w:val="00AE6412"/>
    <w:rsid w:val="00AE66AC"/>
    <w:rsid w:val="00AE6708"/>
    <w:rsid w:val="00AE6868"/>
    <w:rsid w:val="00AE6922"/>
    <w:rsid w:val="00AE6A0F"/>
    <w:rsid w:val="00AE6A93"/>
    <w:rsid w:val="00AE6E3B"/>
    <w:rsid w:val="00AE70C3"/>
    <w:rsid w:val="00AE71CD"/>
    <w:rsid w:val="00AE7205"/>
    <w:rsid w:val="00AF0617"/>
    <w:rsid w:val="00AF07BE"/>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BB7"/>
    <w:rsid w:val="00AF5EAE"/>
    <w:rsid w:val="00AF6228"/>
    <w:rsid w:val="00AF64D8"/>
    <w:rsid w:val="00AF671A"/>
    <w:rsid w:val="00AF6EC8"/>
    <w:rsid w:val="00AF6F66"/>
    <w:rsid w:val="00AF717F"/>
    <w:rsid w:val="00AF7187"/>
    <w:rsid w:val="00AF722C"/>
    <w:rsid w:val="00AF758C"/>
    <w:rsid w:val="00AF77F8"/>
    <w:rsid w:val="00AF78DB"/>
    <w:rsid w:val="00AF7B4A"/>
    <w:rsid w:val="00AF7CAC"/>
    <w:rsid w:val="00AF7E9C"/>
    <w:rsid w:val="00B001A2"/>
    <w:rsid w:val="00B00B3F"/>
    <w:rsid w:val="00B00EEE"/>
    <w:rsid w:val="00B01071"/>
    <w:rsid w:val="00B016DD"/>
    <w:rsid w:val="00B0182F"/>
    <w:rsid w:val="00B018A6"/>
    <w:rsid w:val="00B01A8E"/>
    <w:rsid w:val="00B01AEA"/>
    <w:rsid w:val="00B02931"/>
    <w:rsid w:val="00B029C8"/>
    <w:rsid w:val="00B03799"/>
    <w:rsid w:val="00B038A2"/>
    <w:rsid w:val="00B03A62"/>
    <w:rsid w:val="00B03A6D"/>
    <w:rsid w:val="00B03D2A"/>
    <w:rsid w:val="00B04023"/>
    <w:rsid w:val="00B040AD"/>
    <w:rsid w:val="00B040D7"/>
    <w:rsid w:val="00B04299"/>
    <w:rsid w:val="00B049D7"/>
    <w:rsid w:val="00B04F63"/>
    <w:rsid w:val="00B05248"/>
    <w:rsid w:val="00B052B5"/>
    <w:rsid w:val="00B05439"/>
    <w:rsid w:val="00B055D0"/>
    <w:rsid w:val="00B05634"/>
    <w:rsid w:val="00B0580B"/>
    <w:rsid w:val="00B05A88"/>
    <w:rsid w:val="00B05B60"/>
    <w:rsid w:val="00B05E30"/>
    <w:rsid w:val="00B06644"/>
    <w:rsid w:val="00B066D7"/>
    <w:rsid w:val="00B06DC3"/>
    <w:rsid w:val="00B070BC"/>
    <w:rsid w:val="00B074B9"/>
    <w:rsid w:val="00B07D1D"/>
    <w:rsid w:val="00B07D4D"/>
    <w:rsid w:val="00B07DE5"/>
    <w:rsid w:val="00B07E92"/>
    <w:rsid w:val="00B07F2A"/>
    <w:rsid w:val="00B07FB3"/>
    <w:rsid w:val="00B105E8"/>
    <w:rsid w:val="00B10646"/>
    <w:rsid w:val="00B1076E"/>
    <w:rsid w:val="00B109C9"/>
    <w:rsid w:val="00B10EC0"/>
    <w:rsid w:val="00B11817"/>
    <w:rsid w:val="00B11887"/>
    <w:rsid w:val="00B11DF4"/>
    <w:rsid w:val="00B11F98"/>
    <w:rsid w:val="00B1230E"/>
    <w:rsid w:val="00B12668"/>
    <w:rsid w:val="00B12886"/>
    <w:rsid w:val="00B13259"/>
    <w:rsid w:val="00B13376"/>
    <w:rsid w:val="00B133A3"/>
    <w:rsid w:val="00B134FD"/>
    <w:rsid w:val="00B13BDA"/>
    <w:rsid w:val="00B13D10"/>
    <w:rsid w:val="00B13E25"/>
    <w:rsid w:val="00B13F8F"/>
    <w:rsid w:val="00B1403A"/>
    <w:rsid w:val="00B1440B"/>
    <w:rsid w:val="00B1445F"/>
    <w:rsid w:val="00B14651"/>
    <w:rsid w:val="00B14AE4"/>
    <w:rsid w:val="00B153F0"/>
    <w:rsid w:val="00B154CD"/>
    <w:rsid w:val="00B16042"/>
    <w:rsid w:val="00B16739"/>
    <w:rsid w:val="00B16878"/>
    <w:rsid w:val="00B1687C"/>
    <w:rsid w:val="00B16CAF"/>
    <w:rsid w:val="00B16D51"/>
    <w:rsid w:val="00B17010"/>
    <w:rsid w:val="00B171BA"/>
    <w:rsid w:val="00B172A7"/>
    <w:rsid w:val="00B17CDD"/>
    <w:rsid w:val="00B20BBB"/>
    <w:rsid w:val="00B210DA"/>
    <w:rsid w:val="00B216D9"/>
    <w:rsid w:val="00B2184B"/>
    <w:rsid w:val="00B21895"/>
    <w:rsid w:val="00B21C68"/>
    <w:rsid w:val="00B21EE5"/>
    <w:rsid w:val="00B22154"/>
    <w:rsid w:val="00B221C7"/>
    <w:rsid w:val="00B2250C"/>
    <w:rsid w:val="00B22542"/>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4FA"/>
    <w:rsid w:val="00B26F62"/>
    <w:rsid w:val="00B27160"/>
    <w:rsid w:val="00B272F9"/>
    <w:rsid w:val="00B27C8E"/>
    <w:rsid w:val="00B27D38"/>
    <w:rsid w:val="00B27F84"/>
    <w:rsid w:val="00B27FE3"/>
    <w:rsid w:val="00B30058"/>
    <w:rsid w:val="00B30754"/>
    <w:rsid w:val="00B30D5C"/>
    <w:rsid w:val="00B31142"/>
    <w:rsid w:val="00B31360"/>
    <w:rsid w:val="00B316A2"/>
    <w:rsid w:val="00B31737"/>
    <w:rsid w:val="00B3193C"/>
    <w:rsid w:val="00B31F18"/>
    <w:rsid w:val="00B32374"/>
    <w:rsid w:val="00B32433"/>
    <w:rsid w:val="00B32A2A"/>
    <w:rsid w:val="00B32B62"/>
    <w:rsid w:val="00B330F5"/>
    <w:rsid w:val="00B3324E"/>
    <w:rsid w:val="00B33504"/>
    <w:rsid w:val="00B337DA"/>
    <w:rsid w:val="00B33878"/>
    <w:rsid w:val="00B33BCA"/>
    <w:rsid w:val="00B33F68"/>
    <w:rsid w:val="00B34981"/>
    <w:rsid w:val="00B34D0A"/>
    <w:rsid w:val="00B34EB7"/>
    <w:rsid w:val="00B34EC4"/>
    <w:rsid w:val="00B34EC9"/>
    <w:rsid w:val="00B353C2"/>
    <w:rsid w:val="00B36123"/>
    <w:rsid w:val="00B362A9"/>
    <w:rsid w:val="00B36689"/>
    <w:rsid w:val="00B3668A"/>
    <w:rsid w:val="00B36D99"/>
    <w:rsid w:val="00B37240"/>
    <w:rsid w:val="00B3792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33F0"/>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47EDB"/>
    <w:rsid w:val="00B50C19"/>
    <w:rsid w:val="00B5103A"/>
    <w:rsid w:val="00B5116C"/>
    <w:rsid w:val="00B51EA0"/>
    <w:rsid w:val="00B520DE"/>
    <w:rsid w:val="00B52955"/>
    <w:rsid w:val="00B536F9"/>
    <w:rsid w:val="00B5376A"/>
    <w:rsid w:val="00B53C2F"/>
    <w:rsid w:val="00B53E4D"/>
    <w:rsid w:val="00B5406D"/>
    <w:rsid w:val="00B549A7"/>
    <w:rsid w:val="00B54F90"/>
    <w:rsid w:val="00B552D8"/>
    <w:rsid w:val="00B553AB"/>
    <w:rsid w:val="00B55805"/>
    <w:rsid w:val="00B560F5"/>
    <w:rsid w:val="00B56272"/>
    <w:rsid w:val="00B5644E"/>
    <w:rsid w:val="00B5660D"/>
    <w:rsid w:val="00B567B7"/>
    <w:rsid w:val="00B56817"/>
    <w:rsid w:val="00B56998"/>
    <w:rsid w:val="00B57633"/>
    <w:rsid w:val="00B57690"/>
    <w:rsid w:val="00B5772D"/>
    <w:rsid w:val="00B57D52"/>
    <w:rsid w:val="00B57EFD"/>
    <w:rsid w:val="00B606B8"/>
    <w:rsid w:val="00B60D40"/>
    <w:rsid w:val="00B60DB3"/>
    <w:rsid w:val="00B61095"/>
    <w:rsid w:val="00B618BF"/>
    <w:rsid w:val="00B618EB"/>
    <w:rsid w:val="00B61C4C"/>
    <w:rsid w:val="00B6288E"/>
    <w:rsid w:val="00B630D9"/>
    <w:rsid w:val="00B63E0F"/>
    <w:rsid w:val="00B649FC"/>
    <w:rsid w:val="00B64E84"/>
    <w:rsid w:val="00B64F0B"/>
    <w:rsid w:val="00B65178"/>
    <w:rsid w:val="00B651B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A44"/>
    <w:rsid w:val="00B70B5E"/>
    <w:rsid w:val="00B70BAA"/>
    <w:rsid w:val="00B70E47"/>
    <w:rsid w:val="00B70FC1"/>
    <w:rsid w:val="00B7148B"/>
    <w:rsid w:val="00B717BA"/>
    <w:rsid w:val="00B71C23"/>
    <w:rsid w:val="00B72AFC"/>
    <w:rsid w:val="00B72B2C"/>
    <w:rsid w:val="00B731D2"/>
    <w:rsid w:val="00B7336A"/>
    <w:rsid w:val="00B73DE0"/>
    <w:rsid w:val="00B742FE"/>
    <w:rsid w:val="00B74473"/>
    <w:rsid w:val="00B74570"/>
    <w:rsid w:val="00B745FC"/>
    <w:rsid w:val="00B7490A"/>
    <w:rsid w:val="00B74AB4"/>
    <w:rsid w:val="00B74BDE"/>
    <w:rsid w:val="00B74E9E"/>
    <w:rsid w:val="00B7555C"/>
    <w:rsid w:val="00B75575"/>
    <w:rsid w:val="00B75683"/>
    <w:rsid w:val="00B756D1"/>
    <w:rsid w:val="00B75C37"/>
    <w:rsid w:val="00B767DF"/>
    <w:rsid w:val="00B7698A"/>
    <w:rsid w:val="00B76C7C"/>
    <w:rsid w:val="00B7743A"/>
    <w:rsid w:val="00B776FC"/>
    <w:rsid w:val="00B777D5"/>
    <w:rsid w:val="00B778A5"/>
    <w:rsid w:val="00B77B2A"/>
    <w:rsid w:val="00B80348"/>
    <w:rsid w:val="00B80628"/>
    <w:rsid w:val="00B80681"/>
    <w:rsid w:val="00B80C88"/>
    <w:rsid w:val="00B80D62"/>
    <w:rsid w:val="00B8138A"/>
    <w:rsid w:val="00B8159B"/>
    <w:rsid w:val="00B824C1"/>
    <w:rsid w:val="00B82B1D"/>
    <w:rsid w:val="00B82E96"/>
    <w:rsid w:val="00B82F25"/>
    <w:rsid w:val="00B83919"/>
    <w:rsid w:val="00B83B6B"/>
    <w:rsid w:val="00B83EA9"/>
    <w:rsid w:val="00B8416D"/>
    <w:rsid w:val="00B84238"/>
    <w:rsid w:val="00B8439D"/>
    <w:rsid w:val="00B8450B"/>
    <w:rsid w:val="00B847DC"/>
    <w:rsid w:val="00B84D57"/>
    <w:rsid w:val="00B85111"/>
    <w:rsid w:val="00B85160"/>
    <w:rsid w:val="00B85BD1"/>
    <w:rsid w:val="00B85E32"/>
    <w:rsid w:val="00B8605C"/>
    <w:rsid w:val="00B860B1"/>
    <w:rsid w:val="00B86231"/>
    <w:rsid w:val="00B86311"/>
    <w:rsid w:val="00B86535"/>
    <w:rsid w:val="00B869E1"/>
    <w:rsid w:val="00B86BB8"/>
    <w:rsid w:val="00B86CA8"/>
    <w:rsid w:val="00B86D15"/>
    <w:rsid w:val="00B86DFE"/>
    <w:rsid w:val="00B87301"/>
    <w:rsid w:val="00B87766"/>
    <w:rsid w:val="00B90245"/>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388"/>
    <w:rsid w:val="00B9580F"/>
    <w:rsid w:val="00B95C1A"/>
    <w:rsid w:val="00B95DB7"/>
    <w:rsid w:val="00B96007"/>
    <w:rsid w:val="00B96331"/>
    <w:rsid w:val="00B96365"/>
    <w:rsid w:val="00B9641B"/>
    <w:rsid w:val="00B9644D"/>
    <w:rsid w:val="00B96F04"/>
    <w:rsid w:val="00B96F79"/>
    <w:rsid w:val="00B970DA"/>
    <w:rsid w:val="00B9712F"/>
    <w:rsid w:val="00B97619"/>
    <w:rsid w:val="00B97728"/>
    <w:rsid w:val="00B97A3D"/>
    <w:rsid w:val="00B97BE4"/>
    <w:rsid w:val="00BA00EF"/>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382D"/>
    <w:rsid w:val="00BA458E"/>
    <w:rsid w:val="00BA4C71"/>
    <w:rsid w:val="00BA4F5C"/>
    <w:rsid w:val="00BA4FB3"/>
    <w:rsid w:val="00BA5180"/>
    <w:rsid w:val="00BA574D"/>
    <w:rsid w:val="00BA5E8E"/>
    <w:rsid w:val="00BA5EA6"/>
    <w:rsid w:val="00BA6E61"/>
    <w:rsid w:val="00BA719D"/>
    <w:rsid w:val="00BA74E3"/>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736"/>
    <w:rsid w:val="00BC4A4C"/>
    <w:rsid w:val="00BC4EC3"/>
    <w:rsid w:val="00BC51C3"/>
    <w:rsid w:val="00BC57B3"/>
    <w:rsid w:val="00BC59AE"/>
    <w:rsid w:val="00BC5D6F"/>
    <w:rsid w:val="00BC5F3E"/>
    <w:rsid w:val="00BC64B4"/>
    <w:rsid w:val="00BC6CE4"/>
    <w:rsid w:val="00BC7161"/>
    <w:rsid w:val="00BC7394"/>
    <w:rsid w:val="00BC762C"/>
    <w:rsid w:val="00BC76D0"/>
    <w:rsid w:val="00BC77A5"/>
    <w:rsid w:val="00BC7B7D"/>
    <w:rsid w:val="00BC7C81"/>
    <w:rsid w:val="00BD08A7"/>
    <w:rsid w:val="00BD0CDF"/>
    <w:rsid w:val="00BD0E44"/>
    <w:rsid w:val="00BD0EF5"/>
    <w:rsid w:val="00BD109B"/>
    <w:rsid w:val="00BD14A5"/>
    <w:rsid w:val="00BD1955"/>
    <w:rsid w:val="00BD1D14"/>
    <w:rsid w:val="00BD1D48"/>
    <w:rsid w:val="00BD1FF3"/>
    <w:rsid w:val="00BD20F4"/>
    <w:rsid w:val="00BD21DF"/>
    <w:rsid w:val="00BD228F"/>
    <w:rsid w:val="00BD26A8"/>
    <w:rsid w:val="00BD280B"/>
    <w:rsid w:val="00BD28F5"/>
    <w:rsid w:val="00BD2ABD"/>
    <w:rsid w:val="00BD313C"/>
    <w:rsid w:val="00BD3374"/>
    <w:rsid w:val="00BD34E3"/>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10E"/>
    <w:rsid w:val="00BE0348"/>
    <w:rsid w:val="00BE14A3"/>
    <w:rsid w:val="00BE190D"/>
    <w:rsid w:val="00BE1972"/>
    <w:rsid w:val="00BE1AEC"/>
    <w:rsid w:val="00BE1F1B"/>
    <w:rsid w:val="00BE32BE"/>
    <w:rsid w:val="00BE3770"/>
    <w:rsid w:val="00BE388F"/>
    <w:rsid w:val="00BE4033"/>
    <w:rsid w:val="00BE4202"/>
    <w:rsid w:val="00BE452B"/>
    <w:rsid w:val="00BE4831"/>
    <w:rsid w:val="00BE4FD2"/>
    <w:rsid w:val="00BE5111"/>
    <w:rsid w:val="00BE563C"/>
    <w:rsid w:val="00BE6082"/>
    <w:rsid w:val="00BE60BD"/>
    <w:rsid w:val="00BE61ED"/>
    <w:rsid w:val="00BE63DF"/>
    <w:rsid w:val="00BE6953"/>
    <w:rsid w:val="00BE6B9D"/>
    <w:rsid w:val="00BE70E8"/>
    <w:rsid w:val="00BF029F"/>
    <w:rsid w:val="00BF031C"/>
    <w:rsid w:val="00BF0971"/>
    <w:rsid w:val="00BF09AD"/>
    <w:rsid w:val="00BF10A5"/>
    <w:rsid w:val="00BF14B2"/>
    <w:rsid w:val="00BF15C8"/>
    <w:rsid w:val="00BF18D3"/>
    <w:rsid w:val="00BF1BC7"/>
    <w:rsid w:val="00BF21CE"/>
    <w:rsid w:val="00BF2B0B"/>
    <w:rsid w:val="00BF31D0"/>
    <w:rsid w:val="00BF3DE7"/>
    <w:rsid w:val="00BF4241"/>
    <w:rsid w:val="00BF4827"/>
    <w:rsid w:val="00BF49D9"/>
    <w:rsid w:val="00BF4C65"/>
    <w:rsid w:val="00BF547A"/>
    <w:rsid w:val="00BF55AD"/>
    <w:rsid w:val="00BF5A24"/>
    <w:rsid w:val="00BF5EF5"/>
    <w:rsid w:val="00BF61DD"/>
    <w:rsid w:val="00BF65C4"/>
    <w:rsid w:val="00BF7528"/>
    <w:rsid w:val="00BF7B7D"/>
    <w:rsid w:val="00C003E4"/>
    <w:rsid w:val="00C00695"/>
    <w:rsid w:val="00C009E4"/>
    <w:rsid w:val="00C00FE4"/>
    <w:rsid w:val="00C01806"/>
    <w:rsid w:val="00C01841"/>
    <w:rsid w:val="00C01A3D"/>
    <w:rsid w:val="00C01B83"/>
    <w:rsid w:val="00C020B5"/>
    <w:rsid w:val="00C021FA"/>
    <w:rsid w:val="00C02221"/>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076D8"/>
    <w:rsid w:val="00C105C1"/>
    <w:rsid w:val="00C105C7"/>
    <w:rsid w:val="00C10722"/>
    <w:rsid w:val="00C1081E"/>
    <w:rsid w:val="00C10B65"/>
    <w:rsid w:val="00C10C0C"/>
    <w:rsid w:val="00C110CF"/>
    <w:rsid w:val="00C11198"/>
    <w:rsid w:val="00C115F5"/>
    <w:rsid w:val="00C11826"/>
    <w:rsid w:val="00C11869"/>
    <w:rsid w:val="00C118D8"/>
    <w:rsid w:val="00C11F22"/>
    <w:rsid w:val="00C122F5"/>
    <w:rsid w:val="00C124CA"/>
    <w:rsid w:val="00C1261A"/>
    <w:rsid w:val="00C126F1"/>
    <w:rsid w:val="00C127B3"/>
    <w:rsid w:val="00C12816"/>
    <w:rsid w:val="00C13110"/>
    <w:rsid w:val="00C1352A"/>
    <w:rsid w:val="00C13B9E"/>
    <w:rsid w:val="00C14048"/>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0FF"/>
    <w:rsid w:val="00C176AB"/>
    <w:rsid w:val="00C17733"/>
    <w:rsid w:val="00C1780A"/>
    <w:rsid w:val="00C17927"/>
    <w:rsid w:val="00C17EA9"/>
    <w:rsid w:val="00C17F2B"/>
    <w:rsid w:val="00C204A6"/>
    <w:rsid w:val="00C20717"/>
    <w:rsid w:val="00C2095F"/>
    <w:rsid w:val="00C2097B"/>
    <w:rsid w:val="00C20A49"/>
    <w:rsid w:val="00C20AF5"/>
    <w:rsid w:val="00C20CFB"/>
    <w:rsid w:val="00C20EA9"/>
    <w:rsid w:val="00C212A7"/>
    <w:rsid w:val="00C21825"/>
    <w:rsid w:val="00C2189B"/>
    <w:rsid w:val="00C21B12"/>
    <w:rsid w:val="00C21BA5"/>
    <w:rsid w:val="00C21D11"/>
    <w:rsid w:val="00C221CB"/>
    <w:rsid w:val="00C2262B"/>
    <w:rsid w:val="00C22695"/>
    <w:rsid w:val="00C2269C"/>
    <w:rsid w:val="00C22FF5"/>
    <w:rsid w:val="00C230E2"/>
    <w:rsid w:val="00C23144"/>
    <w:rsid w:val="00C2351B"/>
    <w:rsid w:val="00C236FF"/>
    <w:rsid w:val="00C23B2C"/>
    <w:rsid w:val="00C23B78"/>
    <w:rsid w:val="00C23FCF"/>
    <w:rsid w:val="00C2447B"/>
    <w:rsid w:val="00C248D6"/>
    <w:rsid w:val="00C24E3E"/>
    <w:rsid w:val="00C2572A"/>
    <w:rsid w:val="00C25ECB"/>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FE"/>
    <w:rsid w:val="00C3185F"/>
    <w:rsid w:val="00C31B69"/>
    <w:rsid w:val="00C31E8B"/>
    <w:rsid w:val="00C321B6"/>
    <w:rsid w:val="00C324A3"/>
    <w:rsid w:val="00C32782"/>
    <w:rsid w:val="00C32F17"/>
    <w:rsid w:val="00C3312D"/>
    <w:rsid w:val="00C334D2"/>
    <w:rsid w:val="00C33AB8"/>
    <w:rsid w:val="00C33AD1"/>
    <w:rsid w:val="00C33B89"/>
    <w:rsid w:val="00C347D0"/>
    <w:rsid w:val="00C34ACA"/>
    <w:rsid w:val="00C34B37"/>
    <w:rsid w:val="00C34DCD"/>
    <w:rsid w:val="00C35072"/>
    <w:rsid w:val="00C352DB"/>
    <w:rsid w:val="00C353F1"/>
    <w:rsid w:val="00C3545F"/>
    <w:rsid w:val="00C355B4"/>
    <w:rsid w:val="00C355E6"/>
    <w:rsid w:val="00C3596D"/>
    <w:rsid w:val="00C3632F"/>
    <w:rsid w:val="00C36823"/>
    <w:rsid w:val="00C368D5"/>
    <w:rsid w:val="00C368E4"/>
    <w:rsid w:val="00C36AC9"/>
    <w:rsid w:val="00C37125"/>
    <w:rsid w:val="00C3720B"/>
    <w:rsid w:val="00C3763A"/>
    <w:rsid w:val="00C4028A"/>
    <w:rsid w:val="00C4049B"/>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0AB"/>
    <w:rsid w:val="00C50252"/>
    <w:rsid w:val="00C50582"/>
    <w:rsid w:val="00C5066F"/>
    <w:rsid w:val="00C5070E"/>
    <w:rsid w:val="00C5084C"/>
    <w:rsid w:val="00C50E9D"/>
    <w:rsid w:val="00C51311"/>
    <w:rsid w:val="00C51511"/>
    <w:rsid w:val="00C51756"/>
    <w:rsid w:val="00C51BE5"/>
    <w:rsid w:val="00C5263B"/>
    <w:rsid w:val="00C5280F"/>
    <w:rsid w:val="00C528C1"/>
    <w:rsid w:val="00C52CE7"/>
    <w:rsid w:val="00C52D91"/>
    <w:rsid w:val="00C52F0A"/>
    <w:rsid w:val="00C5330B"/>
    <w:rsid w:val="00C533E6"/>
    <w:rsid w:val="00C536AD"/>
    <w:rsid w:val="00C54012"/>
    <w:rsid w:val="00C54053"/>
    <w:rsid w:val="00C540A5"/>
    <w:rsid w:val="00C54568"/>
    <w:rsid w:val="00C5461D"/>
    <w:rsid w:val="00C546D5"/>
    <w:rsid w:val="00C5472C"/>
    <w:rsid w:val="00C5507B"/>
    <w:rsid w:val="00C550F4"/>
    <w:rsid w:val="00C55138"/>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E2"/>
    <w:rsid w:val="00C60B7F"/>
    <w:rsid w:val="00C614FC"/>
    <w:rsid w:val="00C617AF"/>
    <w:rsid w:val="00C61C87"/>
    <w:rsid w:val="00C61DBF"/>
    <w:rsid w:val="00C62D17"/>
    <w:rsid w:val="00C63033"/>
    <w:rsid w:val="00C63634"/>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67A23"/>
    <w:rsid w:val="00C705F9"/>
    <w:rsid w:val="00C706ED"/>
    <w:rsid w:val="00C7091D"/>
    <w:rsid w:val="00C7095B"/>
    <w:rsid w:val="00C70D63"/>
    <w:rsid w:val="00C70F76"/>
    <w:rsid w:val="00C70FDD"/>
    <w:rsid w:val="00C715B6"/>
    <w:rsid w:val="00C71743"/>
    <w:rsid w:val="00C7179B"/>
    <w:rsid w:val="00C717B3"/>
    <w:rsid w:val="00C717F5"/>
    <w:rsid w:val="00C72196"/>
    <w:rsid w:val="00C725BF"/>
    <w:rsid w:val="00C72A87"/>
    <w:rsid w:val="00C72DD5"/>
    <w:rsid w:val="00C73E62"/>
    <w:rsid w:val="00C740B6"/>
    <w:rsid w:val="00C74132"/>
    <w:rsid w:val="00C75036"/>
    <w:rsid w:val="00C7523A"/>
    <w:rsid w:val="00C75DEC"/>
    <w:rsid w:val="00C75FC8"/>
    <w:rsid w:val="00C76609"/>
    <w:rsid w:val="00C766E6"/>
    <w:rsid w:val="00C76849"/>
    <w:rsid w:val="00C77048"/>
    <w:rsid w:val="00C77463"/>
    <w:rsid w:val="00C776E1"/>
    <w:rsid w:val="00C776E9"/>
    <w:rsid w:val="00C803F4"/>
    <w:rsid w:val="00C80CF9"/>
    <w:rsid w:val="00C813F9"/>
    <w:rsid w:val="00C8168A"/>
    <w:rsid w:val="00C81BCC"/>
    <w:rsid w:val="00C81C54"/>
    <w:rsid w:val="00C8209B"/>
    <w:rsid w:val="00C824C8"/>
    <w:rsid w:val="00C82F9F"/>
    <w:rsid w:val="00C840C9"/>
    <w:rsid w:val="00C84286"/>
    <w:rsid w:val="00C84485"/>
    <w:rsid w:val="00C84574"/>
    <w:rsid w:val="00C84AA7"/>
    <w:rsid w:val="00C84C7B"/>
    <w:rsid w:val="00C84CC9"/>
    <w:rsid w:val="00C84FC0"/>
    <w:rsid w:val="00C851C2"/>
    <w:rsid w:val="00C851F0"/>
    <w:rsid w:val="00C85E79"/>
    <w:rsid w:val="00C85FCE"/>
    <w:rsid w:val="00C864F7"/>
    <w:rsid w:val="00C86505"/>
    <w:rsid w:val="00C86E9B"/>
    <w:rsid w:val="00C86F66"/>
    <w:rsid w:val="00C8707D"/>
    <w:rsid w:val="00C87190"/>
    <w:rsid w:val="00C87333"/>
    <w:rsid w:val="00C87406"/>
    <w:rsid w:val="00C874C7"/>
    <w:rsid w:val="00C876AC"/>
    <w:rsid w:val="00C8770E"/>
    <w:rsid w:val="00C87BEB"/>
    <w:rsid w:val="00C9013C"/>
    <w:rsid w:val="00C90176"/>
    <w:rsid w:val="00C9043B"/>
    <w:rsid w:val="00C90496"/>
    <w:rsid w:val="00C909A5"/>
    <w:rsid w:val="00C90B65"/>
    <w:rsid w:val="00C90D69"/>
    <w:rsid w:val="00C917D1"/>
    <w:rsid w:val="00C91D65"/>
    <w:rsid w:val="00C92128"/>
    <w:rsid w:val="00C921AD"/>
    <w:rsid w:val="00C921D1"/>
    <w:rsid w:val="00C927FC"/>
    <w:rsid w:val="00C92C5A"/>
    <w:rsid w:val="00C92EC9"/>
    <w:rsid w:val="00C9321A"/>
    <w:rsid w:val="00C933EC"/>
    <w:rsid w:val="00C936A4"/>
    <w:rsid w:val="00C93F7E"/>
    <w:rsid w:val="00C94551"/>
    <w:rsid w:val="00C94691"/>
    <w:rsid w:val="00C950E0"/>
    <w:rsid w:val="00C95AA4"/>
    <w:rsid w:val="00C95CFF"/>
    <w:rsid w:val="00C95F60"/>
    <w:rsid w:val="00C95FD0"/>
    <w:rsid w:val="00C960A2"/>
    <w:rsid w:val="00C96313"/>
    <w:rsid w:val="00C96F2A"/>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5F"/>
    <w:rsid w:val="00CA16D9"/>
    <w:rsid w:val="00CA1D0F"/>
    <w:rsid w:val="00CA1D79"/>
    <w:rsid w:val="00CA2030"/>
    <w:rsid w:val="00CA20CE"/>
    <w:rsid w:val="00CA2415"/>
    <w:rsid w:val="00CA2451"/>
    <w:rsid w:val="00CA2623"/>
    <w:rsid w:val="00CA2A19"/>
    <w:rsid w:val="00CA2A6C"/>
    <w:rsid w:val="00CA2ABA"/>
    <w:rsid w:val="00CA2B5C"/>
    <w:rsid w:val="00CA33AD"/>
    <w:rsid w:val="00CA35C9"/>
    <w:rsid w:val="00CA3A3A"/>
    <w:rsid w:val="00CA3B81"/>
    <w:rsid w:val="00CA3F57"/>
    <w:rsid w:val="00CA4084"/>
    <w:rsid w:val="00CA42BA"/>
    <w:rsid w:val="00CA47D5"/>
    <w:rsid w:val="00CA4878"/>
    <w:rsid w:val="00CA5643"/>
    <w:rsid w:val="00CA56DF"/>
    <w:rsid w:val="00CA570C"/>
    <w:rsid w:val="00CA5942"/>
    <w:rsid w:val="00CA5D6A"/>
    <w:rsid w:val="00CA663F"/>
    <w:rsid w:val="00CA7485"/>
    <w:rsid w:val="00CA7726"/>
    <w:rsid w:val="00CA796C"/>
    <w:rsid w:val="00CA7B84"/>
    <w:rsid w:val="00CB014F"/>
    <w:rsid w:val="00CB0409"/>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426"/>
    <w:rsid w:val="00CB45D2"/>
    <w:rsid w:val="00CB4CBB"/>
    <w:rsid w:val="00CB508C"/>
    <w:rsid w:val="00CB583C"/>
    <w:rsid w:val="00CB5CEF"/>
    <w:rsid w:val="00CB5F6F"/>
    <w:rsid w:val="00CB611E"/>
    <w:rsid w:val="00CB621A"/>
    <w:rsid w:val="00CB640A"/>
    <w:rsid w:val="00CB6460"/>
    <w:rsid w:val="00CB698E"/>
    <w:rsid w:val="00CB6BD8"/>
    <w:rsid w:val="00CB6C65"/>
    <w:rsid w:val="00CB777B"/>
    <w:rsid w:val="00CB79CB"/>
    <w:rsid w:val="00CB7ADA"/>
    <w:rsid w:val="00CB7E5C"/>
    <w:rsid w:val="00CB7F83"/>
    <w:rsid w:val="00CC05D3"/>
    <w:rsid w:val="00CC07DA"/>
    <w:rsid w:val="00CC0A16"/>
    <w:rsid w:val="00CC13B9"/>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74"/>
    <w:rsid w:val="00CC4BDB"/>
    <w:rsid w:val="00CC4CBD"/>
    <w:rsid w:val="00CC4E66"/>
    <w:rsid w:val="00CC5247"/>
    <w:rsid w:val="00CC53B0"/>
    <w:rsid w:val="00CC5605"/>
    <w:rsid w:val="00CC56B8"/>
    <w:rsid w:val="00CC578B"/>
    <w:rsid w:val="00CC58C9"/>
    <w:rsid w:val="00CC5924"/>
    <w:rsid w:val="00CC5BF5"/>
    <w:rsid w:val="00CC5D22"/>
    <w:rsid w:val="00CC678B"/>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414"/>
    <w:rsid w:val="00CD2631"/>
    <w:rsid w:val="00CD26CE"/>
    <w:rsid w:val="00CD2BD9"/>
    <w:rsid w:val="00CD2D51"/>
    <w:rsid w:val="00CD2F17"/>
    <w:rsid w:val="00CD35B7"/>
    <w:rsid w:val="00CD375B"/>
    <w:rsid w:val="00CD3D51"/>
    <w:rsid w:val="00CD4021"/>
    <w:rsid w:val="00CD432E"/>
    <w:rsid w:val="00CD4669"/>
    <w:rsid w:val="00CD47BE"/>
    <w:rsid w:val="00CD4A2D"/>
    <w:rsid w:val="00CD4A4A"/>
    <w:rsid w:val="00CD5DAE"/>
    <w:rsid w:val="00CD5E26"/>
    <w:rsid w:val="00CD5F8D"/>
    <w:rsid w:val="00CD64C4"/>
    <w:rsid w:val="00CD6A9B"/>
    <w:rsid w:val="00CD6AC4"/>
    <w:rsid w:val="00CD7BA6"/>
    <w:rsid w:val="00CD7C22"/>
    <w:rsid w:val="00CD7CEF"/>
    <w:rsid w:val="00CE0315"/>
    <w:rsid w:val="00CE047A"/>
    <w:rsid w:val="00CE0E9C"/>
    <w:rsid w:val="00CE1509"/>
    <w:rsid w:val="00CE17A0"/>
    <w:rsid w:val="00CE19B0"/>
    <w:rsid w:val="00CE1BF7"/>
    <w:rsid w:val="00CE1C4C"/>
    <w:rsid w:val="00CE1CAA"/>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EE1"/>
    <w:rsid w:val="00CE4F12"/>
    <w:rsid w:val="00CE552D"/>
    <w:rsid w:val="00CE5DF4"/>
    <w:rsid w:val="00CE5E9D"/>
    <w:rsid w:val="00CE5EBE"/>
    <w:rsid w:val="00CE5FA7"/>
    <w:rsid w:val="00CE611B"/>
    <w:rsid w:val="00CE637D"/>
    <w:rsid w:val="00CE6442"/>
    <w:rsid w:val="00CE666B"/>
    <w:rsid w:val="00CE696E"/>
    <w:rsid w:val="00CE70C6"/>
    <w:rsid w:val="00CE7129"/>
    <w:rsid w:val="00CE755B"/>
    <w:rsid w:val="00CE79C1"/>
    <w:rsid w:val="00CE7A9D"/>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5F9C"/>
    <w:rsid w:val="00CF6065"/>
    <w:rsid w:val="00CF6180"/>
    <w:rsid w:val="00CF618F"/>
    <w:rsid w:val="00CF61AB"/>
    <w:rsid w:val="00CF6514"/>
    <w:rsid w:val="00CF6974"/>
    <w:rsid w:val="00CF6F20"/>
    <w:rsid w:val="00CF72D1"/>
    <w:rsid w:val="00CF77D9"/>
    <w:rsid w:val="00CF7A76"/>
    <w:rsid w:val="00CF7E51"/>
    <w:rsid w:val="00D007C2"/>
    <w:rsid w:val="00D0091F"/>
    <w:rsid w:val="00D00E8D"/>
    <w:rsid w:val="00D00FB2"/>
    <w:rsid w:val="00D011D5"/>
    <w:rsid w:val="00D0149E"/>
    <w:rsid w:val="00D0151A"/>
    <w:rsid w:val="00D021D9"/>
    <w:rsid w:val="00D022BA"/>
    <w:rsid w:val="00D02D44"/>
    <w:rsid w:val="00D02E2B"/>
    <w:rsid w:val="00D0320B"/>
    <w:rsid w:val="00D03307"/>
    <w:rsid w:val="00D0389E"/>
    <w:rsid w:val="00D03A44"/>
    <w:rsid w:val="00D03EF2"/>
    <w:rsid w:val="00D04161"/>
    <w:rsid w:val="00D042BB"/>
    <w:rsid w:val="00D04A41"/>
    <w:rsid w:val="00D04A6C"/>
    <w:rsid w:val="00D04AA5"/>
    <w:rsid w:val="00D05326"/>
    <w:rsid w:val="00D05374"/>
    <w:rsid w:val="00D056A6"/>
    <w:rsid w:val="00D05A38"/>
    <w:rsid w:val="00D05BF9"/>
    <w:rsid w:val="00D05E0F"/>
    <w:rsid w:val="00D06BF8"/>
    <w:rsid w:val="00D06C82"/>
    <w:rsid w:val="00D073A1"/>
    <w:rsid w:val="00D07573"/>
    <w:rsid w:val="00D0766E"/>
    <w:rsid w:val="00D07992"/>
    <w:rsid w:val="00D07A63"/>
    <w:rsid w:val="00D07A76"/>
    <w:rsid w:val="00D07B32"/>
    <w:rsid w:val="00D103AE"/>
    <w:rsid w:val="00D10475"/>
    <w:rsid w:val="00D10527"/>
    <w:rsid w:val="00D1069F"/>
    <w:rsid w:val="00D1090D"/>
    <w:rsid w:val="00D11718"/>
    <w:rsid w:val="00D119D2"/>
    <w:rsid w:val="00D11B9C"/>
    <w:rsid w:val="00D11C62"/>
    <w:rsid w:val="00D128DD"/>
    <w:rsid w:val="00D129E7"/>
    <w:rsid w:val="00D12A38"/>
    <w:rsid w:val="00D12B0D"/>
    <w:rsid w:val="00D12C46"/>
    <w:rsid w:val="00D13026"/>
    <w:rsid w:val="00D13568"/>
    <w:rsid w:val="00D13969"/>
    <w:rsid w:val="00D13A37"/>
    <w:rsid w:val="00D1408A"/>
    <w:rsid w:val="00D14285"/>
    <w:rsid w:val="00D142CF"/>
    <w:rsid w:val="00D14938"/>
    <w:rsid w:val="00D149D8"/>
    <w:rsid w:val="00D14E02"/>
    <w:rsid w:val="00D14F2E"/>
    <w:rsid w:val="00D15196"/>
    <w:rsid w:val="00D158B9"/>
    <w:rsid w:val="00D16235"/>
    <w:rsid w:val="00D164D9"/>
    <w:rsid w:val="00D16895"/>
    <w:rsid w:val="00D16A21"/>
    <w:rsid w:val="00D16F72"/>
    <w:rsid w:val="00D172D7"/>
    <w:rsid w:val="00D178C7"/>
    <w:rsid w:val="00D17CD2"/>
    <w:rsid w:val="00D17D81"/>
    <w:rsid w:val="00D20327"/>
    <w:rsid w:val="00D20417"/>
    <w:rsid w:val="00D20446"/>
    <w:rsid w:val="00D209EE"/>
    <w:rsid w:val="00D20BD9"/>
    <w:rsid w:val="00D214B9"/>
    <w:rsid w:val="00D21520"/>
    <w:rsid w:val="00D2164C"/>
    <w:rsid w:val="00D21A8B"/>
    <w:rsid w:val="00D21AC8"/>
    <w:rsid w:val="00D21E23"/>
    <w:rsid w:val="00D21F36"/>
    <w:rsid w:val="00D225CF"/>
    <w:rsid w:val="00D2296F"/>
    <w:rsid w:val="00D22B1D"/>
    <w:rsid w:val="00D236E1"/>
    <w:rsid w:val="00D23AE0"/>
    <w:rsid w:val="00D23C4C"/>
    <w:rsid w:val="00D23C99"/>
    <w:rsid w:val="00D23EB3"/>
    <w:rsid w:val="00D23FEE"/>
    <w:rsid w:val="00D2427C"/>
    <w:rsid w:val="00D246E7"/>
    <w:rsid w:val="00D24833"/>
    <w:rsid w:val="00D24BE3"/>
    <w:rsid w:val="00D2575A"/>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A85"/>
    <w:rsid w:val="00D33BD9"/>
    <w:rsid w:val="00D33CDA"/>
    <w:rsid w:val="00D33F6E"/>
    <w:rsid w:val="00D34002"/>
    <w:rsid w:val="00D3441E"/>
    <w:rsid w:val="00D34F14"/>
    <w:rsid w:val="00D35085"/>
    <w:rsid w:val="00D35173"/>
    <w:rsid w:val="00D3554A"/>
    <w:rsid w:val="00D36094"/>
    <w:rsid w:val="00D3658F"/>
    <w:rsid w:val="00D36D28"/>
    <w:rsid w:val="00D36DB4"/>
    <w:rsid w:val="00D37023"/>
    <w:rsid w:val="00D376C8"/>
    <w:rsid w:val="00D37791"/>
    <w:rsid w:val="00D404A0"/>
    <w:rsid w:val="00D404B0"/>
    <w:rsid w:val="00D40FD4"/>
    <w:rsid w:val="00D4110C"/>
    <w:rsid w:val="00D4121F"/>
    <w:rsid w:val="00D413F1"/>
    <w:rsid w:val="00D415E4"/>
    <w:rsid w:val="00D41600"/>
    <w:rsid w:val="00D41715"/>
    <w:rsid w:val="00D41A9D"/>
    <w:rsid w:val="00D41C28"/>
    <w:rsid w:val="00D41D24"/>
    <w:rsid w:val="00D41DC6"/>
    <w:rsid w:val="00D4293B"/>
    <w:rsid w:val="00D43333"/>
    <w:rsid w:val="00D43463"/>
    <w:rsid w:val="00D43622"/>
    <w:rsid w:val="00D43901"/>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6B33"/>
    <w:rsid w:val="00D47344"/>
    <w:rsid w:val="00D475ED"/>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29E"/>
    <w:rsid w:val="00D61538"/>
    <w:rsid w:val="00D61805"/>
    <w:rsid w:val="00D61872"/>
    <w:rsid w:val="00D619C9"/>
    <w:rsid w:val="00D61B3A"/>
    <w:rsid w:val="00D61C2F"/>
    <w:rsid w:val="00D61DB3"/>
    <w:rsid w:val="00D62297"/>
    <w:rsid w:val="00D623E5"/>
    <w:rsid w:val="00D62406"/>
    <w:rsid w:val="00D624C8"/>
    <w:rsid w:val="00D6278E"/>
    <w:rsid w:val="00D62B24"/>
    <w:rsid w:val="00D62DD4"/>
    <w:rsid w:val="00D63123"/>
    <w:rsid w:val="00D6396D"/>
    <w:rsid w:val="00D63A92"/>
    <w:rsid w:val="00D63AC5"/>
    <w:rsid w:val="00D640DB"/>
    <w:rsid w:val="00D64A21"/>
    <w:rsid w:val="00D6501B"/>
    <w:rsid w:val="00D65151"/>
    <w:rsid w:val="00D653F5"/>
    <w:rsid w:val="00D65743"/>
    <w:rsid w:val="00D65A22"/>
    <w:rsid w:val="00D65C7F"/>
    <w:rsid w:val="00D65FC8"/>
    <w:rsid w:val="00D664B6"/>
    <w:rsid w:val="00D6686B"/>
    <w:rsid w:val="00D66DE7"/>
    <w:rsid w:val="00D67108"/>
    <w:rsid w:val="00D671F5"/>
    <w:rsid w:val="00D6753A"/>
    <w:rsid w:val="00D67637"/>
    <w:rsid w:val="00D677FB"/>
    <w:rsid w:val="00D67ABE"/>
    <w:rsid w:val="00D704B5"/>
    <w:rsid w:val="00D70953"/>
    <w:rsid w:val="00D717C3"/>
    <w:rsid w:val="00D717F5"/>
    <w:rsid w:val="00D71BC8"/>
    <w:rsid w:val="00D71D2B"/>
    <w:rsid w:val="00D723B6"/>
    <w:rsid w:val="00D7256E"/>
    <w:rsid w:val="00D725A3"/>
    <w:rsid w:val="00D725B5"/>
    <w:rsid w:val="00D72B10"/>
    <w:rsid w:val="00D73681"/>
    <w:rsid w:val="00D736E3"/>
    <w:rsid w:val="00D73903"/>
    <w:rsid w:val="00D73E8D"/>
    <w:rsid w:val="00D743C8"/>
    <w:rsid w:val="00D7598C"/>
    <w:rsid w:val="00D759E7"/>
    <w:rsid w:val="00D75E68"/>
    <w:rsid w:val="00D7663D"/>
    <w:rsid w:val="00D76670"/>
    <w:rsid w:val="00D76B9A"/>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B8E"/>
    <w:rsid w:val="00D83E03"/>
    <w:rsid w:val="00D84063"/>
    <w:rsid w:val="00D847A7"/>
    <w:rsid w:val="00D85008"/>
    <w:rsid w:val="00D8508B"/>
    <w:rsid w:val="00D851E3"/>
    <w:rsid w:val="00D855AA"/>
    <w:rsid w:val="00D8569B"/>
    <w:rsid w:val="00D857CD"/>
    <w:rsid w:val="00D85C90"/>
    <w:rsid w:val="00D85E55"/>
    <w:rsid w:val="00D86861"/>
    <w:rsid w:val="00D86994"/>
    <w:rsid w:val="00D86E45"/>
    <w:rsid w:val="00D86F62"/>
    <w:rsid w:val="00D8719E"/>
    <w:rsid w:val="00D87565"/>
    <w:rsid w:val="00D879B4"/>
    <w:rsid w:val="00D87CA7"/>
    <w:rsid w:val="00D9020A"/>
    <w:rsid w:val="00D90605"/>
    <w:rsid w:val="00D908CF"/>
    <w:rsid w:val="00D909A3"/>
    <w:rsid w:val="00D90B5A"/>
    <w:rsid w:val="00D91031"/>
    <w:rsid w:val="00D913CB"/>
    <w:rsid w:val="00D91569"/>
    <w:rsid w:val="00D91FB9"/>
    <w:rsid w:val="00D92340"/>
    <w:rsid w:val="00D92482"/>
    <w:rsid w:val="00D929BA"/>
    <w:rsid w:val="00D92E84"/>
    <w:rsid w:val="00D931B1"/>
    <w:rsid w:val="00D938BF"/>
    <w:rsid w:val="00D94665"/>
    <w:rsid w:val="00D94AA2"/>
    <w:rsid w:val="00D95206"/>
    <w:rsid w:val="00D959E8"/>
    <w:rsid w:val="00D95ABC"/>
    <w:rsid w:val="00D96103"/>
    <w:rsid w:val="00D9615D"/>
    <w:rsid w:val="00D96195"/>
    <w:rsid w:val="00D96334"/>
    <w:rsid w:val="00D965BF"/>
    <w:rsid w:val="00D96608"/>
    <w:rsid w:val="00D96D73"/>
    <w:rsid w:val="00D97282"/>
    <w:rsid w:val="00D9732C"/>
    <w:rsid w:val="00D97817"/>
    <w:rsid w:val="00D97F21"/>
    <w:rsid w:val="00DA079D"/>
    <w:rsid w:val="00DA0800"/>
    <w:rsid w:val="00DA0D77"/>
    <w:rsid w:val="00DA12EC"/>
    <w:rsid w:val="00DA13B8"/>
    <w:rsid w:val="00DA14AE"/>
    <w:rsid w:val="00DA1822"/>
    <w:rsid w:val="00DA1D52"/>
    <w:rsid w:val="00DA249B"/>
    <w:rsid w:val="00DA2508"/>
    <w:rsid w:val="00DA2669"/>
    <w:rsid w:val="00DA2FA2"/>
    <w:rsid w:val="00DA30B6"/>
    <w:rsid w:val="00DA3823"/>
    <w:rsid w:val="00DA3D63"/>
    <w:rsid w:val="00DA3E24"/>
    <w:rsid w:val="00DA4256"/>
    <w:rsid w:val="00DA42BB"/>
    <w:rsid w:val="00DA5470"/>
    <w:rsid w:val="00DA641F"/>
    <w:rsid w:val="00DA6EF4"/>
    <w:rsid w:val="00DA70C1"/>
    <w:rsid w:val="00DA74CA"/>
    <w:rsid w:val="00DA773B"/>
    <w:rsid w:val="00DA773C"/>
    <w:rsid w:val="00DA787B"/>
    <w:rsid w:val="00DA7BFB"/>
    <w:rsid w:val="00DA7D74"/>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3FD1"/>
    <w:rsid w:val="00DB438F"/>
    <w:rsid w:val="00DB4B3E"/>
    <w:rsid w:val="00DB4BBE"/>
    <w:rsid w:val="00DB4D86"/>
    <w:rsid w:val="00DB4FF4"/>
    <w:rsid w:val="00DB55CF"/>
    <w:rsid w:val="00DB5660"/>
    <w:rsid w:val="00DB65C9"/>
    <w:rsid w:val="00DB678F"/>
    <w:rsid w:val="00DB68FC"/>
    <w:rsid w:val="00DB6C1C"/>
    <w:rsid w:val="00DB6CAD"/>
    <w:rsid w:val="00DB6F1F"/>
    <w:rsid w:val="00DB746A"/>
    <w:rsid w:val="00DB7803"/>
    <w:rsid w:val="00DB79BB"/>
    <w:rsid w:val="00DB7AEB"/>
    <w:rsid w:val="00DB7E14"/>
    <w:rsid w:val="00DC094E"/>
    <w:rsid w:val="00DC0B7E"/>
    <w:rsid w:val="00DC0B90"/>
    <w:rsid w:val="00DC0EF0"/>
    <w:rsid w:val="00DC111A"/>
    <w:rsid w:val="00DC140A"/>
    <w:rsid w:val="00DC145A"/>
    <w:rsid w:val="00DC147D"/>
    <w:rsid w:val="00DC1962"/>
    <w:rsid w:val="00DC1CFA"/>
    <w:rsid w:val="00DC2777"/>
    <w:rsid w:val="00DC2A84"/>
    <w:rsid w:val="00DC38A2"/>
    <w:rsid w:val="00DC401F"/>
    <w:rsid w:val="00DC4133"/>
    <w:rsid w:val="00DC43BD"/>
    <w:rsid w:val="00DC4439"/>
    <w:rsid w:val="00DC4610"/>
    <w:rsid w:val="00DC4A40"/>
    <w:rsid w:val="00DC54FB"/>
    <w:rsid w:val="00DC56F8"/>
    <w:rsid w:val="00DC58AE"/>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A0D"/>
    <w:rsid w:val="00DD1C52"/>
    <w:rsid w:val="00DD1DD2"/>
    <w:rsid w:val="00DD1F10"/>
    <w:rsid w:val="00DD2E84"/>
    <w:rsid w:val="00DD30B7"/>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6CB"/>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EE"/>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C75"/>
    <w:rsid w:val="00DE6EC8"/>
    <w:rsid w:val="00DE70EB"/>
    <w:rsid w:val="00DE74F3"/>
    <w:rsid w:val="00DE757F"/>
    <w:rsid w:val="00DE7783"/>
    <w:rsid w:val="00DE7826"/>
    <w:rsid w:val="00DE7936"/>
    <w:rsid w:val="00DE795B"/>
    <w:rsid w:val="00DE7A99"/>
    <w:rsid w:val="00DE7C70"/>
    <w:rsid w:val="00DF0961"/>
    <w:rsid w:val="00DF0ACB"/>
    <w:rsid w:val="00DF0D81"/>
    <w:rsid w:val="00DF1804"/>
    <w:rsid w:val="00DF1F5D"/>
    <w:rsid w:val="00DF2BF3"/>
    <w:rsid w:val="00DF31CC"/>
    <w:rsid w:val="00DF33CB"/>
    <w:rsid w:val="00DF4437"/>
    <w:rsid w:val="00DF4454"/>
    <w:rsid w:val="00DF4A56"/>
    <w:rsid w:val="00DF4CB7"/>
    <w:rsid w:val="00DF5602"/>
    <w:rsid w:val="00DF56ED"/>
    <w:rsid w:val="00DF60CD"/>
    <w:rsid w:val="00DF6203"/>
    <w:rsid w:val="00DF6674"/>
    <w:rsid w:val="00DF6F14"/>
    <w:rsid w:val="00DF6FE4"/>
    <w:rsid w:val="00DF7101"/>
    <w:rsid w:val="00DF735A"/>
    <w:rsid w:val="00DF74A8"/>
    <w:rsid w:val="00DF776B"/>
    <w:rsid w:val="00DF7D11"/>
    <w:rsid w:val="00DF7FEF"/>
    <w:rsid w:val="00E00118"/>
    <w:rsid w:val="00E0048B"/>
    <w:rsid w:val="00E005AD"/>
    <w:rsid w:val="00E00D07"/>
    <w:rsid w:val="00E0123E"/>
    <w:rsid w:val="00E01691"/>
    <w:rsid w:val="00E01ACD"/>
    <w:rsid w:val="00E01B00"/>
    <w:rsid w:val="00E01BBA"/>
    <w:rsid w:val="00E01CF4"/>
    <w:rsid w:val="00E01EC3"/>
    <w:rsid w:val="00E01EFF"/>
    <w:rsid w:val="00E02549"/>
    <w:rsid w:val="00E02A08"/>
    <w:rsid w:val="00E02B20"/>
    <w:rsid w:val="00E02B43"/>
    <w:rsid w:val="00E02E8A"/>
    <w:rsid w:val="00E03258"/>
    <w:rsid w:val="00E03AF8"/>
    <w:rsid w:val="00E04181"/>
    <w:rsid w:val="00E043B9"/>
    <w:rsid w:val="00E043D5"/>
    <w:rsid w:val="00E043ED"/>
    <w:rsid w:val="00E04DF4"/>
    <w:rsid w:val="00E05236"/>
    <w:rsid w:val="00E052A1"/>
    <w:rsid w:val="00E05877"/>
    <w:rsid w:val="00E05BBA"/>
    <w:rsid w:val="00E0601E"/>
    <w:rsid w:val="00E060B8"/>
    <w:rsid w:val="00E06773"/>
    <w:rsid w:val="00E06831"/>
    <w:rsid w:val="00E068A1"/>
    <w:rsid w:val="00E06B9B"/>
    <w:rsid w:val="00E06C8C"/>
    <w:rsid w:val="00E06FFF"/>
    <w:rsid w:val="00E071A8"/>
    <w:rsid w:val="00E07DEA"/>
    <w:rsid w:val="00E10057"/>
    <w:rsid w:val="00E101BC"/>
    <w:rsid w:val="00E101E5"/>
    <w:rsid w:val="00E1044C"/>
    <w:rsid w:val="00E104CE"/>
    <w:rsid w:val="00E10793"/>
    <w:rsid w:val="00E10912"/>
    <w:rsid w:val="00E10D8F"/>
    <w:rsid w:val="00E10DC7"/>
    <w:rsid w:val="00E110B8"/>
    <w:rsid w:val="00E116C7"/>
    <w:rsid w:val="00E11F90"/>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93A"/>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0F83"/>
    <w:rsid w:val="00E216DC"/>
    <w:rsid w:val="00E21A07"/>
    <w:rsid w:val="00E21CFB"/>
    <w:rsid w:val="00E21EA8"/>
    <w:rsid w:val="00E2206F"/>
    <w:rsid w:val="00E2282D"/>
    <w:rsid w:val="00E23400"/>
    <w:rsid w:val="00E2350C"/>
    <w:rsid w:val="00E23CD7"/>
    <w:rsid w:val="00E2444C"/>
    <w:rsid w:val="00E24493"/>
    <w:rsid w:val="00E245A0"/>
    <w:rsid w:val="00E24691"/>
    <w:rsid w:val="00E2479E"/>
    <w:rsid w:val="00E25059"/>
    <w:rsid w:val="00E25398"/>
    <w:rsid w:val="00E253F6"/>
    <w:rsid w:val="00E255D4"/>
    <w:rsid w:val="00E25C88"/>
    <w:rsid w:val="00E25FAB"/>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4BE0"/>
    <w:rsid w:val="00E34F95"/>
    <w:rsid w:val="00E351F8"/>
    <w:rsid w:val="00E3534D"/>
    <w:rsid w:val="00E355C6"/>
    <w:rsid w:val="00E35616"/>
    <w:rsid w:val="00E35A0F"/>
    <w:rsid w:val="00E35E6E"/>
    <w:rsid w:val="00E361C0"/>
    <w:rsid w:val="00E36431"/>
    <w:rsid w:val="00E365C2"/>
    <w:rsid w:val="00E366DD"/>
    <w:rsid w:val="00E3677E"/>
    <w:rsid w:val="00E36B8D"/>
    <w:rsid w:val="00E36D65"/>
    <w:rsid w:val="00E37166"/>
    <w:rsid w:val="00E372F1"/>
    <w:rsid w:val="00E37332"/>
    <w:rsid w:val="00E37496"/>
    <w:rsid w:val="00E375CE"/>
    <w:rsid w:val="00E376F9"/>
    <w:rsid w:val="00E37DC1"/>
    <w:rsid w:val="00E37E25"/>
    <w:rsid w:val="00E40FBE"/>
    <w:rsid w:val="00E40FD6"/>
    <w:rsid w:val="00E41060"/>
    <w:rsid w:val="00E41079"/>
    <w:rsid w:val="00E412F7"/>
    <w:rsid w:val="00E419F7"/>
    <w:rsid w:val="00E41B5B"/>
    <w:rsid w:val="00E41BDD"/>
    <w:rsid w:val="00E42A57"/>
    <w:rsid w:val="00E42B17"/>
    <w:rsid w:val="00E42C68"/>
    <w:rsid w:val="00E42DAA"/>
    <w:rsid w:val="00E430A1"/>
    <w:rsid w:val="00E43367"/>
    <w:rsid w:val="00E434DA"/>
    <w:rsid w:val="00E438CD"/>
    <w:rsid w:val="00E43AA0"/>
    <w:rsid w:val="00E43F93"/>
    <w:rsid w:val="00E449E2"/>
    <w:rsid w:val="00E44A17"/>
    <w:rsid w:val="00E44E97"/>
    <w:rsid w:val="00E453CA"/>
    <w:rsid w:val="00E45F39"/>
    <w:rsid w:val="00E46028"/>
    <w:rsid w:val="00E46259"/>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03B"/>
    <w:rsid w:val="00E531B4"/>
    <w:rsid w:val="00E53A55"/>
    <w:rsid w:val="00E53C42"/>
    <w:rsid w:val="00E541F9"/>
    <w:rsid w:val="00E54725"/>
    <w:rsid w:val="00E5477A"/>
    <w:rsid w:val="00E54831"/>
    <w:rsid w:val="00E54E99"/>
    <w:rsid w:val="00E557F5"/>
    <w:rsid w:val="00E55CE1"/>
    <w:rsid w:val="00E55FB8"/>
    <w:rsid w:val="00E562BF"/>
    <w:rsid w:val="00E572B6"/>
    <w:rsid w:val="00E5742C"/>
    <w:rsid w:val="00E57782"/>
    <w:rsid w:val="00E57934"/>
    <w:rsid w:val="00E579CB"/>
    <w:rsid w:val="00E57E98"/>
    <w:rsid w:val="00E60384"/>
    <w:rsid w:val="00E60564"/>
    <w:rsid w:val="00E60762"/>
    <w:rsid w:val="00E60AD5"/>
    <w:rsid w:val="00E6129E"/>
    <w:rsid w:val="00E614A3"/>
    <w:rsid w:val="00E61A02"/>
    <w:rsid w:val="00E61A72"/>
    <w:rsid w:val="00E61D34"/>
    <w:rsid w:val="00E6338D"/>
    <w:rsid w:val="00E6360E"/>
    <w:rsid w:val="00E63759"/>
    <w:rsid w:val="00E63C6D"/>
    <w:rsid w:val="00E642F6"/>
    <w:rsid w:val="00E643B9"/>
    <w:rsid w:val="00E6442B"/>
    <w:rsid w:val="00E6445F"/>
    <w:rsid w:val="00E64470"/>
    <w:rsid w:val="00E6517E"/>
    <w:rsid w:val="00E655EE"/>
    <w:rsid w:val="00E66411"/>
    <w:rsid w:val="00E671DF"/>
    <w:rsid w:val="00E6747B"/>
    <w:rsid w:val="00E674B5"/>
    <w:rsid w:val="00E676D1"/>
    <w:rsid w:val="00E6787F"/>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5649"/>
    <w:rsid w:val="00E76337"/>
    <w:rsid w:val="00E76A25"/>
    <w:rsid w:val="00E76F40"/>
    <w:rsid w:val="00E7700B"/>
    <w:rsid w:val="00E77C21"/>
    <w:rsid w:val="00E77C61"/>
    <w:rsid w:val="00E77D00"/>
    <w:rsid w:val="00E808C9"/>
    <w:rsid w:val="00E80FAF"/>
    <w:rsid w:val="00E81025"/>
    <w:rsid w:val="00E813A1"/>
    <w:rsid w:val="00E813F5"/>
    <w:rsid w:val="00E81893"/>
    <w:rsid w:val="00E81A31"/>
    <w:rsid w:val="00E81A99"/>
    <w:rsid w:val="00E82F57"/>
    <w:rsid w:val="00E83AD5"/>
    <w:rsid w:val="00E83E56"/>
    <w:rsid w:val="00E83FF7"/>
    <w:rsid w:val="00E8407D"/>
    <w:rsid w:val="00E8421A"/>
    <w:rsid w:val="00E84D6B"/>
    <w:rsid w:val="00E84D72"/>
    <w:rsid w:val="00E84F1F"/>
    <w:rsid w:val="00E85261"/>
    <w:rsid w:val="00E85360"/>
    <w:rsid w:val="00E856FF"/>
    <w:rsid w:val="00E857C6"/>
    <w:rsid w:val="00E85824"/>
    <w:rsid w:val="00E85C7C"/>
    <w:rsid w:val="00E85D55"/>
    <w:rsid w:val="00E86074"/>
    <w:rsid w:val="00E86314"/>
    <w:rsid w:val="00E864F2"/>
    <w:rsid w:val="00E86858"/>
    <w:rsid w:val="00E86B8D"/>
    <w:rsid w:val="00E86D71"/>
    <w:rsid w:val="00E86ECD"/>
    <w:rsid w:val="00E87311"/>
    <w:rsid w:val="00E87E80"/>
    <w:rsid w:val="00E87EC4"/>
    <w:rsid w:val="00E901A3"/>
    <w:rsid w:val="00E901AD"/>
    <w:rsid w:val="00E9029E"/>
    <w:rsid w:val="00E90413"/>
    <w:rsid w:val="00E90475"/>
    <w:rsid w:val="00E90C17"/>
    <w:rsid w:val="00E90E93"/>
    <w:rsid w:val="00E916BD"/>
    <w:rsid w:val="00E91752"/>
    <w:rsid w:val="00E91B01"/>
    <w:rsid w:val="00E92177"/>
    <w:rsid w:val="00E9227E"/>
    <w:rsid w:val="00E922A6"/>
    <w:rsid w:val="00E922A7"/>
    <w:rsid w:val="00E923AF"/>
    <w:rsid w:val="00E927C8"/>
    <w:rsid w:val="00E92B52"/>
    <w:rsid w:val="00E92BB9"/>
    <w:rsid w:val="00E92E9B"/>
    <w:rsid w:val="00E93129"/>
    <w:rsid w:val="00E93154"/>
    <w:rsid w:val="00E9354B"/>
    <w:rsid w:val="00E93889"/>
    <w:rsid w:val="00E939FA"/>
    <w:rsid w:val="00E93FE2"/>
    <w:rsid w:val="00E94129"/>
    <w:rsid w:val="00E9439F"/>
    <w:rsid w:val="00E943F9"/>
    <w:rsid w:val="00E94716"/>
    <w:rsid w:val="00E9485F"/>
    <w:rsid w:val="00E948AF"/>
    <w:rsid w:val="00E94FE2"/>
    <w:rsid w:val="00E95358"/>
    <w:rsid w:val="00E95748"/>
    <w:rsid w:val="00E95919"/>
    <w:rsid w:val="00E95C8B"/>
    <w:rsid w:val="00E95C97"/>
    <w:rsid w:val="00E9610D"/>
    <w:rsid w:val="00E96271"/>
    <w:rsid w:val="00E96420"/>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D4F"/>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0ECA"/>
    <w:rsid w:val="00EB122E"/>
    <w:rsid w:val="00EB1320"/>
    <w:rsid w:val="00EB1596"/>
    <w:rsid w:val="00EB17A2"/>
    <w:rsid w:val="00EB196F"/>
    <w:rsid w:val="00EB1A2A"/>
    <w:rsid w:val="00EB1FD7"/>
    <w:rsid w:val="00EB266D"/>
    <w:rsid w:val="00EB3443"/>
    <w:rsid w:val="00EB3476"/>
    <w:rsid w:val="00EB3B0B"/>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C54"/>
    <w:rsid w:val="00EB7D2E"/>
    <w:rsid w:val="00EC0051"/>
    <w:rsid w:val="00EC08B8"/>
    <w:rsid w:val="00EC0B59"/>
    <w:rsid w:val="00EC0E6F"/>
    <w:rsid w:val="00EC0FA3"/>
    <w:rsid w:val="00EC1779"/>
    <w:rsid w:val="00EC179F"/>
    <w:rsid w:val="00EC180B"/>
    <w:rsid w:val="00EC1CE4"/>
    <w:rsid w:val="00EC24EC"/>
    <w:rsid w:val="00EC2A48"/>
    <w:rsid w:val="00EC2E89"/>
    <w:rsid w:val="00EC3697"/>
    <w:rsid w:val="00EC36C4"/>
    <w:rsid w:val="00EC3B4B"/>
    <w:rsid w:val="00EC3CE9"/>
    <w:rsid w:val="00EC4764"/>
    <w:rsid w:val="00EC4AC7"/>
    <w:rsid w:val="00EC4C9D"/>
    <w:rsid w:val="00EC4D33"/>
    <w:rsid w:val="00EC512C"/>
    <w:rsid w:val="00EC5328"/>
    <w:rsid w:val="00EC5847"/>
    <w:rsid w:val="00EC5875"/>
    <w:rsid w:val="00EC5A55"/>
    <w:rsid w:val="00EC6202"/>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996"/>
    <w:rsid w:val="00ED09A9"/>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4E"/>
    <w:rsid w:val="00EE1A92"/>
    <w:rsid w:val="00EE20C4"/>
    <w:rsid w:val="00EE2154"/>
    <w:rsid w:val="00EE22D2"/>
    <w:rsid w:val="00EE2CC0"/>
    <w:rsid w:val="00EE3119"/>
    <w:rsid w:val="00EE3140"/>
    <w:rsid w:val="00EE344D"/>
    <w:rsid w:val="00EE35A9"/>
    <w:rsid w:val="00EE379E"/>
    <w:rsid w:val="00EE3857"/>
    <w:rsid w:val="00EE3AE1"/>
    <w:rsid w:val="00EE3AF4"/>
    <w:rsid w:val="00EE3C4C"/>
    <w:rsid w:val="00EE3D1B"/>
    <w:rsid w:val="00EE41F5"/>
    <w:rsid w:val="00EE489B"/>
    <w:rsid w:val="00EE4AFB"/>
    <w:rsid w:val="00EE4F0C"/>
    <w:rsid w:val="00EE4FFF"/>
    <w:rsid w:val="00EE5538"/>
    <w:rsid w:val="00EE5683"/>
    <w:rsid w:val="00EE5BDB"/>
    <w:rsid w:val="00EE5C90"/>
    <w:rsid w:val="00EE604A"/>
    <w:rsid w:val="00EE6419"/>
    <w:rsid w:val="00EE647C"/>
    <w:rsid w:val="00EE64E6"/>
    <w:rsid w:val="00EE66C6"/>
    <w:rsid w:val="00EE71EE"/>
    <w:rsid w:val="00EE7A07"/>
    <w:rsid w:val="00EE7BFA"/>
    <w:rsid w:val="00EF04C8"/>
    <w:rsid w:val="00EF05BB"/>
    <w:rsid w:val="00EF0739"/>
    <w:rsid w:val="00EF07B7"/>
    <w:rsid w:val="00EF094E"/>
    <w:rsid w:val="00EF0A52"/>
    <w:rsid w:val="00EF0D61"/>
    <w:rsid w:val="00EF0FBE"/>
    <w:rsid w:val="00EF10B7"/>
    <w:rsid w:val="00EF1212"/>
    <w:rsid w:val="00EF12FF"/>
    <w:rsid w:val="00EF1339"/>
    <w:rsid w:val="00EF18A6"/>
    <w:rsid w:val="00EF224D"/>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111"/>
    <w:rsid w:val="00F01749"/>
    <w:rsid w:val="00F0181D"/>
    <w:rsid w:val="00F01914"/>
    <w:rsid w:val="00F01FA9"/>
    <w:rsid w:val="00F0202F"/>
    <w:rsid w:val="00F024A2"/>
    <w:rsid w:val="00F024DC"/>
    <w:rsid w:val="00F0292C"/>
    <w:rsid w:val="00F02C3E"/>
    <w:rsid w:val="00F02D4A"/>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8B3"/>
    <w:rsid w:val="00F05977"/>
    <w:rsid w:val="00F05A97"/>
    <w:rsid w:val="00F05CF3"/>
    <w:rsid w:val="00F06057"/>
    <w:rsid w:val="00F06395"/>
    <w:rsid w:val="00F063AB"/>
    <w:rsid w:val="00F0670C"/>
    <w:rsid w:val="00F0714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B6F"/>
    <w:rsid w:val="00F12C86"/>
    <w:rsid w:val="00F135BD"/>
    <w:rsid w:val="00F138BC"/>
    <w:rsid w:val="00F13930"/>
    <w:rsid w:val="00F13B2E"/>
    <w:rsid w:val="00F14673"/>
    <w:rsid w:val="00F146C6"/>
    <w:rsid w:val="00F14877"/>
    <w:rsid w:val="00F1495A"/>
    <w:rsid w:val="00F1525F"/>
    <w:rsid w:val="00F155EC"/>
    <w:rsid w:val="00F15A6D"/>
    <w:rsid w:val="00F15F2A"/>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A1A"/>
    <w:rsid w:val="00F21EA9"/>
    <w:rsid w:val="00F220A8"/>
    <w:rsid w:val="00F220E9"/>
    <w:rsid w:val="00F22170"/>
    <w:rsid w:val="00F2252F"/>
    <w:rsid w:val="00F22E38"/>
    <w:rsid w:val="00F2318A"/>
    <w:rsid w:val="00F233B4"/>
    <w:rsid w:val="00F23642"/>
    <w:rsid w:val="00F23A56"/>
    <w:rsid w:val="00F23D60"/>
    <w:rsid w:val="00F24072"/>
    <w:rsid w:val="00F242A1"/>
    <w:rsid w:val="00F24BBD"/>
    <w:rsid w:val="00F24C5F"/>
    <w:rsid w:val="00F24C9E"/>
    <w:rsid w:val="00F24D02"/>
    <w:rsid w:val="00F25047"/>
    <w:rsid w:val="00F25338"/>
    <w:rsid w:val="00F254E9"/>
    <w:rsid w:val="00F257BC"/>
    <w:rsid w:val="00F25FF6"/>
    <w:rsid w:val="00F26132"/>
    <w:rsid w:val="00F26669"/>
    <w:rsid w:val="00F2782A"/>
    <w:rsid w:val="00F27A5B"/>
    <w:rsid w:val="00F27C44"/>
    <w:rsid w:val="00F27E37"/>
    <w:rsid w:val="00F3035C"/>
    <w:rsid w:val="00F307C6"/>
    <w:rsid w:val="00F310AD"/>
    <w:rsid w:val="00F310F9"/>
    <w:rsid w:val="00F313E5"/>
    <w:rsid w:val="00F315A6"/>
    <w:rsid w:val="00F320CB"/>
    <w:rsid w:val="00F32292"/>
    <w:rsid w:val="00F324D1"/>
    <w:rsid w:val="00F32B61"/>
    <w:rsid w:val="00F32C8E"/>
    <w:rsid w:val="00F32F65"/>
    <w:rsid w:val="00F3308F"/>
    <w:rsid w:val="00F331AE"/>
    <w:rsid w:val="00F33302"/>
    <w:rsid w:val="00F336CD"/>
    <w:rsid w:val="00F337A8"/>
    <w:rsid w:val="00F3413D"/>
    <w:rsid w:val="00F348E7"/>
    <w:rsid w:val="00F34AAF"/>
    <w:rsid w:val="00F35021"/>
    <w:rsid w:val="00F355B7"/>
    <w:rsid w:val="00F35B8A"/>
    <w:rsid w:val="00F35F5D"/>
    <w:rsid w:val="00F36952"/>
    <w:rsid w:val="00F36AEB"/>
    <w:rsid w:val="00F36DE6"/>
    <w:rsid w:val="00F3719D"/>
    <w:rsid w:val="00F37658"/>
    <w:rsid w:val="00F377E7"/>
    <w:rsid w:val="00F37C01"/>
    <w:rsid w:val="00F37D8B"/>
    <w:rsid w:val="00F4008A"/>
    <w:rsid w:val="00F40285"/>
    <w:rsid w:val="00F402D9"/>
    <w:rsid w:val="00F40401"/>
    <w:rsid w:val="00F40448"/>
    <w:rsid w:val="00F4053F"/>
    <w:rsid w:val="00F409FB"/>
    <w:rsid w:val="00F41125"/>
    <w:rsid w:val="00F413A3"/>
    <w:rsid w:val="00F415AB"/>
    <w:rsid w:val="00F4289B"/>
    <w:rsid w:val="00F429AC"/>
    <w:rsid w:val="00F42BB5"/>
    <w:rsid w:val="00F42DF9"/>
    <w:rsid w:val="00F42EB6"/>
    <w:rsid w:val="00F42EE0"/>
    <w:rsid w:val="00F433C6"/>
    <w:rsid w:val="00F4357A"/>
    <w:rsid w:val="00F43EE7"/>
    <w:rsid w:val="00F44042"/>
    <w:rsid w:val="00F44051"/>
    <w:rsid w:val="00F4495F"/>
    <w:rsid w:val="00F44B4C"/>
    <w:rsid w:val="00F45006"/>
    <w:rsid w:val="00F45629"/>
    <w:rsid w:val="00F45D27"/>
    <w:rsid w:val="00F462C2"/>
    <w:rsid w:val="00F469DF"/>
    <w:rsid w:val="00F46EA7"/>
    <w:rsid w:val="00F46FAD"/>
    <w:rsid w:val="00F46FAE"/>
    <w:rsid w:val="00F46FF6"/>
    <w:rsid w:val="00F47041"/>
    <w:rsid w:val="00F4751D"/>
    <w:rsid w:val="00F4775D"/>
    <w:rsid w:val="00F47A70"/>
    <w:rsid w:val="00F50009"/>
    <w:rsid w:val="00F5020E"/>
    <w:rsid w:val="00F502D8"/>
    <w:rsid w:val="00F50AF0"/>
    <w:rsid w:val="00F50C01"/>
    <w:rsid w:val="00F50E3D"/>
    <w:rsid w:val="00F50EB1"/>
    <w:rsid w:val="00F50F50"/>
    <w:rsid w:val="00F51612"/>
    <w:rsid w:val="00F516B2"/>
    <w:rsid w:val="00F51835"/>
    <w:rsid w:val="00F51C36"/>
    <w:rsid w:val="00F51D8F"/>
    <w:rsid w:val="00F52074"/>
    <w:rsid w:val="00F52D93"/>
    <w:rsid w:val="00F52EBF"/>
    <w:rsid w:val="00F52FC4"/>
    <w:rsid w:val="00F53234"/>
    <w:rsid w:val="00F53703"/>
    <w:rsid w:val="00F53C35"/>
    <w:rsid w:val="00F547A6"/>
    <w:rsid w:val="00F553DA"/>
    <w:rsid w:val="00F555FE"/>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5E8"/>
    <w:rsid w:val="00F63A47"/>
    <w:rsid w:val="00F63E35"/>
    <w:rsid w:val="00F643BE"/>
    <w:rsid w:val="00F6441C"/>
    <w:rsid w:val="00F648F9"/>
    <w:rsid w:val="00F64950"/>
    <w:rsid w:val="00F64BC9"/>
    <w:rsid w:val="00F64FB2"/>
    <w:rsid w:val="00F654A0"/>
    <w:rsid w:val="00F654BE"/>
    <w:rsid w:val="00F65795"/>
    <w:rsid w:val="00F6584D"/>
    <w:rsid w:val="00F65D64"/>
    <w:rsid w:val="00F65EF1"/>
    <w:rsid w:val="00F6604E"/>
    <w:rsid w:val="00F6614E"/>
    <w:rsid w:val="00F66761"/>
    <w:rsid w:val="00F667B1"/>
    <w:rsid w:val="00F6688A"/>
    <w:rsid w:val="00F66E60"/>
    <w:rsid w:val="00F66FB2"/>
    <w:rsid w:val="00F672EF"/>
    <w:rsid w:val="00F6736E"/>
    <w:rsid w:val="00F67735"/>
    <w:rsid w:val="00F6773E"/>
    <w:rsid w:val="00F677A8"/>
    <w:rsid w:val="00F67D8B"/>
    <w:rsid w:val="00F67DAC"/>
    <w:rsid w:val="00F67F30"/>
    <w:rsid w:val="00F7014D"/>
    <w:rsid w:val="00F7046D"/>
    <w:rsid w:val="00F705D0"/>
    <w:rsid w:val="00F706F0"/>
    <w:rsid w:val="00F70788"/>
    <w:rsid w:val="00F70ABA"/>
    <w:rsid w:val="00F70B13"/>
    <w:rsid w:val="00F712C5"/>
    <w:rsid w:val="00F71769"/>
    <w:rsid w:val="00F71D66"/>
    <w:rsid w:val="00F721C0"/>
    <w:rsid w:val="00F72523"/>
    <w:rsid w:val="00F7255F"/>
    <w:rsid w:val="00F72743"/>
    <w:rsid w:val="00F728AE"/>
    <w:rsid w:val="00F72EE5"/>
    <w:rsid w:val="00F73760"/>
    <w:rsid w:val="00F73BB7"/>
    <w:rsid w:val="00F73DC2"/>
    <w:rsid w:val="00F73DD1"/>
    <w:rsid w:val="00F73FD5"/>
    <w:rsid w:val="00F7401E"/>
    <w:rsid w:val="00F7422B"/>
    <w:rsid w:val="00F742E6"/>
    <w:rsid w:val="00F747E5"/>
    <w:rsid w:val="00F7534A"/>
    <w:rsid w:val="00F754CC"/>
    <w:rsid w:val="00F754D5"/>
    <w:rsid w:val="00F7558F"/>
    <w:rsid w:val="00F762F4"/>
    <w:rsid w:val="00F76A39"/>
    <w:rsid w:val="00F76D1E"/>
    <w:rsid w:val="00F7702C"/>
    <w:rsid w:val="00F770B3"/>
    <w:rsid w:val="00F777B2"/>
    <w:rsid w:val="00F77994"/>
    <w:rsid w:val="00F779E9"/>
    <w:rsid w:val="00F77DA8"/>
    <w:rsid w:val="00F77ED2"/>
    <w:rsid w:val="00F77F3D"/>
    <w:rsid w:val="00F77F5D"/>
    <w:rsid w:val="00F80375"/>
    <w:rsid w:val="00F8077B"/>
    <w:rsid w:val="00F80849"/>
    <w:rsid w:val="00F80B37"/>
    <w:rsid w:val="00F80DE4"/>
    <w:rsid w:val="00F8170F"/>
    <w:rsid w:val="00F820DE"/>
    <w:rsid w:val="00F820E3"/>
    <w:rsid w:val="00F82118"/>
    <w:rsid w:val="00F828DD"/>
    <w:rsid w:val="00F82A55"/>
    <w:rsid w:val="00F83747"/>
    <w:rsid w:val="00F837AF"/>
    <w:rsid w:val="00F838EC"/>
    <w:rsid w:val="00F83C29"/>
    <w:rsid w:val="00F83C77"/>
    <w:rsid w:val="00F84149"/>
    <w:rsid w:val="00F8488E"/>
    <w:rsid w:val="00F84A7C"/>
    <w:rsid w:val="00F85081"/>
    <w:rsid w:val="00F8514C"/>
    <w:rsid w:val="00F85165"/>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86"/>
    <w:rsid w:val="00F912A5"/>
    <w:rsid w:val="00F917A0"/>
    <w:rsid w:val="00F91808"/>
    <w:rsid w:val="00F91917"/>
    <w:rsid w:val="00F91A9D"/>
    <w:rsid w:val="00F91D1E"/>
    <w:rsid w:val="00F91E43"/>
    <w:rsid w:val="00F925F8"/>
    <w:rsid w:val="00F92AD3"/>
    <w:rsid w:val="00F92C85"/>
    <w:rsid w:val="00F92E6B"/>
    <w:rsid w:val="00F92E7F"/>
    <w:rsid w:val="00F92F16"/>
    <w:rsid w:val="00F9308D"/>
    <w:rsid w:val="00F93443"/>
    <w:rsid w:val="00F93517"/>
    <w:rsid w:val="00F935BF"/>
    <w:rsid w:val="00F9382A"/>
    <w:rsid w:val="00F93866"/>
    <w:rsid w:val="00F942BA"/>
    <w:rsid w:val="00F94360"/>
    <w:rsid w:val="00F943E6"/>
    <w:rsid w:val="00F94B2D"/>
    <w:rsid w:val="00F94B32"/>
    <w:rsid w:val="00F94B49"/>
    <w:rsid w:val="00F94C11"/>
    <w:rsid w:val="00F94E44"/>
    <w:rsid w:val="00F95025"/>
    <w:rsid w:val="00F951DE"/>
    <w:rsid w:val="00F95207"/>
    <w:rsid w:val="00F9535C"/>
    <w:rsid w:val="00F95370"/>
    <w:rsid w:val="00F9537D"/>
    <w:rsid w:val="00F95D39"/>
    <w:rsid w:val="00F95E78"/>
    <w:rsid w:val="00F95FED"/>
    <w:rsid w:val="00F95FF6"/>
    <w:rsid w:val="00F96272"/>
    <w:rsid w:val="00F962EB"/>
    <w:rsid w:val="00F96376"/>
    <w:rsid w:val="00F96714"/>
    <w:rsid w:val="00F96AA9"/>
    <w:rsid w:val="00F9796F"/>
    <w:rsid w:val="00F97A08"/>
    <w:rsid w:val="00F97C04"/>
    <w:rsid w:val="00F97F25"/>
    <w:rsid w:val="00FA03BA"/>
    <w:rsid w:val="00FA0487"/>
    <w:rsid w:val="00FA0673"/>
    <w:rsid w:val="00FA0829"/>
    <w:rsid w:val="00FA0855"/>
    <w:rsid w:val="00FA0971"/>
    <w:rsid w:val="00FA0E4D"/>
    <w:rsid w:val="00FA170E"/>
    <w:rsid w:val="00FA17AC"/>
    <w:rsid w:val="00FA195A"/>
    <w:rsid w:val="00FA1C2D"/>
    <w:rsid w:val="00FA1DDC"/>
    <w:rsid w:val="00FA1E0F"/>
    <w:rsid w:val="00FA1ED2"/>
    <w:rsid w:val="00FA23C4"/>
    <w:rsid w:val="00FA34EB"/>
    <w:rsid w:val="00FA41A2"/>
    <w:rsid w:val="00FA41B6"/>
    <w:rsid w:val="00FA41C4"/>
    <w:rsid w:val="00FA520B"/>
    <w:rsid w:val="00FA5736"/>
    <w:rsid w:val="00FA58CF"/>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0DE"/>
    <w:rsid w:val="00FB1E1B"/>
    <w:rsid w:val="00FB20C6"/>
    <w:rsid w:val="00FB24EA"/>
    <w:rsid w:val="00FB2F3F"/>
    <w:rsid w:val="00FB35BB"/>
    <w:rsid w:val="00FB3A54"/>
    <w:rsid w:val="00FB3E5F"/>
    <w:rsid w:val="00FB3EF8"/>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6E1C"/>
    <w:rsid w:val="00FB7260"/>
    <w:rsid w:val="00FB75A8"/>
    <w:rsid w:val="00FB771E"/>
    <w:rsid w:val="00FB7987"/>
    <w:rsid w:val="00FB7A11"/>
    <w:rsid w:val="00FB7BCB"/>
    <w:rsid w:val="00FB7EC4"/>
    <w:rsid w:val="00FB7F13"/>
    <w:rsid w:val="00FC00B6"/>
    <w:rsid w:val="00FC0296"/>
    <w:rsid w:val="00FC0615"/>
    <w:rsid w:val="00FC07E0"/>
    <w:rsid w:val="00FC0A7A"/>
    <w:rsid w:val="00FC0B78"/>
    <w:rsid w:val="00FC0C13"/>
    <w:rsid w:val="00FC116B"/>
    <w:rsid w:val="00FC2761"/>
    <w:rsid w:val="00FC27DF"/>
    <w:rsid w:val="00FC2935"/>
    <w:rsid w:val="00FC2E76"/>
    <w:rsid w:val="00FC2FBC"/>
    <w:rsid w:val="00FC30C4"/>
    <w:rsid w:val="00FC33B2"/>
    <w:rsid w:val="00FC3509"/>
    <w:rsid w:val="00FC3619"/>
    <w:rsid w:val="00FC3D24"/>
    <w:rsid w:val="00FC3D9C"/>
    <w:rsid w:val="00FC3DCA"/>
    <w:rsid w:val="00FC40BD"/>
    <w:rsid w:val="00FC4373"/>
    <w:rsid w:val="00FC4417"/>
    <w:rsid w:val="00FC4494"/>
    <w:rsid w:val="00FC48B0"/>
    <w:rsid w:val="00FC4B61"/>
    <w:rsid w:val="00FC4E54"/>
    <w:rsid w:val="00FC505B"/>
    <w:rsid w:val="00FC5310"/>
    <w:rsid w:val="00FC5733"/>
    <w:rsid w:val="00FC5774"/>
    <w:rsid w:val="00FC5B39"/>
    <w:rsid w:val="00FC5C32"/>
    <w:rsid w:val="00FC5C69"/>
    <w:rsid w:val="00FC6037"/>
    <w:rsid w:val="00FC6782"/>
    <w:rsid w:val="00FC69A9"/>
    <w:rsid w:val="00FC6FF0"/>
    <w:rsid w:val="00FC728F"/>
    <w:rsid w:val="00FC72D2"/>
    <w:rsid w:val="00FC77BA"/>
    <w:rsid w:val="00FC7AC2"/>
    <w:rsid w:val="00FC7D7E"/>
    <w:rsid w:val="00FC7FDB"/>
    <w:rsid w:val="00FD0000"/>
    <w:rsid w:val="00FD002B"/>
    <w:rsid w:val="00FD0197"/>
    <w:rsid w:val="00FD03AA"/>
    <w:rsid w:val="00FD048B"/>
    <w:rsid w:val="00FD091F"/>
    <w:rsid w:val="00FD0DBC"/>
    <w:rsid w:val="00FD0FD0"/>
    <w:rsid w:val="00FD11A3"/>
    <w:rsid w:val="00FD1650"/>
    <w:rsid w:val="00FD1704"/>
    <w:rsid w:val="00FD1AB2"/>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5876"/>
    <w:rsid w:val="00FD6051"/>
    <w:rsid w:val="00FD646A"/>
    <w:rsid w:val="00FD6BAD"/>
    <w:rsid w:val="00FD6D96"/>
    <w:rsid w:val="00FD735C"/>
    <w:rsid w:val="00FD76C9"/>
    <w:rsid w:val="00FD7875"/>
    <w:rsid w:val="00FD7A7D"/>
    <w:rsid w:val="00FD7EF3"/>
    <w:rsid w:val="00FE00AC"/>
    <w:rsid w:val="00FE0207"/>
    <w:rsid w:val="00FE0797"/>
    <w:rsid w:val="00FE110A"/>
    <w:rsid w:val="00FE1202"/>
    <w:rsid w:val="00FE1B4F"/>
    <w:rsid w:val="00FE1BBB"/>
    <w:rsid w:val="00FE1E37"/>
    <w:rsid w:val="00FE2069"/>
    <w:rsid w:val="00FE20D5"/>
    <w:rsid w:val="00FE234F"/>
    <w:rsid w:val="00FE23F7"/>
    <w:rsid w:val="00FE2B14"/>
    <w:rsid w:val="00FE2C27"/>
    <w:rsid w:val="00FE307C"/>
    <w:rsid w:val="00FE3381"/>
    <w:rsid w:val="00FE3A81"/>
    <w:rsid w:val="00FE3DD5"/>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E7FEB"/>
    <w:rsid w:val="00FF00A6"/>
    <w:rsid w:val="00FF04EF"/>
    <w:rsid w:val="00FF0911"/>
    <w:rsid w:val="00FF09ED"/>
    <w:rsid w:val="00FF0CCA"/>
    <w:rsid w:val="00FF0D33"/>
    <w:rsid w:val="00FF1683"/>
    <w:rsid w:val="00FF19AC"/>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5339"/>
    <w:rsid w:val="00FF535D"/>
    <w:rsid w:val="00FF5411"/>
    <w:rsid w:val="00FF552A"/>
    <w:rsid w:val="00FF597B"/>
    <w:rsid w:val="00FF5FE1"/>
    <w:rsid w:val="00FF6154"/>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03C3E6"/>
  <w15:docId w15:val="{DE521EE3-CF7E-4E3A-993C-BF475E77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1D6A"/>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b + Angsana New,Bold,Left:  0....,Left:  1 cm,Rig...,Thai Distributed Justification,Normal + Angsana New,Left:  0.38&quot;,H..."/>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aliases w:val="FS ENG01"/>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 w:type="character" w:customStyle="1" w:styleId="ListParagraphChar">
    <w:name w:val="List Paragraph Char"/>
    <w:aliases w:val="FS ENG01 Char"/>
    <w:link w:val="ListParagraph"/>
    <w:uiPriority w:val="34"/>
    <w:locked/>
    <w:rsid w:val="0095551B"/>
    <w:rPr>
      <w:sz w:val="22"/>
      <w:lang w:val="en-GB" w:bidi="ar-SA"/>
    </w:rPr>
  </w:style>
  <w:style w:type="paragraph" w:customStyle="1" w:styleId="Style2">
    <w:name w:val="Style2"/>
    <w:basedOn w:val="Heading2"/>
    <w:link w:val="Style2Char"/>
    <w:qFormat/>
    <w:rsid w:val="000F5B04"/>
    <w:pPr>
      <w:keepLines w:val="0"/>
      <w:numPr>
        <w:ilvl w:val="0"/>
        <w:numId w:val="18"/>
      </w:numPr>
      <w:spacing w:before="0" w:after="0" w:line="240" w:lineRule="auto"/>
      <w:jc w:val="both"/>
    </w:pPr>
    <w:rPr>
      <w:rFonts w:eastAsia="Univers 45 Light"/>
      <w:i w:val="0"/>
      <w:szCs w:val="22"/>
      <w:lang w:val="x-none" w:eastAsia="x-none"/>
    </w:rPr>
  </w:style>
  <w:style w:type="character" w:customStyle="1" w:styleId="Style2Char">
    <w:name w:val="Style2 Char"/>
    <w:basedOn w:val="Heading2Char"/>
    <w:link w:val="Style2"/>
    <w:rsid w:val="000F5B04"/>
    <w:rPr>
      <w:rFonts w:eastAsia="Univers 45 Light"/>
      <w:b/>
      <w:i w:val="0"/>
      <w:sz w:val="22"/>
      <w:szCs w:val="22"/>
      <w:lang w:val="x-none" w:eastAsia="x-non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846018366">
      <w:bodyDiv w:val="1"/>
      <w:marLeft w:val="0"/>
      <w:marRight w:val="0"/>
      <w:marTop w:val="0"/>
      <w:marBottom w:val="0"/>
      <w:divBdr>
        <w:top w:val="none" w:sz="0" w:space="0" w:color="auto"/>
        <w:left w:val="none" w:sz="0" w:space="0" w:color="auto"/>
        <w:bottom w:val="none" w:sz="0" w:space="0" w:color="auto"/>
        <w:right w:val="none" w:sz="0" w:space="0" w:color="auto"/>
      </w:divBdr>
      <w:divsChild>
        <w:div w:id="941573107">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62CB92-F325-4997-AB9A-7AA5309455E3}">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2.xml><?xml version="1.0" encoding="utf-8"?>
<ds:datastoreItem xmlns:ds="http://schemas.openxmlformats.org/officeDocument/2006/customXml" ds:itemID="{03872AF5-90B0-4566-B260-0DF9AC533FAD}">
  <ds:schemaRefs>
    <ds:schemaRef ds:uri="http://schemas.openxmlformats.org/officeDocument/2006/bibliography"/>
  </ds:schemaRefs>
</ds:datastoreItem>
</file>

<file path=customXml/itemProps3.xml><?xml version="1.0" encoding="utf-8"?>
<ds:datastoreItem xmlns:ds="http://schemas.openxmlformats.org/officeDocument/2006/customXml" ds:itemID="{7660C3D3-2F43-4448-B6DA-2C2E78765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6A97FF-5089-40F6-BF32-4F8DE97EAA37}">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_Plain.dot</Template>
  <TotalTime>473</TotalTime>
  <Pages>8</Pages>
  <Words>2023</Words>
  <Characters>11536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Jennarong, Panarin</cp:lastModifiedBy>
  <cp:revision>87</cp:revision>
  <cp:lastPrinted>2024-11-07T10:09:00Z</cp:lastPrinted>
  <dcterms:created xsi:type="dcterms:W3CDTF">2024-07-25T04:44:00Z</dcterms:created>
  <dcterms:modified xsi:type="dcterms:W3CDTF">2024-11-07T10:46:00Z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ContentTypeId">
    <vt:lpwstr>0x010100FC3C573FF70E394A86433F5E112C33AA</vt:lpwstr>
  </property>
  <property fmtid="{D5CDD505-2E9C-101B-9397-08002B2CF9AE}" pid="5" name="MediaServiceImageTags">
    <vt:lpwstr/>
  </property>
</Properties>
</file>